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5E79" w14:textId="06530A9F" w:rsidR="001D5B79" w:rsidRDefault="001D5B79" w:rsidP="00363497">
      <w:pPr>
        <w:pStyle w:val="Title"/>
        <w:spacing w:line="240" w:lineRule="auto"/>
      </w:pPr>
      <w:r>
        <w:t>FACULTY COUNCIL MEETING</w:t>
      </w:r>
    </w:p>
    <w:p w14:paraId="4F455E7A" w14:textId="3A3B103E" w:rsidR="001D5B79" w:rsidRDefault="001D5B79" w:rsidP="001D5B79">
      <w:pPr>
        <w:jc w:val="center"/>
        <w:rPr>
          <w:b/>
        </w:rPr>
      </w:pPr>
      <w:r>
        <w:rPr>
          <w:b/>
        </w:rPr>
        <w:t>3:00 p.m.</w:t>
      </w:r>
      <w:r w:rsidR="006B093A">
        <w:rPr>
          <w:b/>
        </w:rPr>
        <w:t xml:space="preserve">, Tuesday, </w:t>
      </w:r>
      <w:r w:rsidR="008F57FF">
        <w:rPr>
          <w:b/>
        </w:rPr>
        <w:t>December 14</w:t>
      </w:r>
      <w:r w:rsidR="00371965">
        <w:rPr>
          <w:b/>
        </w:rPr>
        <w:t>, 2021</w:t>
      </w:r>
    </w:p>
    <w:p w14:paraId="4F455E7B" w14:textId="00DADC1F" w:rsidR="001D5B79" w:rsidRPr="00BD4F08" w:rsidRDefault="00BD4F08" w:rsidP="001242CA">
      <w:pPr>
        <w:pStyle w:val="Heading1"/>
        <w:rPr>
          <w:sz w:val="20"/>
          <w:szCs w:val="16"/>
        </w:rPr>
      </w:pPr>
      <w:r>
        <w:rPr>
          <w:sz w:val="28"/>
          <w:szCs w:val="22"/>
        </w:rPr>
        <w:t>Council Room, 412</w:t>
      </w:r>
      <w:r w:rsidR="00841EA6" w:rsidRPr="00BD4F08">
        <w:rPr>
          <w:sz w:val="28"/>
          <w:szCs w:val="22"/>
        </w:rPr>
        <w:t xml:space="preserve"> Student Union</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17B778F1"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8F57FF">
        <w:rPr>
          <w:rFonts w:cs="Times New Roman"/>
        </w:rPr>
        <w:t>November 9</w:t>
      </w:r>
      <w:r w:rsidR="00EF5BBD">
        <w:rPr>
          <w:rFonts w:cs="Times New Roman"/>
        </w:rPr>
        <w:t xml:space="preserve">, </w:t>
      </w:r>
      <w:proofErr w:type="gramStart"/>
      <w:r w:rsidR="00EF5BBD">
        <w:rPr>
          <w:rFonts w:cs="Times New Roman"/>
        </w:rPr>
        <w:t>2021</w:t>
      </w:r>
      <w:proofErr w:type="gramEnd"/>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23FD672E" w14:textId="2634E747" w:rsidR="00366DC3" w:rsidRDefault="000007E2" w:rsidP="00D74606">
      <w:pPr>
        <w:tabs>
          <w:tab w:val="left" w:pos="360"/>
          <w:tab w:val="left" w:pos="960"/>
        </w:tabs>
        <w:ind w:left="960" w:hanging="960"/>
        <w:rPr>
          <w:color w:val="000000"/>
        </w:rPr>
      </w:pPr>
      <w:r>
        <w:rPr>
          <w:color w:val="000000"/>
        </w:rPr>
        <w:tab/>
      </w:r>
      <w:r>
        <w:rPr>
          <w:color w:val="000000"/>
        </w:rPr>
        <w:tab/>
      </w:r>
      <w:r>
        <w:rPr>
          <w:color w:val="000000"/>
        </w:rPr>
        <w:tab/>
        <w:t xml:space="preserve">A. </w:t>
      </w:r>
      <w:r w:rsidR="00B46CFB">
        <w:rPr>
          <w:color w:val="000000"/>
        </w:rPr>
        <w:t>Dr. Raj Murthy, CIO/IT – Computer Security</w:t>
      </w:r>
    </w:p>
    <w:p w14:paraId="5DFDFD95" w14:textId="5E2D059F" w:rsidR="00566220" w:rsidRDefault="004334B7" w:rsidP="00B46CFB">
      <w:pPr>
        <w:tabs>
          <w:tab w:val="left" w:pos="360"/>
          <w:tab w:val="left" w:pos="960"/>
        </w:tabs>
        <w:ind w:left="960" w:hanging="960"/>
        <w:rPr>
          <w:color w:val="000000"/>
        </w:rPr>
      </w:pPr>
      <w:r>
        <w:rPr>
          <w:color w:val="000000"/>
        </w:rPr>
        <w:tab/>
      </w:r>
      <w:r>
        <w:rPr>
          <w:color w:val="000000"/>
        </w:rPr>
        <w:tab/>
      </w:r>
      <w:r>
        <w:rPr>
          <w:color w:val="000000"/>
        </w:rPr>
        <w:tab/>
      </w:r>
      <w:r w:rsidR="00DD4FA1">
        <w:rPr>
          <w:color w:val="000000"/>
        </w:rPr>
        <w:t>B</w:t>
      </w:r>
      <w:r>
        <w:rPr>
          <w:color w:val="000000"/>
        </w:rPr>
        <w:t xml:space="preserve">. </w:t>
      </w:r>
      <w:r w:rsidR="00B46CFB">
        <w:rPr>
          <w:color w:val="000000"/>
        </w:rPr>
        <w:t>Dr. Leon McClinton –2022 MLK Jr. Day Celebration</w:t>
      </w:r>
    </w:p>
    <w:p w14:paraId="531F03F7" w14:textId="29DA5CCF" w:rsidR="006A1DA0" w:rsidRDefault="006A1DA0" w:rsidP="00123578">
      <w:pPr>
        <w:tabs>
          <w:tab w:val="left" w:pos="360"/>
          <w:tab w:val="left" w:pos="960"/>
        </w:tabs>
        <w:ind w:left="960" w:hanging="960"/>
        <w:rPr>
          <w:color w:val="000000"/>
        </w:rPr>
      </w:pPr>
    </w:p>
    <w:p w14:paraId="4F455E86" w14:textId="197A2C4E"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390DF0">
        <w:rPr>
          <w:color w:val="000000"/>
        </w:rPr>
        <w:t xml:space="preserve">Kyle Wray for </w:t>
      </w:r>
      <w:r w:rsidR="00E417B1">
        <w:rPr>
          <w:color w:val="000000"/>
        </w:rPr>
        <w:t xml:space="preserve">President </w:t>
      </w:r>
      <w:r w:rsidR="008E739F">
        <w:rPr>
          <w:color w:val="000000"/>
        </w:rPr>
        <w:t>Shrum</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74F2DF17" w:rsidR="00652388" w:rsidRDefault="00674A61" w:rsidP="001878E3">
      <w:pPr>
        <w:tabs>
          <w:tab w:val="left" w:pos="360"/>
          <w:tab w:val="left" w:pos="960"/>
        </w:tabs>
        <w:ind w:left="960" w:hanging="960"/>
        <w:rPr>
          <w:color w:val="000000"/>
        </w:rPr>
      </w:pPr>
      <w:r>
        <w:tab/>
      </w:r>
      <w:r>
        <w:tab/>
      </w:r>
      <w:r w:rsidR="00390DF0">
        <w:t xml:space="preserve">Kyle Wray for </w:t>
      </w:r>
      <w:r>
        <w:t xml:space="preserve">President </w:t>
      </w:r>
      <w:r w:rsidR="008E739F">
        <w:t>Shrum</w:t>
      </w:r>
      <w:r>
        <w:t>,</w:t>
      </w:r>
      <w:r w:rsidR="00CF1BD9">
        <w:t xml:space="preserve"> </w:t>
      </w:r>
      <w:r w:rsidR="0093740A">
        <w:t>Vice Provost Francisco</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C65412B"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35499650" w14:textId="05625CA2" w:rsidR="00944C49" w:rsidRDefault="007900E9" w:rsidP="00CC4064">
      <w:pPr>
        <w:pStyle w:val="paragraph"/>
        <w:numPr>
          <w:ilvl w:val="0"/>
          <w:numId w:val="36"/>
        </w:numPr>
        <w:spacing w:before="0" w:beforeAutospacing="0" w:after="0" w:afterAutospacing="0"/>
        <w:textAlignment w:val="baseline"/>
        <w:rPr>
          <w:rStyle w:val="eop"/>
          <w:color w:val="000000"/>
        </w:rPr>
      </w:pPr>
      <w:r>
        <w:rPr>
          <w:rStyle w:val="eop"/>
          <w:color w:val="000000"/>
        </w:rPr>
        <w:t>Wellness</w:t>
      </w:r>
      <w:r w:rsidR="00CC4064">
        <w:rPr>
          <w:rStyle w:val="eop"/>
          <w:color w:val="000000"/>
        </w:rPr>
        <w:t xml:space="preserve"> – Kim Beard</w:t>
      </w:r>
    </w:p>
    <w:p w14:paraId="57786966" w14:textId="62C6F23A" w:rsidR="00CC4064" w:rsidRDefault="00CC4064" w:rsidP="00CC4064">
      <w:pPr>
        <w:pStyle w:val="paragraph"/>
        <w:spacing w:before="0" w:beforeAutospacing="0" w:after="0" w:afterAutospacing="0"/>
        <w:textAlignment w:val="baseline"/>
        <w:rPr>
          <w:rStyle w:val="eop"/>
          <w:color w:val="000000"/>
        </w:rPr>
      </w:pPr>
    </w:p>
    <w:p w14:paraId="054795A8" w14:textId="77777777" w:rsidR="00CC4064" w:rsidRDefault="00CC4064" w:rsidP="00CC4064">
      <w:pPr>
        <w:pStyle w:val="paragraph"/>
        <w:spacing w:before="0" w:beforeAutospacing="0" w:after="0" w:afterAutospacing="0"/>
        <w:ind w:left="1440"/>
        <w:textAlignment w:val="baseline"/>
        <w:rPr>
          <w:rStyle w:val="eop"/>
          <w:color w:val="000000"/>
        </w:rPr>
      </w:pPr>
    </w:p>
    <w:p w14:paraId="194442C4" w14:textId="3D70084E" w:rsidR="00121E3F" w:rsidRDefault="00121E3F" w:rsidP="00121E3F">
      <w:pPr>
        <w:pStyle w:val="paragraph"/>
        <w:spacing w:before="0" w:beforeAutospacing="0" w:after="0" w:afterAutospacing="0"/>
        <w:textAlignment w:val="baseline"/>
        <w:rPr>
          <w:rStyle w:val="eop"/>
          <w:color w:val="000000"/>
        </w:rPr>
      </w:pPr>
      <w:r>
        <w:rPr>
          <w:rStyle w:val="eop"/>
          <w:color w:val="000000"/>
        </w:rPr>
        <w:tab/>
      </w:r>
      <w:r>
        <w:rPr>
          <w:rStyle w:val="eop"/>
          <w:color w:val="000000"/>
        </w:rPr>
        <w:tab/>
        <w:t>b.</w:t>
      </w:r>
      <w:r w:rsidR="007900E9">
        <w:rPr>
          <w:rStyle w:val="eop"/>
          <w:color w:val="000000"/>
        </w:rPr>
        <w:t xml:space="preserve">  Emeriti</w:t>
      </w:r>
      <w:r w:rsidR="00CC4064">
        <w:rPr>
          <w:rStyle w:val="eop"/>
          <w:color w:val="000000"/>
        </w:rPr>
        <w:t xml:space="preserve"> – Barbara Miller</w:t>
      </w:r>
      <w:r w:rsidR="007900E9">
        <w:rPr>
          <w:rStyle w:val="eop"/>
          <w:color w:val="000000"/>
        </w:rPr>
        <w:t xml:space="preserve"> </w:t>
      </w:r>
    </w:p>
    <w:p w14:paraId="1DC7E3E2" w14:textId="77777777" w:rsidR="00CC1DA0" w:rsidRDefault="00CC1DA0" w:rsidP="00CC1DA0">
      <w:pPr>
        <w:rPr>
          <w:rStyle w:val="eop"/>
          <w:color w:val="000000"/>
        </w:rPr>
      </w:pPr>
      <w:r>
        <w:rPr>
          <w:rStyle w:val="eop"/>
          <w:color w:val="000000"/>
        </w:rPr>
        <w:tab/>
      </w:r>
      <w:r>
        <w:rPr>
          <w:rStyle w:val="eop"/>
          <w:color w:val="000000"/>
        </w:rPr>
        <w:tab/>
      </w:r>
    </w:p>
    <w:p w14:paraId="75106C9A" w14:textId="07B74B14" w:rsidR="00CC1DA0" w:rsidRDefault="00CC1DA0" w:rsidP="00CC1DA0">
      <w:pPr>
        <w:ind w:left="1440"/>
        <w:rPr>
          <w:sz w:val="22"/>
          <w:szCs w:val="22"/>
        </w:rPr>
      </w:pPr>
      <w:r>
        <w:t xml:space="preserve">The Emeriti Council Board met on December 6.  Plans are finalizing for spring semester, with many interest groups planning to meet. Most positions on the board are filled, and our spring semester monthly board meetings will continue to be on Zoom for the present.   Our December dinner will be Monday December 13 at Legacy Village.  The schedule for spring dinners is complete.  Our next dinner after December will be February 7, and our speaker will be our new University President Dr. </w:t>
      </w:r>
      <w:proofErr w:type="spellStart"/>
      <w:r>
        <w:t>Kayse</w:t>
      </w:r>
      <w:proofErr w:type="spellEnd"/>
      <w:r>
        <w:t xml:space="preserve"> Shrum! We are very grateful she can take time from her busy schedule to come speak to us. Finally, the Council is interested in forming a mentoring group, and incoming Emeriti President Kent Sampson is interested in working on this program. </w:t>
      </w:r>
    </w:p>
    <w:p w14:paraId="058CD4F0" w14:textId="12234FA0" w:rsidR="00CC1DA0" w:rsidRDefault="00CC1DA0" w:rsidP="00121E3F">
      <w:pPr>
        <w:pStyle w:val="paragraph"/>
        <w:spacing w:before="0" w:beforeAutospacing="0" w:after="0" w:afterAutospacing="0"/>
        <w:textAlignment w:val="baseline"/>
        <w:rPr>
          <w:rStyle w:val="eop"/>
          <w:color w:val="000000"/>
        </w:rPr>
      </w:pPr>
    </w:p>
    <w:p w14:paraId="4FEE189A" w14:textId="67FC5B35" w:rsidR="00121E3F" w:rsidRDefault="00121E3F" w:rsidP="00121E3F">
      <w:pPr>
        <w:pStyle w:val="paragraph"/>
        <w:spacing w:before="0" w:beforeAutospacing="0" w:after="0" w:afterAutospacing="0"/>
        <w:textAlignment w:val="baseline"/>
        <w:rPr>
          <w:rStyle w:val="eop"/>
          <w:color w:val="000000"/>
        </w:rPr>
      </w:pPr>
      <w:r>
        <w:rPr>
          <w:rStyle w:val="eop"/>
          <w:color w:val="000000"/>
        </w:rPr>
        <w:tab/>
      </w:r>
      <w:r>
        <w:rPr>
          <w:rStyle w:val="eop"/>
          <w:color w:val="000000"/>
        </w:rPr>
        <w:tab/>
        <w:t>c.</w:t>
      </w:r>
      <w:r w:rsidR="007900E9">
        <w:rPr>
          <w:rStyle w:val="eop"/>
          <w:color w:val="000000"/>
        </w:rPr>
        <w:t xml:space="preserve">  </w:t>
      </w:r>
      <w:r w:rsidR="00A10CF7">
        <w:rPr>
          <w:rStyle w:val="eop"/>
          <w:color w:val="000000"/>
        </w:rPr>
        <w:t>WFC – Aditi Grover</w:t>
      </w:r>
    </w:p>
    <w:p w14:paraId="574400D4" w14:textId="66E0B987" w:rsidR="00A10CF7" w:rsidRDefault="00A10CF7" w:rsidP="00121E3F">
      <w:pPr>
        <w:pStyle w:val="paragraph"/>
        <w:spacing w:before="0" w:beforeAutospacing="0" w:after="0" w:afterAutospacing="0"/>
        <w:textAlignment w:val="baseline"/>
        <w:rPr>
          <w:rStyle w:val="eop"/>
          <w:color w:val="000000"/>
        </w:rPr>
      </w:pPr>
    </w:p>
    <w:p w14:paraId="2B728DB4" w14:textId="77777777" w:rsidR="00C24D65" w:rsidRPr="00C24D65" w:rsidRDefault="00A10CF7" w:rsidP="00C24D65">
      <w:pPr>
        <w:shd w:val="clear" w:color="auto" w:fill="FFFFFF"/>
        <w:textAlignment w:val="baseline"/>
        <w:rPr>
          <w:color w:val="000000"/>
        </w:rPr>
      </w:pPr>
      <w:r>
        <w:rPr>
          <w:rStyle w:val="eop"/>
          <w:color w:val="000000"/>
        </w:rPr>
        <w:tab/>
      </w:r>
      <w:r>
        <w:rPr>
          <w:rStyle w:val="eop"/>
          <w:color w:val="000000"/>
        </w:rPr>
        <w:tab/>
      </w:r>
      <w:r w:rsidR="00C24D65" w:rsidRPr="00C24D65">
        <w:rPr>
          <w:b/>
          <w:bCs/>
          <w:color w:val="000000"/>
          <w:u w:val="single"/>
          <w:bdr w:val="none" w:sz="0" w:space="0" w:color="auto" w:frame="1"/>
        </w:rPr>
        <w:t>Announcements:</w:t>
      </w:r>
      <w:r w:rsidR="00C24D65" w:rsidRPr="00C24D65">
        <w:rPr>
          <w:b/>
          <w:bCs/>
          <w:color w:val="201F1E"/>
          <w:bdr w:val="none" w:sz="0" w:space="0" w:color="auto" w:frame="1"/>
        </w:rPr>
        <w:t> </w:t>
      </w:r>
    </w:p>
    <w:p w14:paraId="64B30183" w14:textId="77777777" w:rsidR="00C24D65" w:rsidRPr="00C24D65" w:rsidRDefault="00C24D65" w:rsidP="00C24D65">
      <w:pPr>
        <w:shd w:val="clear" w:color="auto" w:fill="FFFFFF"/>
        <w:textAlignment w:val="baseline"/>
        <w:rPr>
          <w:color w:val="000000"/>
        </w:rPr>
      </w:pPr>
      <w:r w:rsidRPr="00C24D65">
        <w:rPr>
          <w:color w:val="201F1E"/>
          <w:bdr w:val="none" w:sz="0" w:space="0" w:color="auto" w:frame="1"/>
        </w:rPr>
        <w:t>  </w:t>
      </w:r>
    </w:p>
    <w:p w14:paraId="424DF799" w14:textId="77777777" w:rsidR="00C24D65" w:rsidRPr="00C24D65" w:rsidRDefault="00C24D65" w:rsidP="00C24D65">
      <w:pPr>
        <w:pStyle w:val="ListParagraph"/>
        <w:numPr>
          <w:ilvl w:val="0"/>
          <w:numId w:val="34"/>
        </w:numPr>
        <w:shd w:val="clear" w:color="auto" w:fill="FFFFFF"/>
        <w:textAlignment w:val="baseline"/>
        <w:rPr>
          <w:color w:val="201F1E"/>
        </w:rPr>
      </w:pPr>
      <w:r w:rsidRPr="00C24D65">
        <w:rPr>
          <w:color w:val="000000"/>
          <w:shd w:val="clear" w:color="auto" w:fill="FFFFFF"/>
        </w:rPr>
        <w:t xml:space="preserve">We received several nominations for the 2021 Women's Faculty Council Outstanding Achievement and Mentorship of Women Faculty Awards. We want to thank </w:t>
      </w:r>
      <w:r w:rsidRPr="00C24D65">
        <w:rPr>
          <w:color w:val="000000"/>
        </w:rPr>
        <w:t xml:space="preserve">co-chairs Kay Bjornen and Megan Macken, and the WFC Faculty Awards Committee, Tonya Hammer, Marianna </w:t>
      </w:r>
      <w:proofErr w:type="spellStart"/>
      <w:r w:rsidRPr="00C24D65">
        <w:rPr>
          <w:color w:val="000000"/>
        </w:rPr>
        <w:t>Patrauchan</w:t>
      </w:r>
      <w:proofErr w:type="spellEnd"/>
      <w:r w:rsidRPr="00C24D65">
        <w:rPr>
          <w:color w:val="000000"/>
        </w:rPr>
        <w:t xml:space="preserve">, and </w:t>
      </w:r>
      <w:proofErr w:type="spellStart"/>
      <w:r w:rsidRPr="00C24D65">
        <w:rPr>
          <w:color w:val="000000"/>
        </w:rPr>
        <w:t>LaRicka</w:t>
      </w:r>
      <w:proofErr w:type="spellEnd"/>
      <w:r w:rsidRPr="00C24D65">
        <w:rPr>
          <w:color w:val="000000"/>
        </w:rPr>
        <w:t xml:space="preserve"> Wingate for their tireless work!</w:t>
      </w:r>
    </w:p>
    <w:p w14:paraId="44208FD5" w14:textId="77777777" w:rsidR="00C24D65" w:rsidRPr="00C24D65" w:rsidRDefault="00C24D65" w:rsidP="00C24D65">
      <w:pPr>
        <w:pStyle w:val="ListParagraph"/>
        <w:shd w:val="clear" w:color="auto" w:fill="FFFFFF"/>
        <w:textAlignment w:val="baseline"/>
        <w:rPr>
          <w:color w:val="201F1E"/>
        </w:rPr>
      </w:pPr>
    </w:p>
    <w:p w14:paraId="303AC3C2" w14:textId="77777777" w:rsidR="00C24D65" w:rsidRPr="00C24D65" w:rsidRDefault="00C24D65" w:rsidP="00C24D65">
      <w:pPr>
        <w:pStyle w:val="ListParagraph"/>
        <w:numPr>
          <w:ilvl w:val="0"/>
          <w:numId w:val="34"/>
        </w:numPr>
        <w:shd w:val="clear" w:color="auto" w:fill="FFFFFF"/>
        <w:textAlignment w:val="baseline"/>
        <w:rPr>
          <w:color w:val="201F1E"/>
        </w:rPr>
      </w:pPr>
      <w:r w:rsidRPr="00C24D65">
        <w:rPr>
          <w:color w:val="201F1E"/>
          <w:bdr w:val="none" w:sz="0" w:space="0" w:color="auto" w:frame="1"/>
        </w:rPr>
        <w:t>WFC F</w:t>
      </w:r>
      <w:r w:rsidRPr="00C24D65">
        <w:rPr>
          <w:color w:val="000000"/>
          <w:shd w:val="clear" w:color="auto" w:fill="FFFFFF"/>
        </w:rPr>
        <w:t>aculty</w:t>
      </w:r>
      <w:r w:rsidRPr="00C24D65">
        <w:rPr>
          <w:color w:val="201F1E"/>
          <w:bdr w:val="none" w:sz="0" w:space="0" w:color="auto" w:frame="1"/>
        </w:rPr>
        <w:t xml:space="preserve"> award recipients were announced during the University Convocation. For:</w:t>
      </w:r>
    </w:p>
    <w:p w14:paraId="5974BA19" w14:textId="77777777" w:rsidR="00C24D65" w:rsidRPr="00C24D65" w:rsidRDefault="00C24D65" w:rsidP="00C24D65">
      <w:pPr>
        <w:pStyle w:val="xxmsonormal"/>
        <w:numPr>
          <w:ilvl w:val="3"/>
          <w:numId w:val="35"/>
        </w:numPr>
        <w:shd w:val="clear" w:color="auto" w:fill="FFFFFF"/>
        <w:spacing w:before="0" w:beforeAutospacing="0" w:after="0" w:afterAutospacing="0"/>
        <w:rPr>
          <w:color w:val="000000"/>
        </w:rPr>
      </w:pPr>
      <w:r w:rsidRPr="00C24D65">
        <w:rPr>
          <w:color w:val="000000"/>
        </w:rPr>
        <w:t xml:space="preserve">Inspiring Excellence – </w:t>
      </w:r>
      <w:proofErr w:type="spellStart"/>
      <w:r w:rsidRPr="00C24D65">
        <w:rPr>
          <w:color w:val="000000"/>
        </w:rPr>
        <w:t>Noha</w:t>
      </w:r>
      <w:proofErr w:type="spellEnd"/>
      <w:r w:rsidRPr="00C24D65">
        <w:rPr>
          <w:color w:val="000000"/>
        </w:rPr>
        <w:t xml:space="preserve"> Youssef, Professor – Microbiology and Molecular Genetics</w:t>
      </w:r>
    </w:p>
    <w:p w14:paraId="6E143C01" w14:textId="77777777" w:rsidR="00C24D65" w:rsidRPr="00C24D65" w:rsidRDefault="00C24D65" w:rsidP="00C24D65">
      <w:pPr>
        <w:pStyle w:val="xxmsonormal"/>
        <w:numPr>
          <w:ilvl w:val="3"/>
          <w:numId w:val="35"/>
        </w:numPr>
        <w:shd w:val="clear" w:color="auto" w:fill="FFFFFF"/>
        <w:spacing w:before="0" w:beforeAutospacing="0" w:after="0" w:afterAutospacing="0"/>
        <w:rPr>
          <w:color w:val="000000"/>
        </w:rPr>
      </w:pPr>
      <w:r w:rsidRPr="00C24D65">
        <w:rPr>
          <w:color w:val="000000"/>
        </w:rPr>
        <w:t>Outstanding Achievement – Jennifer Borland, Professor – Art, Graphic Design and Art History</w:t>
      </w:r>
    </w:p>
    <w:p w14:paraId="194ED3EC" w14:textId="77777777" w:rsidR="00C24D65" w:rsidRPr="00C24D65" w:rsidRDefault="00C24D65" w:rsidP="00C24D65">
      <w:pPr>
        <w:pStyle w:val="xxmsonormal"/>
        <w:numPr>
          <w:ilvl w:val="3"/>
          <w:numId w:val="35"/>
        </w:numPr>
        <w:shd w:val="clear" w:color="auto" w:fill="FFFFFF"/>
        <w:spacing w:before="0" w:beforeAutospacing="0" w:after="0" w:afterAutospacing="0"/>
        <w:rPr>
          <w:color w:val="000000"/>
        </w:rPr>
      </w:pPr>
      <w:r w:rsidRPr="00C24D65">
        <w:rPr>
          <w:color w:val="000000"/>
        </w:rPr>
        <w:t>Rising Star – Brandy Wells, Assistant Professor – History</w:t>
      </w:r>
    </w:p>
    <w:p w14:paraId="0024CB65" w14:textId="77777777" w:rsidR="00C24D65" w:rsidRPr="00C24D65" w:rsidRDefault="00C24D65" w:rsidP="00C24D65">
      <w:pPr>
        <w:pStyle w:val="xxmsonormal"/>
        <w:shd w:val="clear" w:color="auto" w:fill="FFFFFF"/>
        <w:spacing w:before="0" w:beforeAutospacing="0" w:after="0" w:afterAutospacing="0"/>
        <w:ind w:left="1440"/>
        <w:rPr>
          <w:color w:val="000000"/>
        </w:rPr>
      </w:pPr>
    </w:p>
    <w:p w14:paraId="1E9BA02F" w14:textId="77777777" w:rsidR="00C24D65" w:rsidRPr="00C24D65" w:rsidRDefault="00C24D65" w:rsidP="00C24D65">
      <w:pPr>
        <w:pStyle w:val="ListParagraph"/>
        <w:numPr>
          <w:ilvl w:val="0"/>
          <w:numId w:val="34"/>
        </w:numPr>
        <w:shd w:val="clear" w:color="auto" w:fill="FFFFFF"/>
        <w:textAlignment w:val="baseline"/>
        <w:rPr>
          <w:color w:val="201F1E"/>
        </w:rPr>
      </w:pPr>
      <w:r w:rsidRPr="00C24D65">
        <w:rPr>
          <w:color w:val="201F1E"/>
          <w:shd w:val="clear" w:color="auto" w:fill="FFFFFF"/>
        </w:rPr>
        <w:t xml:space="preserve">We are currently fundraising for our 2022 Student Research Awards and </w:t>
      </w:r>
      <w:r w:rsidRPr="00C24D65">
        <w:rPr>
          <w:color w:val="201F1E"/>
        </w:rPr>
        <w:t>plan to hold an in-person WFC Research Symposium and Student Research Awards Ceremony in April.</w:t>
      </w:r>
    </w:p>
    <w:p w14:paraId="535CF148" w14:textId="77777777" w:rsidR="00C24D65" w:rsidRPr="00C24D65" w:rsidRDefault="00C24D65" w:rsidP="00C24D65">
      <w:pPr>
        <w:pStyle w:val="ListParagraph"/>
        <w:shd w:val="clear" w:color="auto" w:fill="FFFFFF"/>
        <w:textAlignment w:val="baseline"/>
        <w:rPr>
          <w:color w:val="201F1E"/>
        </w:rPr>
      </w:pPr>
    </w:p>
    <w:p w14:paraId="2FA146F3" w14:textId="77777777" w:rsidR="00C24D65" w:rsidRPr="00C24D65" w:rsidRDefault="00C24D65" w:rsidP="00C24D65">
      <w:pPr>
        <w:pStyle w:val="ListParagraph"/>
        <w:numPr>
          <w:ilvl w:val="0"/>
          <w:numId w:val="33"/>
        </w:numPr>
        <w:shd w:val="clear" w:color="auto" w:fill="FFFFFF"/>
        <w:textAlignment w:val="baseline"/>
        <w:rPr>
          <w:color w:val="000000"/>
          <w:bdr w:val="none" w:sz="0" w:space="0" w:color="auto" w:frame="1"/>
          <w:shd w:val="clear" w:color="auto" w:fill="FFFFFF"/>
        </w:rPr>
      </w:pPr>
      <w:r w:rsidRPr="00C24D65">
        <w:rPr>
          <w:color w:val="000000"/>
          <w:bdr w:val="none" w:sz="0" w:space="0" w:color="auto" w:frame="1"/>
          <w:shd w:val="clear" w:color="auto" w:fill="FFFFFF"/>
        </w:rPr>
        <w:t xml:space="preserve">WFC has published to our website </w:t>
      </w:r>
      <w:hyperlink r:id="rId11" w:history="1">
        <w:r w:rsidRPr="00C24D65">
          <w:rPr>
            <w:rStyle w:val="Hyperlink"/>
            <w:bdr w:val="none" w:sz="0" w:space="0" w:color="auto" w:frame="1"/>
            <w:shd w:val="clear" w:color="auto" w:fill="FFFFFF"/>
          </w:rPr>
          <w:t>a revised version</w:t>
        </w:r>
      </w:hyperlink>
      <w:r w:rsidRPr="00C24D65">
        <w:rPr>
          <w:color w:val="000000"/>
          <w:bdr w:val="none" w:sz="0" w:space="0" w:color="auto" w:frame="1"/>
          <w:shd w:val="clear" w:color="auto" w:fill="FFFFFF"/>
        </w:rPr>
        <w:t xml:space="preserve"> of our “Best Practices for Supervisors Supporting OSU Faculty, Staff, and Student Caregivers During COVID-19”.</w:t>
      </w:r>
    </w:p>
    <w:p w14:paraId="592BB26A" w14:textId="77777777" w:rsidR="00C24D65" w:rsidRPr="00C24D65" w:rsidRDefault="00C24D65" w:rsidP="00C24D65">
      <w:pPr>
        <w:pStyle w:val="ListParagraph"/>
        <w:shd w:val="clear" w:color="auto" w:fill="FFFFFF"/>
        <w:textAlignment w:val="baseline"/>
        <w:rPr>
          <w:color w:val="000000"/>
          <w:bdr w:val="none" w:sz="0" w:space="0" w:color="auto" w:frame="1"/>
          <w:shd w:val="clear" w:color="auto" w:fill="FFFFFF"/>
        </w:rPr>
      </w:pPr>
    </w:p>
    <w:p w14:paraId="7C687A0D" w14:textId="77777777" w:rsidR="00C24D65" w:rsidRPr="00C24D65" w:rsidRDefault="00C24D65" w:rsidP="00C24D65">
      <w:pPr>
        <w:pStyle w:val="ListParagraph"/>
        <w:numPr>
          <w:ilvl w:val="0"/>
          <w:numId w:val="33"/>
        </w:numPr>
        <w:shd w:val="clear" w:color="auto" w:fill="FFFFFF"/>
        <w:textAlignment w:val="baseline"/>
        <w:rPr>
          <w:color w:val="000000"/>
          <w:bdr w:val="none" w:sz="0" w:space="0" w:color="auto" w:frame="1"/>
          <w:shd w:val="clear" w:color="auto" w:fill="FFFFFF"/>
        </w:rPr>
      </w:pPr>
      <w:r w:rsidRPr="00C24D65">
        <w:rPr>
          <w:color w:val="000000"/>
        </w:rPr>
        <w:t>We are continuing to work on exciting speakers through the next semester.</w:t>
      </w:r>
    </w:p>
    <w:p w14:paraId="4F1F33FE" w14:textId="77777777" w:rsidR="00C24D65" w:rsidRPr="00C24D65" w:rsidRDefault="00C24D65" w:rsidP="00C24D65">
      <w:pPr>
        <w:shd w:val="clear" w:color="auto" w:fill="FFFFFF"/>
        <w:textAlignment w:val="baseline"/>
        <w:rPr>
          <w:color w:val="000000"/>
          <w:bdr w:val="none" w:sz="0" w:space="0" w:color="auto" w:frame="1"/>
          <w:shd w:val="clear" w:color="auto" w:fill="FFFFFF"/>
        </w:rPr>
      </w:pPr>
    </w:p>
    <w:p w14:paraId="7B1A6712" w14:textId="77777777" w:rsidR="00C24D65" w:rsidRPr="00C24D65" w:rsidRDefault="00C24D65" w:rsidP="00C24D65">
      <w:pPr>
        <w:shd w:val="clear" w:color="auto" w:fill="FFFFFF"/>
        <w:ind w:left="720" w:firstLine="720"/>
        <w:textAlignment w:val="baseline"/>
        <w:rPr>
          <w:b/>
          <w:bCs/>
          <w:color w:val="000000"/>
          <w:u w:val="single"/>
          <w:bdr w:val="none" w:sz="0" w:space="0" w:color="auto" w:frame="1"/>
          <w:shd w:val="clear" w:color="auto" w:fill="FFFFFF"/>
        </w:rPr>
      </w:pPr>
      <w:r w:rsidRPr="00C24D65">
        <w:rPr>
          <w:b/>
          <w:bCs/>
          <w:color w:val="000000"/>
          <w:u w:val="single"/>
          <w:bdr w:val="none" w:sz="0" w:space="0" w:color="auto" w:frame="1"/>
          <w:shd w:val="clear" w:color="auto" w:fill="FFFFFF"/>
        </w:rPr>
        <w:t>Past Meeting:</w:t>
      </w:r>
    </w:p>
    <w:p w14:paraId="3EF10889" w14:textId="77777777" w:rsidR="00C24D65" w:rsidRPr="00C24D65" w:rsidRDefault="00C24D65" w:rsidP="00C24D65">
      <w:pPr>
        <w:shd w:val="clear" w:color="auto" w:fill="FFFFFF"/>
        <w:textAlignment w:val="baseline"/>
        <w:rPr>
          <w:color w:val="000000"/>
          <w:bdr w:val="none" w:sz="0" w:space="0" w:color="auto" w:frame="1"/>
          <w:shd w:val="clear" w:color="auto" w:fill="FFFFFF"/>
        </w:rPr>
      </w:pPr>
    </w:p>
    <w:p w14:paraId="3FE1584B" w14:textId="77777777" w:rsidR="00C24D65" w:rsidRPr="00C24D65" w:rsidRDefault="00C24D65" w:rsidP="00C24D65">
      <w:pPr>
        <w:shd w:val="clear" w:color="auto" w:fill="FFFFFF"/>
        <w:ind w:left="1440"/>
        <w:textAlignment w:val="baseline"/>
        <w:rPr>
          <w:color w:val="000000"/>
          <w:bdr w:val="none" w:sz="0" w:space="0" w:color="auto" w:frame="1"/>
          <w:shd w:val="clear" w:color="auto" w:fill="FFFFFF"/>
        </w:rPr>
      </w:pPr>
      <w:r w:rsidRPr="00C24D65">
        <w:rPr>
          <w:color w:val="000000"/>
          <w:bdr w:val="none" w:sz="0" w:space="0" w:color="auto" w:frame="1"/>
          <w:shd w:val="clear" w:color="auto" w:fill="FFFFFF"/>
        </w:rPr>
        <w:t>This past Monday, December 6</w:t>
      </w:r>
      <w:r w:rsidRPr="00C24D65">
        <w:rPr>
          <w:color w:val="000000"/>
          <w:bdr w:val="none" w:sz="0" w:space="0" w:color="auto" w:frame="1"/>
          <w:shd w:val="clear" w:color="auto" w:fill="FFFFFF"/>
          <w:vertAlign w:val="superscript"/>
        </w:rPr>
        <w:t>th</w:t>
      </w:r>
      <w:r w:rsidRPr="00C24D65">
        <w:rPr>
          <w:color w:val="000000"/>
          <w:bdr w:val="none" w:sz="0" w:space="0" w:color="auto" w:frame="1"/>
          <w:shd w:val="clear" w:color="auto" w:fill="FFFFFF"/>
        </w:rPr>
        <w:t>, we held our WFC Social at the State Room (4-6 pm). It was a great opportunity to unwind and celebrate the end of the fall semester!</w:t>
      </w:r>
    </w:p>
    <w:p w14:paraId="365C96EE" w14:textId="29A45F4C" w:rsidR="00C24D65" w:rsidRPr="00C24D65" w:rsidRDefault="00C24D65" w:rsidP="00C24D65">
      <w:pPr>
        <w:shd w:val="clear" w:color="auto" w:fill="FFFFFF"/>
        <w:spacing w:line="276" w:lineRule="atLeast"/>
        <w:textAlignment w:val="baseline"/>
      </w:pPr>
      <w:r w:rsidRPr="00C24D65">
        <w:rPr>
          <w:color w:val="000000"/>
          <w:bdr w:val="none" w:sz="0" w:space="0" w:color="auto" w:frame="1"/>
          <w:shd w:val="clear" w:color="auto" w:fill="FFFFFF"/>
        </w:rPr>
        <w:t> </w:t>
      </w:r>
    </w:p>
    <w:p w14:paraId="1916F364" w14:textId="77777777" w:rsidR="00C24D65" w:rsidRPr="00C24D65" w:rsidRDefault="00C24D65" w:rsidP="00C24D65">
      <w:pPr>
        <w:shd w:val="clear" w:color="auto" w:fill="FFFFFF"/>
        <w:ind w:left="720" w:firstLine="720"/>
        <w:textAlignment w:val="baseline"/>
        <w:rPr>
          <w:b/>
          <w:bCs/>
          <w:color w:val="000000"/>
        </w:rPr>
      </w:pPr>
      <w:r w:rsidRPr="00C24D65">
        <w:rPr>
          <w:b/>
          <w:bCs/>
          <w:color w:val="201F1E"/>
          <w:u w:val="single"/>
          <w:bdr w:val="none" w:sz="0" w:space="0" w:color="auto" w:frame="1"/>
        </w:rPr>
        <w:t>Upcoming Meetings:</w:t>
      </w:r>
      <w:r w:rsidRPr="00C24D65">
        <w:rPr>
          <w:b/>
          <w:bCs/>
          <w:color w:val="201F1E"/>
          <w:bdr w:val="none" w:sz="0" w:space="0" w:color="auto" w:frame="1"/>
        </w:rPr>
        <w:t> </w:t>
      </w:r>
    </w:p>
    <w:p w14:paraId="20840F62" w14:textId="77777777" w:rsidR="00C24D65" w:rsidRPr="00C24D65" w:rsidRDefault="00C24D65" w:rsidP="00C24D65">
      <w:pPr>
        <w:shd w:val="clear" w:color="auto" w:fill="FFFFFF"/>
        <w:textAlignment w:val="baseline"/>
        <w:rPr>
          <w:color w:val="000000"/>
        </w:rPr>
      </w:pPr>
      <w:r w:rsidRPr="00C24D65">
        <w:rPr>
          <w:color w:val="201F1E"/>
          <w:bdr w:val="none" w:sz="0" w:space="0" w:color="auto" w:frame="1"/>
        </w:rPr>
        <w:t>  </w:t>
      </w:r>
    </w:p>
    <w:p w14:paraId="054EE418" w14:textId="77777777" w:rsidR="00C24D65" w:rsidRPr="00C24D65" w:rsidRDefault="00C24D65" w:rsidP="00C24D65">
      <w:pPr>
        <w:shd w:val="clear" w:color="auto" w:fill="FFFFFF"/>
        <w:ind w:left="720" w:firstLine="720"/>
        <w:textAlignment w:val="baseline"/>
        <w:rPr>
          <w:color w:val="000000"/>
        </w:rPr>
      </w:pPr>
      <w:r w:rsidRPr="00C24D65">
        <w:rPr>
          <w:b/>
          <w:bCs/>
          <w:color w:val="000000"/>
          <w:bdr w:val="none" w:sz="0" w:space="0" w:color="auto" w:frame="1"/>
        </w:rPr>
        <w:t>Spring 2022 Monthly Meetings</w:t>
      </w:r>
      <w:r w:rsidRPr="00C24D65">
        <w:rPr>
          <w:color w:val="000000"/>
          <w:bdr w:val="none" w:sz="0" w:space="0" w:color="auto" w:frame="1"/>
        </w:rPr>
        <w:t> </w:t>
      </w:r>
    </w:p>
    <w:p w14:paraId="3E9116C1" w14:textId="77777777" w:rsidR="00C24D65" w:rsidRPr="00C24D65" w:rsidRDefault="00C24D65" w:rsidP="00C24D65">
      <w:pPr>
        <w:shd w:val="clear" w:color="auto" w:fill="FFFFFF"/>
        <w:ind w:left="1440"/>
        <w:textAlignment w:val="baseline"/>
        <w:rPr>
          <w:color w:val="000000"/>
        </w:rPr>
      </w:pPr>
      <w:r w:rsidRPr="00C24D65">
        <w:rPr>
          <w:color w:val="000000"/>
          <w:bdr w:val="none" w:sz="0" w:space="0" w:color="auto" w:frame="1"/>
          <w:shd w:val="clear" w:color="auto" w:fill="FFFFFF"/>
        </w:rPr>
        <w:t xml:space="preserve">Our WFC all-membership meeting will be during the spring 2022 semester. Meeting details will be announced soon. </w:t>
      </w:r>
    </w:p>
    <w:p w14:paraId="5F22C021" w14:textId="77777777" w:rsidR="00C24D65" w:rsidRPr="00C24D65" w:rsidRDefault="00C24D65" w:rsidP="00C24D65">
      <w:pPr>
        <w:shd w:val="clear" w:color="auto" w:fill="FFFFFF"/>
        <w:textAlignment w:val="baseline"/>
        <w:rPr>
          <w:color w:val="000000"/>
        </w:rPr>
      </w:pPr>
      <w:r w:rsidRPr="00C24D65">
        <w:rPr>
          <w:color w:val="000000"/>
          <w:bdr w:val="none" w:sz="0" w:space="0" w:color="auto" w:frame="1"/>
          <w:shd w:val="clear" w:color="auto" w:fill="FFFFFF"/>
        </w:rPr>
        <w:t> </w:t>
      </w:r>
      <w:r w:rsidRPr="00C24D65">
        <w:rPr>
          <w:color w:val="000000"/>
          <w:bdr w:val="none" w:sz="0" w:space="0" w:color="auto" w:frame="1"/>
        </w:rPr>
        <w:t> </w:t>
      </w:r>
    </w:p>
    <w:p w14:paraId="53319FE8" w14:textId="77777777" w:rsidR="00C24D65" w:rsidRPr="00C24D65" w:rsidRDefault="00C24D65" w:rsidP="00C24D65">
      <w:pPr>
        <w:shd w:val="clear" w:color="auto" w:fill="FFFFFF"/>
        <w:ind w:left="1440"/>
        <w:textAlignment w:val="baseline"/>
        <w:rPr>
          <w:color w:val="000000"/>
        </w:rPr>
      </w:pPr>
      <w:r w:rsidRPr="00C24D65">
        <w:rPr>
          <w:color w:val="000000"/>
          <w:bdr w:val="none" w:sz="0" w:space="0" w:color="auto" w:frame="1"/>
        </w:rPr>
        <w:t>Anyone interested in the WFC can visit our website at </w:t>
      </w:r>
      <w:hyperlink r:id="rId12" w:tgtFrame="_blank" w:tooltip="Original URL: https://www.google.com/url?q=https://www.google.com/url?q%3Dhttp://womensfacultycouncil.okstate.edu%26amp;sa%3DD%26amp;source%3Deditors%26amp;ust%3D1628813758358000%26amp;usg%3DAOvVaw2qprLSPr4hvMFx1e3NkD_r&amp;sa=D&amp;source=editors&amp;ust=1628813758367661" w:history="1">
        <w:r w:rsidRPr="00C24D65">
          <w:rPr>
            <w:color w:val="0000FF"/>
            <w:u w:val="single"/>
            <w:bdr w:val="none" w:sz="0" w:space="0" w:color="auto" w:frame="1"/>
          </w:rPr>
          <w:t>http://womensfacultycouncil.okstate.edu</w:t>
        </w:r>
      </w:hyperlink>
      <w:r w:rsidRPr="00C24D65">
        <w:rPr>
          <w:color w:val="000000"/>
          <w:bdr w:val="none" w:sz="0" w:space="0" w:color="auto" w:frame="1"/>
        </w:rPr>
        <w:t> and email </w:t>
      </w:r>
      <w:hyperlink r:id="rId13" w:tgtFrame="_blank" w:history="1">
        <w:r w:rsidRPr="00C24D65">
          <w:rPr>
            <w:color w:val="0000FF"/>
            <w:u w:val="single"/>
            <w:bdr w:val="none" w:sz="0" w:space="0" w:color="auto" w:frame="1"/>
          </w:rPr>
          <w:t>wfc@okstate.edu</w:t>
        </w:r>
      </w:hyperlink>
      <w:r w:rsidRPr="00C24D65">
        <w:rPr>
          <w:color w:val="000000"/>
          <w:bdr w:val="none" w:sz="0" w:space="0" w:color="auto" w:frame="1"/>
        </w:rPr>
        <w:t> to sign up to be put on our email list.</w:t>
      </w:r>
      <w:r w:rsidRPr="00C24D65">
        <w:rPr>
          <w:color w:val="201F1E"/>
          <w:bdr w:val="none" w:sz="0" w:space="0" w:color="auto" w:frame="1"/>
        </w:rPr>
        <w:t> </w:t>
      </w:r>
    </w:p>
    <w:p w14:paraId="563A5B30" w14:textId="31D07308" w:rsidR="00A10CF7" w:rsidRPr="00C24D65" w:rsidRDefault="00A10CF7" w:rsidP="00121E3F">
      <w:pPr>
        <w:pStyle w:val="paragraph"/>
        <w:spacing w:before="0" w:beforeAutospacing="0" w:after="0" w:afterAutospacing="0"/>
        <w:textAlignment w:val="baseline"/>
        <w:rPr>
          <w:rStyle w:val="eop"/>
          <w:color w:val="000000"/>
        </w:rPr>
      </w:pPr>
    </w:p>
    <w:p w14:paraId="5A09D899" w14:textId="4FE4FE56" w:rsidR="00121E3F" w:rsidRDefault="00121E3F" w:rsidP="00121E3F">
      <w:pPr>
        <w:pStyle w:val="paragraph"/>
        <w:spacing w:before="0" w:beforeAutospacing="0" w:after="0" w:afterAutospacing="0"/>
        <w:textAlignment w:val="baseline"/>
        <w:rPr>
          <w:rStyle w:val="eop"/>
          <w:color w:val="000000"/>
        </w:rPr>
      </w:pPr>
      <w:r>
        <w:rPr>
          <w:rStyle w:val="eop"/>
          <w:color w:val="000000"/>
        </w:rPr>
        <w:tab/>
      </w:r>
      <w:r>
        <w:rPr>
          <w:rStyle w:val="eop"/>
          <w:color w:val="000000"/>
        </w:rPr>
        <w:tab/>
        <w:t>d.</w:t>
      </w:r>
      <w:r w:rsidR="000D7ED3">
        <w:rPr>
          <w:rStyle w:val="eop"/>
          <w:color w:val="000000"/>
        </w:rPr>
        <w:t xml:space="preserve">  Graduate Council – Rebecca Sheehan</w:t>
      </w:r>
    </w:p>
    <w:p w14:paraId="1EFDFEE3" w14:textId="1128158C" w:rsidR="00126C55" w:rsidRDefault="00126C55" w:rsidP="00121E3F">
      <w:pPr>
        <w:pStyle w:val="paragraph"/>
        <w:spacing w:before="0" w:beforeAutospacing="0" w:after="0" w:afterAutospacing="0"/>
        <w:textAlignment w:val="baseline"/>
        <w:rPr>
          <w:rStyle w:val="eop"/>
          <w:color w:val="000000"/>
        </w:rPr>
      </w:pPr>
    </w:p>
    <w:p w14:paraId="49CF4F7C" w14:textId="77777777" w:rsidR="00126C55" w:rsidRDefault="00126C55" w:rsidP="00121E3F">
      <w:pPr>
        <w:pStyle w:val="paragraph"/>
        <w:spacing w:before="0" w:beforeAutospacing="0" w:after="0" w:afterAutospacing="0"/>
        <w:textAlignment w:val="baseline"/>
        <w:rPr>
          <w:rStyle w:val="eop"/>
          <w:color w:val="000000"/>
        </w:rPr>
      </w:pPr>
    </w:p>
    <w:p w14:paraId="6F90B25B" w14:textId="0AF00719" w:rsidR="00121E3F" w:rsidRPr="00630B2C" w:rsidRDefault="00121E3F" w:rsidP="00121E3F">
      <w:pPr>
        <w:pStyle w:val="paragraph"/>
        <w:spacing w:before="0" w:beforeAutospacing="0" w:after="0" w:afterAutospacing="0"/>
        <w:textAlignment w:val="baseline"/>
        <w:rPr>
          <w:rStyle w:val="eop"/>
        </w:rPr>
      </w:pPr>
      <w:r>
        <w:rPr>
          <w:rStyle w:val="eop"/>
          <w:color w:val="000000"/>
        </w:rPr>
        <w:tab/>
      </w:r>
      <w:r>
        <w:rPr>
          <w:rStyle w:val="eop"/>
          <w:color w:val="000000"/>
        </w:rPr>
        <w:tab/>
        <w:t>e.</w:t>
      </w:r>
      <w:r w:rsidR="00CC4064">
        <w:rPr>
          <w:rStyle w:val="eop"/>
          <w:color w:val="000000"/>
        </w:rPr>
        <w:t xml:space="preserve">  SAC – Melanie Bayles</w:t>
      </w:r>
    </w:p>
    <w:p w14:paraId="4087F8DA" w14:textId="3262F174" w:rsidR="008B4E9F" w:rsidRPr="008036BB" w:rsidRDefault="008B4E9F" w:rsidP="008036BB">
      <w:pPr>
        <w:tabs>
          <w:tab w:val="left" w:pos="360"/>
          <w:tab w:val="left" w:pos="960"/>
        </w:tabs>
        <w:rPr>
          <w:color w:val="000000"/>
        </w:rPr>
      </w:pPr>
    </w:p>
    <w:p w14:paraId="4F455E90" w14:textId="00C640BE" w:rsidR="00227FCB"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50AE57E5" w14:textId="77777777" w:rsidR="00D41D37" w:rsidRPr="0022761E" w:rsidRDefault="00D41D37" w:rsidP="002A5DDE">
      <w:pPr>
        <w:pStyle w:val="EnvelopeReturn"/>
        <w:tabs>
          <w:tab w:val="left" w:pos="360"/>
          <w:tab w:val="left" w:pos="965"/>
          <w:tab w:val="left" w:pos="1325"/>
        </w:tabs>
        <w:spacing w:before="120"/>
      </w:pPr>
    </w:p>
    <w:p w14:paraId="7A56D9EA" w14:textId="6176FFB0" w:rsidR="001F10DB" w:rsidRPr="00252936" w:rsidRDefault="001D5B79" w:rsidP="00252936">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5F6613">
        <w:t>No Report</w:t>
      </w:r>
    </w:p>
    <w:p w14:paraId="4F455E96" w14:textId="672EE3D6" w:rsidR="00D305F2" w:rsidRPr="00252936" w:rsidRDefault="007E10E8" w:rsidP="00252936">
      <w:pPr>
        <w:pStyle w:val="EnvelopeReturn"/>
        <w:tabs>
          <w:tab w:val="left" w:pos="360"/>
          <w:tab w:val="left" w:pos="965"/>
          <w:tab w:val="left" w:pos="1325"/>
          <w:tab w:val="center" w:pos="5054"/>
        </w:tabs>
        <w:spacing w:before="120"/>
      </w:pPr>
      <w:r>
        <w:tab/>
      </w:r>
      <w:r>
        <w:tab/>
      </w:r>
      <w:r w:rsidR="002A5DDE">
        <w:t>b.</w:t>
      </w:r>
      <w:r w:rsidR="001D5B79">
        <w:tab/>
      </w:r>
      <w:r w:rsidR="00B01203">
        <w:t xml:space="preserve">Athletics: </w:t>
      </w:r>
      <w:r w:rsidR="00B50AD8">
        <w:t>Cindy Melancon</w:t>
      </w:r>
      <w:r w:rsidR="00B01203">
        <w:t xml:space="preserve"> – </w:t>
      </w:r>
      <w:r w:rsidR="00D24BDD">
        <w:t>No Report</w:t>
      </w:r>
    </w:p>
    <w:p w14:paraId="5F684620" w14:textId="345B7398" w:rsidR="00090BDF" w:rsidRPr="00252936" w:rsidRDefault="002A5DDE" w:rsidP="00252936">
      <w:pPr>
        <w:pStyle w:val="EnvelopeReturn"/>
        <w:tabs>
          <w:tab w:val="left" w:pos="360"/>
          <w:tab w:val="left" w:pos="965"/>
          <w:tab w:val="left" w:pos="1325"/>
        </w:tabs>
        <w:spacing w:before="120" w:after="24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BD2012">
        <w:rPr>
          <w:rFonts w:cs="Times New Roman"/>
          <w:szCs w:val="24"/>
        </w:rPr>
        <w:t>No Report</w:t>
      </w:r>
      <w:r w:rsidR="00C337B8">
        <w:t xml:space="preserve"> </w:t>
      </w:r>
    </w:p>
    <w:p w14:paraId="63E060A4" w14:textId="0896A6EE" w:rsidR="00E36DFA" w:rsidRPr="0022761E" w:rsidRDefault="00CE3AEF" w:rsidP="00252936">
      <w:pPr>
        <w:spacing w:after="240"/>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D24BDD">
        <w:t>No Report</w:t>
      </w:r>
    </w:p>
    <w:p w14:paraId="2E329B1D" w14:textId="55752066" w:rsidR="00B01203" w:rsidRPr="00B01203" w:rsidRDefault="002A5DDE" w:rsidP="00B01203">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293B06">
        <w:t>Update</w:t>
      </w:r>
    </w:p>
    <w:p w14:paraId="2FEA9F20" w14:textId="2025E12B" w:rsidR="009D1477" w:rsidRPr="00252936" w:rsidRDefault="00D77BC6" w:rsidP="00252936">
      <w:pPr>
        <w:pStyle w:val="EnvelopeReturn"/>
        <w:tabs>
          <w:tab w:val="left" w:pos="360"/>
          <w:tab w:val="left" w:pos="965"/>
          <w:tab w:val="left" w:pos="1325"/>
        </w:tabs>
        <w:spacing w:before="120" w:line="276" w:lineRule="auto"/>
      </w:pPr>
      <w:r>
        <w:tab/>
      </w:r>
      <w:r>
        <w:tab/>
      </w:r>
      <w:r>
        <w:tab/>
      </w:r>
      <w:r w:rsidR="00713AA8">
        <w:t>21-12-01-DIV:  Land Acknowledgement Statement for the OSU Stillwater Campus*</w:t>
      </w:r>
    </w:p>
    <w:p w14:paraId="7414A985" w14:textId="6B5490BE" w:rsidR="00A418D7" w:rsidRPr="00252936" w:rsidRDefault="002A5DDE" w:rsidP="00252936">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92499E">
        <w:t>No Report</w:t>
      </w:r>
    </w:p>
    <w:p w14:paraId="4F455EA6" w14:textId="4B87C820" w:rsidR="00474337" w:rsidRPr="00252936" w:rsidRDefault="002A5DDE" w:rsidP="00252936">
      <w:pPr>
        <w:pStyle w:val="EnvelopeReturn"/>
        <w:tabs>
          <w:tab w:val="left" w:pos="360"/>
          <w:tab w:val="left" w:pos="965"/>
          <w:tab w:val="left" w:pos="1325"/>
        </w:tabs>
        <w:spacing w:before="120"/>
        <w:ind w:left="360" w:firstLine="605"/>
        <w:rPr>
          <w:sz w:val="22"/>
          <w:szCs w:val="18"/>
        </w:rPr>
      </w:pPr>
      <w:r>
        <w:t>g</w:t>
      </w:r>
      <w:r w:rsidR="001D5B79">
        <w:t>.</w:t>
      </w:r>
      <w:r w:rsidR="001D5B79">
        <w:tab/>
      </w:r>
      <w:r w:rsidR="00B01203">
        <w:t>Long-Range Planning and Information Technology</w:t>
      </w:r>
      <w:r w:rsidR="007E5966">
        <w:t xml:space="preserve">: </w:t>
      </w:r>
      <w:r w:rsidR="0081458F" w:rsidRPr="00AB56C2">
        <w:rPr>
          <w:sz w:val="22"/>
          <w:szCs w:val="18"/>
        </w:rPr>
        <w:t>Kris Hiney</w:t>
      </w:r>
      <w:r w:rsidR="000935D0" w:rsidRPr="00AB56C2">
        <w:rPr>
          <w:sz w:val="22"/>
          <w:szCs w:val="18"/>
        </w:rPr>
        <w:t>/Gopan Krishnan</w:t>
      </w:r>
      <w:r w:rsidR="004B275C" w:rsidRPr="00AB56C2">
        <w:rPr>
          <w:sz w:val="22"/>
          <w:szCs w:val="18"/>
        </w:rPr>
        <w:t xml:space="preserve"> </w:t>
      </w:r>
      <w:r w:rsidR="00815A66" w:rsidRPr="00AB56C2">
        <w:rPr>
          <w:sz w:val="22"/>
          <w:szCs w:val="18"/>
        </w:rPr>
        <w:t>–</w:t>
      </w:r>
      <w:r w:rsidR="004B275C" w:rsidRPr="00AB56C2">
        <w:rPr>
          <w:sz w:val="22"/>
          <w:szCs w:val="18"/>
        </w:rPr>
        <w:t xml:space="preserve"> </w:t>
      </w:r>
      <w:r w:rsidR="006B4FE1" w:rsidRPr="00AB56C2">
        <w:rPr>
          <w:sz w:val="22"/>
          <w:szCs w:val="18"/>
        </w:rPr>
        <w:t>No Report</w:t>
      </w:r>
    </w:p>
    <w:p w14:paraId="43EE3A14" w14:textId="084F8ABE" w:rsidR="00892716" w:rsidRPr="00252936" w:rsidRDefault="002A5DDE" w:rsidP="00252936">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F075D3">
        <w:t>–</w:t>
      </w:r>
      <w:r w:rsidR="00815A66">
        <w:t xml:space="preserve"> </w:t>
      </w:r>
      <w:r w:rsidR="007F4A24">
        <w:t>No Report</w:t>
      </w:r>
    </w:p>
    <w:p w14:paraId="4F455EAB" w14:textId="6CA97D83" w:rsidR="008C0290" w:rsidRPr="0022761E" w:rsidRDefault="002A5DDE" w:rsidP="00252936">
      <w:pPr>
        <w:tabs>
          <w:tab w:val="left" w:pos="360"/>
          <w:tab w:val="left" w:pos="960"/>
          <w:tab w:val="left" w:pos="1320"/>
        </w:tabs>
        <w:spacing w:before="120"/>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7C4CD4">
        <w:t>No Report</w:t>
      </w:r>
    </w:p>
    <w:p w14:paraId="4F455EAE" w14:textId="14886D66" w:rsidR="00D81883" w:rsidRPr="00252936" w:rsidRDefault="002A5DDE" w:rsidP="00713AA8">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7F4A24">
        <w:t>Update</w:t>
      </w:r>
    </w:p>
    <w:p w14:paraId="4B66EBC7" w14:textId="0126984D" w:rsidR="002A5DDE" w:rsidRPr="0022761E" w:rsidRDefault="002A5DDE" w:rsidP="00252936">
      <w:pPr>
        <w:pStyle w:val="EnvelopeReturn"/>
        <w:tabs>
          <w:tab w:val="left" w:pos="360"/>
          <w:tab w:val="left" w:pos="965"/>
          <w:tab w:val="left" w:pos="1325"/>
        </w:tabs>
        <w:spacing w:before="120"/>
      </w:pPr>
      <w:r>
        <w:lastRenderedPageBreak/>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BD2012">
        <w:rPr>
          <w:rFonts w:cs="Times New Roman"/>
          <w:szCs w:val="24"/>
        </w:rPr>
        <w:t>No Report</w:t>
      </w:r>
    </w:p>
    <w:p w14:paraId="4D1C72F8" w14:textId="77777777" w:rsidR="002A5DDE" w:rsidRPr="0022761E" w:rsidRDefault="002A5DDE" w:rsidP="0022761E">
      <w:pPr>
        <w:pStyle w:val="EnvelopeReturn"/>
        <w:tabs>
          <w:tab w:val="left" w:pos="360"/>
          <w:tab w:val="left" w:pos="965"/>
          <w:tab w:val="left" w:pos="1325"/>
        </w:tabs>
        <w:spacing w:before="120" w:line="276" w:lineRule="auto"/>
      </w:pP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537AC204" w14:textId="1E38D46F"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p>
    <w:p w14:paraId="4F455EB5" w14:textId="1322D956"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 </w:t>
      </w:r>
    </w:p>
    <w:p w14:paraId="6D7D659E" w14:textId="50D98C9D" w:rsidR="00D5477E" w:rsidRDefault="00D5477E" w:rsidP="00090BDF"/>
    <w:p w14:paraId="44F44378" w14:textId="2145184F" w:rsidR="00713AA8" w:rsidRDefault="006F10AF" w:rsidP="00090BDF">
      <w:pPr>
        <w:rPr>
          <w:i/>
          <w:iCs/>
        </w:rPr>
      </w:pPr>
      <w:r w:rsidRPr="006F10AF">
        <w:rPr>
          <w:i/>
          <w:iCs/>
        </w:rPr>
        <w:t>*Attached</w:t>
      </w:r>
    </w:p>
    <w:p w14:paraId="72C246BE" w14:textId="2220E222" w:rsidR="006F10AF" w:rsidRDefault="006F10AF" w:rsidP="00090BDF">
      <w:pPr>
        <w:rPr>
          <w:i/>
          <w:iCs/>
        </w:rPr>
      </w:pPr>
    </w:p>
    <w:p w14:paraId="628FF69C" w14:textId="6F0C8628" w:rsidR="006F10AF" w:rsidRDefault="006F10AF" w:rsidP="00090BDF"/>
    <w:p w14:paraId="4E83AF6E" w14:textId="77777777" w:rsidR="006F10AF" w:rsidRDefault="006F10AF">
      <w:r>
        <w:br w:type="page"/>
      </w:r>
    </w:p>
    <w:p w14:paraId="2B39AE5A" w14:textId="77777777" w:rsidR="000611B1" w:rsidRDefault="000611B1" w:rsidP="000611B1">
      <w:pPr>
        <w:ind w:left="3600" w:right="-720" w:firstLine="720"/>
        <w:rPr>
          <w:b/>
        </w:rPr>
      </w:pPr>
      <w:r>
        <w:rPr>
          <w:b/>
        </w:rPr>
        <w:lastRenderedPageBreak/>
        <w:t xml:space="preserve">            </w:t>
      </w:r>
    </w:p>
    <w:p w14:paraId="2F3CCEBC" w14:textId="77777777" w:rsidR="000611B1" w:rsidRDefault="000611B1" w:rsidP="000611B1">
      <w:pPr>
        <w:ind w:left="3600" w:right="-720" w:firstLine="720"/>
        <w:rPr>
          <w:b/>
        </w:rPr>
      </w:pPr>
    </w:p>
    <w:p w14:paraId="270533CC" w14:textId="5EE26B57" w:rsidR="000611B1" w:rsidRPr="000E0B46" w:rsidRDefault="000611B1" w:rsidP="000611B1">
      <w:pPr>
        <w:ind w:left="4320" w:right="-720" w:firstLine="720"/>
        <w:rPr>
          <w:b/>
        </w:rPr>
      </w:pP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0DA0EB3C" w14:textId="77777777" w:rsidR="000611B1" w:rsidRPr="000E0B46" w:rsidRDefault="000611B1" w:rsidP="000611B1">
      <w:pPr>
        <w:ind w:right="-720"/>
        <w:rPr>
          <w:b/>
        </w:rPr>
      </w:pPr>
    </w:p>
    <w:p w14:paraId="716D1344" w14:textId="77777777" w:rsidR="000611B1" w:rsidRPr="000E0B46" w:rsidRDefault="000611B1" w:rsidP="000611B1">
      <w:pPr>
        <w:tabs>
          <w:tab w:val="right" w:pos="4406"/>
          <w:tab w:val="right" w:pos="4680"/>
          <w:tab w:val="right" w:pos="7834"/>
          <w:tab w:val="right" w:pos="8726"/>
        </w:tabs>
        <w:ind w:right="-720"/>
      </w:pPr>
      <w:r>
        <w:rPr>
          <w:b/>
        </w:rPr>
        <w:t>Recommendation</w:t>
      </w:r>
      <w:r w:rsidRPr="000E0B46">
        <w:rPr>
          <w:b/>
        </w:rPr>
        <w:t xml:space="preserve"> No.</w:t>
      </w:r>
      <w:r>
        <w:rPr>
          <w:u w:val="single"/>
        </w:rPr>
        <w:t> 21-12-01-Diversity</w:t>
      </w:r>
      <w:r>
        <w:rPr>
          <w:u w:val="single"/>
        </w:rPr>
        <w:tab/>
      </w:r>
      <w:r>
        <w:tab/>
      </w:r>
      <w:r w:rsidRPr="000E0B46">
        <w:tab/>
      </w:r>
      <w:proofErr w:type="gramStart"/>
      <w:r w:rsidRPr="000E0B46">
        <w:t>1._</w:t>
      </w:r>
      <w:proofErr w:type="gramEnd"/>
      <w:r w:rsidRPr="000E0B46">
        <w:t>_______________   ______    _________</w:t>
      </w:r>
    </w:p>
    <w:p w14:paraId="008919EF" w14:textId="77777777" w:rsidR="000611B1" w:rsidRPr="000E0B46" w:rsidRDefault="000611B1" w:rsidP="000611B1">
      <w:pPr>
        <w:tabs>
          <w:tab w:val="right" w:pos="4406"/>
          <w:tab w:val="right" w:pos="4680"/>
          <w:tab w:val="right" w:pos="7834"/>
          <w:tab w:val="right" w:pos="8726"/>
        </w:tabs>
        <w:ind w:right="-720"/>
        <w:rPr>
          <w:b/>
        </w:rPr>
      </w:pPr>
    </w:p>
    <w:p w14:paraId="26B48D9D" w14:textId="77777777" w:rsidR="000611B1" w:rsidRPr="000E0B46" w:rsidRDefault="000611B1" w:rsidP="000611B1">
      <w:pPr>
        <w:tabs>
          <w:tab w:val="right" w:pos="4406"/>
          <w:tab w:val="right" w:pos="4680"/>
          <w:tab w:val="right" w:pos="7834"/>
          <w:tab w:val="right" w:pos="8726"/>
        </w:tabs>
        <w:ind w:right="-720"/>
      </w:pPr>
      <w:r w:rsidRPr="000E0B46">
        <w:rPr>
          <w:b/>
        </w:rPr>
        <w:t xml:space="preserve">Moved by: </w:t>
      </w:r>
      <w:r>
        <w:rPr>
          <w:u w:val="single"/>
        </w:rPr>
        <w:t>   Diversity Committee</w:t>
      </w:r>
      <w:r>
        <w:rPr>
          <w:u w:val="single"/>
        </w:rPr>
        <w:tab/>
      </w:r>
      <w:r w:rsidRPr="000E0B46">
        <w:tab/>
      </w:r>
      <w:r>
        <w:tab/>
      </w:r>
      <w:proofErr w:type="gramStart"/>
      <w:r w:rsidRPr="000E0B46">
        <w:t>2._</w:t>
      </w:r>
      <w:proofErr w:type="gramEnd"/>
      <w:r w:rsidRPr="000E0B46">
        <w:t>_______________   ______    _________</w:t>
      </w:r>
    </w:p>
    <w:p w14:paraId="77A984D1" w14:textId="77777777" w:rsidR="000611B1" w:rsidRPr="000E0B46" w:rsidRDefault="000611B1" w:rsidP="000611B1">
      <w:pPr>
        <w:tabs>
          <w:tab w:val="right" w:pos="4406"/>
          <w:tab w:val="right" w:pos="4680"/>
          <w:tab w:val="right" w:pos="7834"/>
          <w:tab w:val="right" w:pos="8726"/>
        </w:tabs>
        <w:ind w:right="-720"/>
        <w:rPr>
          <w:b/>
        </w:rPr>
      </w:pPr>
    </w:p>
    <w:p w14:paraId="3D5947E4" w14:textId="77777777" w:rsidR="000611B1" w:rsidRPr="000E0B46" w:rsidRDefault="000611B1" w:rsidP="000611B1">
      <w:pPr>
        <w:tabs>
          <w:tab w:val="right" w:pos="4406"/>
          <w:tab w:val="right" w:pos="4680"/>
          <w:tab w:val="right" w:pos="7834"/>
          <w:tab w:val="right" w:pos="8726"/>
        </w:tabs>
        <w:ind w:right="-720"/>
      </w:pPr>
      <w:r w:rsidRPr="000E0B46">
        <w:rPr>
          <w:b/>
        </w:rPr>
        <w:t xml:space="preserve">Seconded by: </w:t>
      </w:r>
      <w:r>
        <w:rPr>
          <w:u w:val="single"/>
        </w:rPr>
        <w:tab/>
      </w:r>
      <w:r w:rsidRPr="000E0B46">
        <w:tab/>
      </w:r>
      <w:r>
        <w:tab/>
      </w:r>
      <w:proofErr w:type="gramStart"/>
      <w:r w:rsidRPr="000E0B46">
        <w:t>3._</w:t>
      </w:r>
      <w:proofErr w:type="gramEnd"/>
      <w:r w:rsidRPr="000E0B46">
        <w:t>_______________   ______   _________</w:t>
      </w:r>
    </w:p>
    <w:p w14:paraId="2527BEBC" w14:textId="77777777" w:rsidR="000611B1" w:rsidRPr="000E0B46" w:rsidRDefault="000611B1" w:rsidP="000611B1">
      <w:pPr>
        <w:tabs>
          <w:tab w:val="right" w:pos="4406"/>
          <w:tab w:val="right" w:pos="4680"/>
          <w:tab w:val="right" w:pos="7834"/>
          <w:tab w:val="right" w:pos="8726"/>
        </w:tabs>
        <w:ind w:right="-720"/>
        <w:rPr>
          <w:b/>
        </w:rPr>
      </w:pPr>
    </w:p>
    <w:p w14:paraId="00CD0206" w14:textId="77777777" w:rsidR="000611B1" w:rsidRPr="000E0B46" w:rsidRDefault="000611B1" w:rsidP="000611B1">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proofErr w:type="gramStart"/>
      <w:r w:rsidRPr="000E0B46">
        <w:t>4._</w:t>
      </w:r>
      <w:proofErr w:type="gramEnd"/>
      <w:r w:rsidRPr="000E0B46">
        <w:t xml:space="preserve">_______________   ______   _________ </w:t>
      </w:r>
    </w:p>
    <w:p w14:paraId="53D35DD8" w14:textId="77777777" w:rsidR="000611B1" w:rsidRPr="000E0B46" w:rsidRDefault="000611B1" w:rsidP="000611B1">
      <w:pPr>
        <w:ind w:right="-720"/>
      </w:pPr>
    </w:p>
    <w:p w14:paraId="6EC4141D" w14:textId="77777777" w:rsidR="000611B1" w:rsidRPr="000E0B46" w:rsidRDefault="000611B1" w:rsidP="000611B1">
      <w:pPr>
        <w:tabs>
          <w:tab w:val="left" w:pos="8640"/>
        </w:tabs>
        <w:rPr>
          <w:u w:val="single"/>
        </w:rPr>
      </w:pPr>
      <w:r w:rsidRPr="000E0B46">
        <w:rPr>
          <w:b/>
        </w:rPr>
        <w:t>Title:</w:t>
      </w:r>
      <w:r>
        <w:rPr>
          <w:u w:val="single"/>
        </w:rPr>
        <w:t>  Land Acknowledgement Statement for the OSU Stillwater Campus </w:t>
      </w:r>
      <w:r>
        <w:rPr>
          <w:u w:val="single"/>
        </w:rPr>
        <w:tab/>
      </w:r>
    </w:p>
    <w:p w14:paraId="7344905F" w14:textId="77777777" w:rsidR="000611B1" w:rsidRDefault="000611B1" w:rsidP="000611B1">
      <w:pPr>
        <w:ind w:right="-720"/>
      </w:pPr>
    </w:p>
    <w:p w14:paraId="286385D3" w14:textId="77777777" w:rsidR="000611B1" w:rsidRDefault="000611B1" w:rsidP="000611B1">
      <w:pPr>
        <w:ind w:right="-720"/>
      </w:pPr>
    </w:p>
    <w:p w14:paraId="0D11A621" w14:textId="77777777" w:rsidR="000611B1" w:rsidRDefault="000611B1" w:rsidP="000611B1">
      <w:pPr>
        <w:ind w:right="-720"/>
      </w:pPr>
      <w:r w:rsidRPr="00AC0645">
        <w:rPr>
          <w:b/>
        </w:rPr>
        <w:t xml:space="preserve">The </w:t>
      </w:r>
      <w:r>
        <w:rPr>
          <w:b/>
        </w:rPr>
        <w:t xml:space="preserve">Faculty Council Recommends to President Shrum that: </w:t>
      </w:r>
      <w:r w:rsidRPr="00704B92">
        <w:rPr>
          <w:b/>
        </w:rPr>
        <w:t xml:space="preserve"> </w:t>
      </w:r>
    </w:p>
    <w:p w14:paraId="791EF57C" w14:textId="77777777" w:rsidR="000611B1" w:rsidRDefault="000611B1" w:rsidP="000611B1">
      <w:pPr>
        <w:rPr>
          <w:color w:val="000000"/>
          <w:lang w:bidi="pa-IN"/>
        </w:rPr>
      </w:pPr>
    </w:p>
    <w:p w14:paraId="33BC8A69" w14:textId="77777777" w:rsidR="000611B1" w:rsidRPr="00E95DEA" w:rsidRDefault="000611B1" w:rsidP="000611B1">
      <w:pPr>
        <w:ind w:right="-720"/>
        <w:rPr>
          <w:color w:val="000000"/>
          <w:lang w:bidi="pa-IN"/>
        </w:rPr>
      </w:pPr>
      <w:r>
        <w:rPr>
          <w:color w:val="000000"/>
          <w:lang w:bidi="pa-IN"/>
        </w:rPr>
        <w:t xml:space="preserve">The </w:t>
      </w:r>
      <w:r w:rsidRPr="00E95DEA">
        <w:rPr>
          <w:color w:val="000000"/>
          <w:lang w:bidi="pa-IN"/>
        </w:rPr>
        <w:t>Land Acknowledgment Statement</w:t>
      </w:r>
      <w:r>
        <w:rPr>
          <w:color w:val="000000"/>
          <w:lang w:bidi="pa-IN"/>
        </w:rPr>
        <w:t xml:space="preserve"> prepared by the </w:t>
      </w:r>
      <w:r w:rsidRPr="00E95DEA">
        <w:rPr>
          <w:color w:val="000000"/>
          <w:lang w:bidi="pa-IN"/>
        </w:rPr>
        <w:t>Native American Faculty and Staff Association</w:t>
      </w:r>
      <w:r>
        <w:rPr>
          <w:color w:val="000000"/>
          <w:lang w:bidi="pa-IN"/>
        </w:rPr>
        <w:t xml:space="preserve"> of the </w:t>
      </w:r>
      <w:r w:rsidRPr="00E95DEA">
        <w:rPr>
          <w:color w:val="000000"/>
          <w:lang w:bidi="pa-IN"/>
        </w:rPr>
        <w:t xml:space="preserve">Oklahoma State University (OSU) – </w:t>
      </w:r>
      <w:r w:rsidRPr="00D450AD">
        <w:rPr>
          <w:color w:val="000000"/>
          <w:lang w:bidi="pa-IN"/>
        </w:rPr>
        <w:t>Stillwater Campus, be approved and adopted for</w:t>
      </w:r>
      <w:r>
        <w:rPr>
          <w:color w:val="000000"/>
          <w:lang w:bidi="pa-IN"/>
        </w:rPr>
        <w:t xml:space="preserve"> use on</w:t>
      </w:r>
      <w:r w:rsidRPr="00D450AD">
        <w:rPr>
          <w:color w:val="000000"/>
          <w:lang w:bidi="pa-IN"/>
        </w:rPr>
        <w:t xml:space="preserve"> the OSU-Stillwater campus.</w:t>
      </w:r>
    </w:p>
    <w:p w14:paraId="6316BB6E" w14:textId="77777777" w:rsidR="000611B1" w:rsidRDefault="000611B1" w:rsidP="000611B1">
      <w:pPr>
        <w:ind w:right="-720"/>
      </w:pPr>
    </w:p>
    <w:p w14:paraId="7A214A44" w14:textId="77777777" w:rsidR="000611B1" w:rsidRPr="00ED2539" w:rsidRDefault="000611B1" w:rsidP="000611B1">
      <w:pPr>
        <w:ind w:right="-720"/>
        <w:rPr>
          <w:b/>
        </w:rPr>
      </w:pPr>
      <w:r w:rsidRPr="00ED2539">
        <w:rPr>
          <w:b/>
        </w:rPr>
        <w:t>Rationale:</w:t>
      </w:r>
    </w:p>
    <w:p w14:paraId="6A2B14B4" w14:textId="77777777" w:rsidR="000611B1" w:rsidRDefault="000611B1" w:rsidP="000611B1">
      <w:pPr>
        <w:rPr>
          <w:color w:val="000000"/>
          <w:lang w:bidi="pa-IN"/>
        </w:rPr>
      </w:pPr>
    </w:p>
    <w:p w14:paraId="11C61CED" w14:textId="77777777" w:rsidR="000611B1" w:rsidRDefault="000611B1" w:rsidP="000611B1">
      <w:pPr>
        <w:rPr>
          <w:color w:val="000000"/>
          <w:lang w:bidi="pa-IN"/>
        </w:rPr>
      </w:pPr>
      <w:r>
        <w:rPr>
          <w:color w:val="000000"/>
          <w:lang w:bidi="pa-IN"/>
        </w:rPr>
        <w:t>The grassroots effort to create the statement began in 2019. The Native American Faculty and Staff Association, along with faculty, staff and students from the Center for Sovereign Nations, Native tribes, the Diversity Advisory Board, the Faculty Council Diversity Committee, and the faculty across the OSU Stillwater Campus, have constructed this recommended statement.</w:t>
      </w:r>
    </w:p>
    <w:p w14:paraId="78507A46" w14:textId="77777777" w:rsidR="000611B1" w:rsidRDefault="000611B1" w:rsidP="000611B1">
      <w:pPr>
        <w:rPr>
          <w:color w:val="000000"/>
          <w:lang w:bidi="pa-IN"/>
        </w:rPr>
      </w:pPr>
    </w:p>
    <w:p w14:paraId="426FC8E3" w14:textId="77777777" w:rsidR="000611B1" w:rsidRDefault="000611B1" w:rsidP="000611B1">
      <w:pPr>
        <w:ind w:right="-720"/>
        <w:rPr>
          <w:color w:val="000000"/>
          <w:lang w:bidi="pa-IN"/>
        </w:rPr>
      </w:pPr>
      <w:r w:rsidRPr="00ED2EBF">
        <w:rPr>
          <w:color w:val="000000"/>
          <w:lang w:bidi="pa-IN"/>
        </w:rPr>
        <w:t xml:space="preserve">Building relationships is a very important aspect of standing in solidarity with Native American and Indigenous </w:t>
      </w:r>
      <w:r>
        <w:rPr>
          <w:color w:val="000000"/>
          <w:lang w:bidi="pa-IN"/>
        </w:rPr>
        <w:t>P</w:t>
      </w:r>
      <w:r w:rsidRPr="00ED2EBF">
        <w:rPr>
          <w:color w:val="000000"/>
          <w:lang w:bidi="pa-IN"/>
        </w:rPr>
        <w:t>eoples</w:t>
      </w:r>
      <w:r>
        <w:rPr>
          <w:color w:val="000000"/>
          <w:lang w:bidi="pa-IN"/>
        </w:rPr>
        <w:t xml:space="preserve">. Approving a </w:t>
      </w:r>
      <w:r w:rsidRPr="00ED2EBF">
        <w:rPr>
          <w:color w:val="000000"/>
          <w:lang w:bidi="pa-IN"/>
        </w:rPr>
        <w:t>formal statement</w:t>
      </w:r>
      <w:r>
        <w:rPr>
          <w:color w:val="000000"/>
          <w:lang w:bidi="pa-IN"/>
        </w:rPr>
        <w:t xml:space="preserve"> </w:t>
      </w:r>
      <w:r w:rsidRPr="00ED2EBF">
        <w:rPr>
          <w:color w:val="000000"/>
          <w:lang w:bidi="pa-IN"/>
        </w:rPr>
        <w:t xml:space="preserve">that recognizes and respects Indigenous Peoples as traditional stewards of this land and </w:t>
      </w:r>
      <w:r>
        <w:rPr>
          <w:color w:val="000000"/>
          <w:lang w:bidi="pa-IN"/>
        </w:rPr>
        <w:t xml:space="preserve">acknowledges </w:t>
      </w:r>
      <w:r w:rsidRPr="00ED2EBF">
        <w:rPr>
          <w:color w:val="000000"/>
          <w:lang w:bidi="pa-IN"/>
        </w:rPr>
        <w:t>the enduring relationship that exists between Indigenous Peoples and their traditional territories</w:t>
      </w:r>
      <w:r>
        <w:rPr>
          <w:color w:val="000000"/>
          <w:lang w:bidi="pa-IN"/>
        </w:rPr>
        <w:t xml:space="preserve"> is a crucial step in this process. Usage of this statement by OSU community members will </w:t>
      </w:r>
      <w:r w:rsidRPr="00ED2EBF">
        <w:rPr>
          <w:color w:val="000000"/>
          <w:lang w:bidi="pa-IN"/>
        </w:rPr>
        <w:t xml:space="preserve">honor the resiliency of these tribal nations and recognize the historical contexts that </w:t>
      </w:r>
      <w:r>
        <w:rPr>
          <w:color w:val="000000"/>
          <w:lang w:bidi="pa-IN"/>
        </w:rPr>
        <w:t>have</w:t>
      </w:r>
      <w:r w:rsidRPr="00ED2EBF">
        <w:rPr>
          <w:color w:val="000000"/>
          <w:lang w:bidi="pa-IN"/>
        </w:rPr>
        <w:t xml:space="preserve"> affect</w:t>
      </w:r>
      <w:r>
        <w:rPr>
          <w:color w:val="000000"/>
          <w:lang w:bidi="pa-IN"/>
        </w:rPr>
        <w:t>ed</w:t>
      </w:r>
      <w:r w:rsidRPr="00ED2EBF">
        <w:rPr>
          <w:color w:val="000000"/>
          <w:lang w:bidi="pa-IN"/>
        </w:rPr>
        <w:t xml:space="preserve"> the Indigenous peoples of this land</w:t>
      </w:r>
      <w:r>
        <w:rPr>
          <w:color w:val="000000"/>
          <w:lang w:bidi="pa-IN"/>
        </w:rPr>
        <w:t xml:space="preserve"> both now and in the past.</w:t>
      </w:r>
    </w:p>
    <w:p w14:paraId="557A973D" w14:textId="77777777" w:rsidR="000611B1" w:rsidRDefault="000611B1" w:rsidP="000611B1">
      <w:pPr>
        <w:ind w:right="-720"/>
      </w:pPr>
    </w:p>
    <w:p w14:paraId="5B08D2C7" w14:textId="77777777" w:rsidR="000611B1" w:rsidRDefault="000611B1" w:rsidP="000611B1">
      <w:pPr>
        <w:ind w:right="-720"/>
      </w:pPr>
      <w:r>
        <w:t xml:space="preserve">It is recommended that the Land Acknowledgement Statement be made available on the Institutional Diversity website (diversity.okstate.edu). </w:t>
      </w:r>
    </w:p>
    <w:p w14:paraId="7C8B1167" w14:textId="77777777" w:rsidR="000611B1" w:rsidRDefault="000611B1" w:rsidP="000611B1">
      <w:pPr>
        <w:ind w:right="-720"/>
      </w:pPr>
    </w:p>
    <w:p w14:paraId="7E2798F2" w14:textId="77777777" w:rsidR="000611B1" w:rsidRDefault="000611B1" w:rsidP="000611B1">
      <w:pPr>
        <w:ind w:right="-720"/>
      </w:pPr>
    </w:p>
    <w:p w14:paraId="502377EB" w14:textId="77777777" w:rsidR="000611B1" w:rsidRDefault="000611B1" w:rsidP="000611B1">
      <w:r>
        <w:br w:type="page"/>
      </w:r>
    </w:p>
    <w:p w14:paraId="7BBC63E2" w14:textId="77777777" w:rsidR="000611B1" w:rsidRPr="00836681" w:rsidRDefault="000611B1" w:rsidP="000611B1">
      <w:pPr>
        <w:rPr>
          <w:b/>
          <w:bCs/>
          <w:sz w:val="28"/>
          <w:szCs w:val="28"/>
        </w:rPr>
      </w:pPr>
      <w:r w:rsidRPr="00836681">
        <w:rPr>
          <w:b/>
          <w:bCs/>
          <w:sz w:val="28"/>
          <w:szCs w:val="28"/>
        </w:rPr>
        <w:lastRenderedPageBreak/>
        <w:t>Native American Faculty and Staff Association</w:t>
      </w:r>
    </w:p>
    <w:p w14:paraId="0550DC6D" w14:textId="77777777" w:rsidR="000611B1" w:rsidRPr="00836681" w:rsidRDefault="000611B1" w:rsidP="000611B1">
      <w:pPr>
        <w:rPr>
          <w:sz w:val="28"/>
          <w:szCs w:val="28"/>
        </w:rPr>
      </w:pPr>
      <w:r w:rsidRPr="00836681">
        <w:rPr>
          <w:sz w:val="28"/>
          <w:szCs w:val="28"/>
        </w:rPr>
        <w:t>Oklahoma State University (OSU) – Stillwater Campus</w:t>
      </w:r>
    </w:p>
    <w:p w14:paraId="0A24F6E0" w14:textId="77777777" w:rsidR="000611B1" w:rsidRPr="00836681" w:rsidRDefault="000611B1" w:rsidP="000611B1">
      <w:pPr>
        <w:rPr>
          <w:sz w:val="28"/>
          <w:szCs w:val="28"/>
        </w:rPr>
      </w:pPr>
    </w:p>
    <w:p w14:paraId="471FA878" w14:textId="77777777" w:rsidR="000611B1" w:rsidRPr="004C123E" w:rsidRDefault="000611B1" w:rsidP="000611B1">
      <w:pPr>
        <w:rPr>
          <w:b/>
          <w:bCs/>
        </w:rPr>
      </w:pPr>
      <w:r w:rsidRPr="004C123E">
        <w:rPr>
          <w:b/>
          <w:bCs/>
        </w:rPr>
        <w:t>Land Acknowledgment Statement – May 2021</w:t>
      </w:r>
    </w:p>
    <w:p w14:paraId="248EED2B" w14:textId="77777777" w:rsidR="000611B1" w:rsidRPr="004C123E" w:rsidRDefault="000611B1" w:rsidP="000611B1"/>
    <w:p w14:paraId="1A2D61D7" w14:textId="77777777" w:rsidR="000611B1" w:rsidRPr="004C123E" w:rsidRDefault="000611B1" w:rsidP="000611B1">
      <w:r w:rsidRPr="004C123E">
        <w:rPr>
          <w:u w:val="single"/>
        </w:rPr>
        <w:t>Why does the Native American Faculty and Staff Association recommend that the OSU – Stillwater campus adopt a Land Acknowledgment Statement</w:t>
      </w:r>
      <w:r w:rsidRPr="004C123E">
        <w:t>?</w:t>
      </w:r>
    </w:p>
    <w:p w14:paraId="5A0F3910" w14:textId="77777777" w:rsidR="000611B1" w:rsidRPr="004C123E" w:rsidRDefault="000611B1" w:rsidP="000611B1"/>
    <w:p w14:paraId="150D115A" w14:textId="77777777" w:rsidR="000611B1" w:rsidRPr="004C123E" w:rsidRDefault="000611B1" w:rsidP="000611B1">
      <w:r w:rsidRPr="004C123E">
        <w:t xml:space="preserve">There are 39 Sovereign Native American Tribes or Nations within Oklahoma. An OSU Land Acknowledgment Statement formally recognizes and honors the importance of these Native American Nations, Tribes, </w:t>
      </w:r>
      <w:proofErr w:type="gramStart"/>
      <w:r w:rsidRPr="004C123E">
        <w:t>Peoples</w:t>
      </w:r>
      <w:proofErr w:type="gramEnd"/>
      <w:r w:rsidRPr="004C123E">
        <w:t xml:space="preserve"> and their lands. On February 19, 2021, the OSU Native American Faculty and Staff Association formally proposed that our membership offer amendments and consider a Land Acknowledgement Statement for the OSU-Stillwater campus. Amendments and edits were submitted and accepted. Therefore, on May 4, 2021, the OSU Native American Faculty and Staff Association submits to the OSU Faculty Council the following Land Acknowledgement Statement for the OSU-Stillwater campus.   </w:t>
      </w:r>
    </w:p>
    <w:p w14:paraId="315F6ACF" w14:textId="77777777" w:rsidR="000611B1" w:rsidRPr="004C123E" w:rsidRDefault="000611B1" w:rsidP="000611B1"/>
    <w:p w14:paraId="34915B1F" w14:textId="77777777" w:rsidR="000611B1" w:rsidRPr="004C123E" w:rsidRDefault="000611B1" w:rsidP="000611B1">
      <w:pPr>
        <w:pStyle w:val="xmsonormal"/>
        <w:rPr>
          <w:rFonts w:asciiTheme="minorHAnsi" w:hAnsiTheme="minorHAnsi" w:cstheme="minorHAnsi"/>
          <w:b/>
          <w:bCs/>
          <w:iCs/>
        </w:rPr>
      </w:pPr>
      <w:r w:rsidRPr="004C123E">
        <w:rPr>
          <w:rFonts w:asciiTheme="minorHAnsi" w:hAnsiTheme="minorHAnsi" w:cstheme="minorHAnsi"/>
          <w:b/>
          <w:bCs/>
          <w:iCs/>
        </w:rPr>
        <w:t xml:space="preserve">We acknowledge that the land granted to Oklahoma State University in present-day Stillwater, Oklahoma was originally inhabited and cared for by Native Americans. These Native Americans spoke languages from the Caddoan, Kiowa-Tanoan, and Siouan families and included the Wichita and Affiliated Tribes and the Osage Nation. The colonization, forcible removal, and broken treaties by the United States Federal Government resulted in Tribal Nations from across North America </w:t>
      </w:r>
      <w:proofErr w:type="gramStart"/>
      <w:r w:rsidRPr="004C123E">
        <w:rPr>
          <w:rFonts w:asciiTheme="minorHAnsi" w:hAnsiTheme="minorHAnsi" w:cstheme="minorHAnsi"/>
          <w:b/>
          <w:bCs/>
          <w:iCs/>
        </w:rPr>
        <w:t>being located in</w:t>
      </w:r>
      <w:proofErr w:type="gramEnd"/>
      <w:r w:rsidRPr="004C123E">
        <w:rPr>
          <w:rFonts w:asciiTheme="minorHAnsi" w:hAnsiTheme="minorHAnsi" w:cstheme="minorHAnsi"/>
          <w:b/>
          <w:bCs/>
          <w:iCs/>
        </w:rPr>
        <w:t xml:space="preserve"> present-day Oklahoma. Notwithstanding, in the 1866 Reconstruction Treaties, several Tribal Nations negotiated to retain their sovereignty based on a clause stating that no federal legislation could interfere with or annul their self-governance. </w:t>
      </w:r>
    </w:p>
    <w:p w14:paraId="47617885" w14:textId="77777777" w:rsidR="000611B1" w:rsidRPr="004C123E" w:rsidRDefault="000611B1" w:rsidP="000611B1">
      <w:pPr>
        <w:pStyle w:val="xmsonormal"/>
        <w:rPr>
          <w:rFonts w:asciiTheme="minorHAnsi" w:hAnsiTheme="minorHAnsi" w:cstheme="minorHAnsi"/>
          <w:b/>
          <w:bCs/>
          <w:iCs/>
        </w:rPr>
      </w:pPr>
    </w:p>
    <w:p w14:paraId="0159725E" w14:textId="77777777" w:rsidR="000611B1" w:rsidRPr="004C123E" w:rsidRDefault="000611B1" w:rsidP="000611B1">
      <w:pPr>
        <w:pStyle w:val="xmsonormal"/>
        <w:rPr>
          <w:rFonts w:asciiTheme="minorHAnsi" w:hAnsiTheme="minorHAnsi" w:cstheme="minorHAnsi"/>
          <w:b/>
          <w:bCs/>
          <w:iCs/>
        </w:rPr>
      </w:pPr>
      <w:r w:rsidRPr="004C123E">
        <w:rPr>
          <w:rFonts w:asciiTheme="minorHAnsi" w:hAnsiTheme="minorHAnsi" w:cstheme="minorHAnsi"/>
          <w:b/>
          <w:bCs/>
          <w:iCs/>
        </w:rPr>
        <w:t xml:space="preserve">Today, the Pawnee Nation and the Iowa Tribe of Oklahoma neighbor the City of Stillwater. Oklahoma State University serves many people, including citizens of the 39 sovereign Tribal Governments in Oklahoma and Indigenous people from around the world. We stress the importance of supporting Native American faculty, staff, and students at Oklahoma State University and the continuous work towards a diverse and inclusive community and campus. We envision a continual relationship and a culture of collaboration between these sovereign Tribal Nations and Oklahoma State University. </w:t>
      </w:r>
      <w:r w:rsidRPr="004C123E">
        <w:rPr>
          <w:b/>
          <w:bCs/>
          <w:iCs/>
        </w:rPr>
        <w:t xml:space="preserve"> </w:t>
      </w:r>
      <w:r w:rsidRPr="004C123E">
        <w:rPr>
          <w:rFonts w:asciiTheme="minorHAnsi" w:hAnsiTheme="minorHAnsi" w:cstheme="minorHAnsi"/>
          <w:b/>
          <w:bCs/>
          <w:iCs/>
        </w:rPr>
        <w:t xml:space="preserve"> </w:t>
      </w:r>
    </w:p>
    <w:p w14:paraId="5F8530C6" w14:textId="77777777" w:rsidR="000611B1" w:rsidRPr="004C123E" w:rsidRDefault="000611B1" w:rsidP="000611B1">
      <w:pPr>
        <w:pStyle w:val="xmsonormal"/>
        <w:rPr>
          <w:rFonts w:asciiTheme="minorHAnsi" w:hAnsiTheme="minorHAnsi" w:cstheme="minorHAnsi"/>
          <w:b/>
          <w:bCs/>
          <w:iCs/>
        </w:rPr>
      </w:pPr>
    </w:p>
    <w:p w14:paraId="13AD17B7" w14:textId="77777777" w:rsidR="000611B1" w:rsidRPr="004C123E" w:rsidRDefault="000611B1" w:rsidP="000611B1">
      <w:pPr>
        <w:pStyle w:val="xmsonormal"/>
        <w:rPr>
          <w:rFonts w:asciiTheme="minorHAnsi" w:hAnsiTheme="minorHAnsi" w:cstheme="minorHAnsi"/>
          <w:iCs/>
        </w:rPr>
      </w:pPr>
      <w:r w:rsidRPr="004C123E">
        <w:rPr>
          <w:rFonts w:asciiTheme="minorHAnsi" w:hAnsiTheme="minorHAnsi" w:cstheme="minorHAnsi"/>
          <w:iCs/>
        </w:rPr>
        <w:t>Respectfully,</w:t>
      </w:r>
    </w:p>
    <w:p w14:paraId="7273891D" w14:textId="77777777" w:rsidR="000611B1" w:rsidRPr="004C123E" w:rsidRDefault="000611B1" w:rsidP="000611B1">
      <w:pPr>
        <w:pStyle w:val="xmsonormal"/>
        <w:rPr>
          <w:rFonts w:asciiTheme="minorHAnsi" w:hAnsiTheme="minorHAnsi" w:cstheme="minorHAnsi"/>
          <w:iCs/>
        </w:rPr>
      </w:pPr>
    </w:p>
    <w:p w14:paraId="5560223B" w14:textId="77777777" w:rsidR="000611B1" w:rsidRPr="004C123E" w:rsidRDefault="000611B1" w:rsidP="000611B1">
      <w:pPr>
        <w:pStyle w:val="xmsonormal"/>
        <w:rPr>
          <w:rFonts w:asciiTheme="minorHAnsi" w:hAnsiTheme="minorHAnsi" w:cstheme="minorHAnsi"/>
          <w:iCs/>
        </w:rPr>
      </w:pPr>
      <w:r w:rsidRPr="004C123E">
        <w:rPr>
          <w:rFonts w:asciiTheme="minorHAnsi" w:hAnsiTheme="minorHAnsi" w:cstheme="minorHAnsi"/>
          <w:iCs/>
        </w:rPr>
        <w:t>Justin Quetone (Wolf Tail) Moss; Kiowa, Cherokee, and Muscogee (Creek)</w:t>
      </w:r>
    </w:p>
    <w:p w14:paraId="640E25A5" w14:textId="77777777" w:rsidR="000611B1" w:rsidRPr="004C123E" w:rsidRDefault="000611B1" w:rsidP="000611B1">
      <w:pPr>
        <w:pStyle w:val="xmsonormal"/>
        <w:rPr>
          <w:rFonts w:asciiTheme="minorHAnsi" w:hAnsiTheme="minorHAnsi" w:cstheme="minorHAnsi"/>
          <w:iCs/>
        </w:rPr>
      </w:pPr>
      <w:r w:rsidRPr="004C123E">
        <w:rPr>
          <w:rFonts w:asciiTheme="minorHAnsi" w:hAnsiTheme="minorHAnsi" w:cstheme="minorHAnsi"/>
          <w:iCs/>
        </w:rPr>
        <w:t>President, OSU Native American Faculty and Staff Association</w:t>
      </w:r>
    </w:p>
    <w:p w14:paraId="10462BD7" w14:textId="77777777" w:rsidR="006F10AF" w:rsidRPr="006F10AF" w:rsidRDefault="006F10AF" w:rsidP="00090BDF"/>
    <w:sectPr w:rsidR="006F10AF" w:rsidRPr="006F10AF"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6F6A" w14:textId="77777777" w:rsidR="00CB075F" w:rsidRDefault="00CB075F">
      <w:r>
        <w:separator/>
      </w:r>
    </w:p>
  </w:endnote>
  <w:endnote w:type="continuationSeparator" w:id="0">
    <w:p w14:paraId="568ECCC7" w14:textId="77777777" w:rsidR="00CB075F" w:rsidRDefault="00CB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934E" w14:textId="77777777" w:rsidR="00CB075F" w:rsidRDefault="00CB075F">
      <w:r>
        <w:separator/>
      </w:r>
    </w:p>
  </w:footnote>
  <w:footnote w:type="continuationSeparator" w:id="0">
    <w:p w14:paraId="265CBA9F" w14:textId="77777777" w:rsidR="00CB075F" w:rsidRDefault="00CB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01D"/>
    <w:multiLevelType w:val="multilevel"/>
    <w:tmpl w:val="E868A1C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EB020C2"/>
    <w:multiLevelType w:val="hybridMultilevel"/>
    <w:tmpl w:val="A970DF02"/>
    <w:lvl w:ilvl="0" w:tplc="E59660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70A08CA"/>
    <w:multiLevelType w:val="multilevel"/>
    <w:tmpl w:val="DBEA4F6E"/>
    <w:lvl w:ilvl="0">
      <w:start w:val="1"/>
      <w:numFmt w:val="bullet"/>
      <w:lvlText w:val="o"/>
      <w:lvlJc w:val="left"/>
      <w:pPr>
        <w:tabs>
          <w:tab w:val="num" w:pos="720"/>
        </w:tabs>
        <w:ind w:left="720" w:hanging="360"/>
      </w:pPr>
      <w:rPr>
        <w:rFonts w:ascii="Courier New" w:hAnsi="Courier New" w:hint="default"/>
        <w:sz w:val="20"/>
      </w:rPr>
    </w:lvl>
    <w:lvl w:ilvl="1">
      <w:start w:val="1"/>
      <w:numFmt w:val="lowerRoman"/>
      <w:lvlText w:val="%2."/>
      <w:lvlJc w:val="right"/>
      <w:pPr>
        <w:tabs>
          <w:tab w:val="num" w:pos="1440"/>
        </w:tabs>
        <w:ind w:left="1440" w:hanging="360"/>
      </w:pPr>
      <w:rPr>
        <w:rFonts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346F2E"/>
    <w:multiLevelType w:val="hybridMultilevel"/>
    <w:tmpl w:val="2CA05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2"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3"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5"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25"/>
  </w:num>
  <w:num w:numId="4">
    <w:abstractNumId w:val="24"/>
  </w:num>
  <w:num w:numId="5">
    <w:abstractNumId w:val="11"/>
  </w:num>
  <w:num w:numId="6">
    <w:abstractNumId w:val="34"/>
  </w:num>
  <w:num w:numId="7">
    <w:abstractNumId w:val="19"/>
  </w:num>
  <w:num w:numId="8">
    <w:abstractNumId w:val="8"/>
  </w:num>
  <w:num w:numId="9">
    <w:abstractNumId w:val="9"/>
  </w:num>
  <w:num w:numId="10">
    <w:abstractNumId w:val="21"/>
  </w:num>
  <w:num w:numId="11">
    <w:abstractNumId w:val="28"/>
  </w:num>
  <w:num w:numId="12">
    <w:abstractNumId w:val="12"/>
  </w:num>
  <w:num w:numId="13">
    <w:abstractNumId w:val="13"/>
  </w:num>
  <w:num w:numId="14">
    <w:abstractNumId w:val="10"/>
  </w:num>
  <w:num w:numId="15">
    <w:abstractNumId w:val="20"/>
  </w:num>
  <w:num w:numId="16">
    <w:abstractNumId w:val="23"/>
  </w:num>
  <w:num w:numId="17">
    <w:abstractNumId w:val="2"/>
  </w:num>
  <w:num w:numId="18">
    <w:abstractNumId w:val="18"/>
  </w:num>
  <w:num w:numId="19">
    <w:abstractNumId w:val="15"/>
  </w:num>
  <w:num w:numId="20">
    <w:abstractNumId w:val="35"/>
  </w:num>
  <w:num w:numId="21">
    <w:abstractNumId w:val="32"/>
  </w:num>
  <w:num w:numId="22">
    <w:abstractNumId w:val="22"/>
  </w:num>
  <w:num w:numId="23">
    <w:abstractNumId w:val="16"/>
  </w:num>
  <w:num w:numId="24">
    <w:abstractNumId w:val="33"/>
  </w:num>
  <w:num w:numId="25">
    <w:abstractNumId w:val="30"/>
  </w:num>
  <w:num w:numId="26">
    <w:abstractNumId w:val="6"/>
  </w:num>
  <w:num w:numId="27">
    <w:abstractNumId w:val="26"/>
  </w:num>
  <w:num w:numId="28">
    <w:abstractNumId w:val="3"/>
  </w:num>
  <w:num w:numId="29">
    <w:abstractNumId w:val="4"/>
  </w:num>
  <w:num w:numId="30">
    <w:abstractNumId w:val="27"/>
  </w:num>
  <w:num w:numId="31">
    <w:abstractNumId w:val="29"/>
  </w:num>
  <w:num w:numId="32">
    <w:abstractNumId w:val="31"/>
  </w:num>
  <w:num w:numId="33">
    <w:abstractNumId w:val="7"/>
  </w:num>
  <w:num w:numId="34">
    <w:abstractNumId w:val="0"/>
  </w:num>
  <w:num w:numId="35">
    <w:abstractNumId w:val="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1B1"/>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ED3"/>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55"/>
    <w:rsid w:val="00126C7C"/>
    <w:rsid w:val="00126CF1"/>
    <w:rsid w:val="00127374"/>
    <w:rsid w:val="00127511"/>
    <w:rsid w:val="0012754D"/>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9CE"/>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088"/>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936"/>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B06"/>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0DF0"/>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076"/>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0B0"/>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220"/>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613"/>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4FE1"/>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953"/>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0AF"/>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AA8"/>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E9"/>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DE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4CD4"/>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B24"/>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2670"/>
    <w:rsid w:val="007F301E"/>
    <w:rsid w:val="007F3220"/>
    <w:rsid w:val="007F32BC"/>
    <w:rsid w:val="007F378F"/>
    <w:rsid w:val="007F3AB2"/>
    <w:rsid w:val="007F3CEA"/>
    <w:rsid w:val="007F4127"/>
    <w:rsid w:val="007F442A"/>
    <w:rsid w:val="007F45B3"/>
    <w:rsid w:val="007F4A24"/>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57FF"/>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99E"/>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40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0CF7"/>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6D28"/>
    <w:rsid w:val="00A176B1"/>
    <w:rsid w:val="00A20124"/>
    <w:rsid w:val="00A2041A"/>
    <w:rsid w:val="00A20454"/>
    <w:rsid w:val="00A2049F"/>
    <w:rsid w:val="00A2090D"/>
    <w:rsid w:val="00A219EC"/>
    <w:rsid w:val="00A21B90"/>
    <w:rsid w:val="00A22A3F"/>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2"/>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2EC6"/>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93B"/>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6CFB"/>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05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CC8"/>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8A4"/>
    <w:rsid w:val="00BD0933"/>
    <w:rsid w:val="00BD0B1E"/>
    <w:rsid w:val="00BD0E38"/>
    <w:rsid w:val="00BD0E4A"/>
    <w:rsid w:val="00BD1129"/>
    <w:rsid w:val="00BD1675"/>
    <w:rsid w:val="00BD1779"/>
    <w:rsid w:val="00BD1DD0"/>
    <w:rsid w:val="00BD2012"/>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4F08"/>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13C8"/>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221"/>
    <w:rsid w:val="00C22D9E"/>
    <w:rsid w:val="00C230A0"/>
    <w:rsid w:val="00C23140"/>
    <w:rsid w:val="00C232BD"/>
    <w:rsid w:val="00C2377C"/>
    <w:rsid w:val="00C241C0"/>
    <w:rsid w:val="00C243B9"/>
    <w:rsid w:val="00C24AD6"/>
    <w:rsid w:val="00C24AE5"/>
    <w:rsid w:val="00C24D6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5F"/>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1DA0"/>
    <w:rsid w:val="00CC2059"/>
    <w:rsid w:val="00CC2CA8"/>
    <w:rsid w:val="00CC2D38"/>
    <w:rsid w:val="00CC33C9"/>
    <w:rsid w:val="00CC37DA"/>
    <w:rsid w:val="00CC3B15"/>
    <w:rsid w:val="00CC3D5B"/>
    <w:rsid w:val="00CC4064"/>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BDD"/>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2F8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A73"/>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2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6F3"/>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B0"/>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paragraph" w:customStyle="1" w:styleId="xxmsonormal">
    <w:name w:val="x_xmsonormal"/>
    <w:basedOn w:val="Normal"/>
    <w:rsid w:val="00C24D65"/>
    <w:pPr>
      <w:spacing w:before="100" w:beforeAutospacing="1" w:after="100" w:afterAutospacing="1"/>
    </w:pPr>
  </w:style>
  <w:style w:type="paragraph" w:customStyle="1" w:styleId="xmsonormal">
    <w:name w:val="x_msonormal"/>
    <w:basedOn w:val="Normal"/>
    <w:uiPriority w:val="99"/>
    <w:rsid w:val="000611B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2473">
      <w:bodyDiv w:val="1"/>
      <w:marLeft w:val="0"/>
      <w:marRight w:val="0"/>
      <w:marTop w:val="0"/>
      <w:marBottom w:val="0"/>
      <w:divBdr>
        <w:top w:val="none" w:sz="0" w:space="0" w:color="auto"/>
        <w:left w:val="none" w:sz="0" w:space="0" w:color="auto"/>
        <w:bottom w:val="none" w:sz="0" w:space="0" w:color="auto"/>
        <w:right w:val="none" w:sz="0" w:space="0" w:color="auto"/>
      </w:divBdr>
    </w:div>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fc@ok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mensfacultycouncil.okstate.edu/site-files/images/bestpracticescovid19_20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2.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4.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7258</TotalTime>
  <Pages>5</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White, Tricia</dc:creator>
  <cp:lastModifiedBy>White, Tricia</cp:lastModifiedBy>
  <cp:revision>266</cp:revision>
  <cp:lastPrinted>2021-12-07T18:46:00Z</cp:lastPrinted>
  <dcterms:created xsi:type="dcterms:W3CDTF">2020-07-27T20:33:00Z</dcterms:created>
  <dcterms:modified xsi:type="dcterms:W3CDTF">2021-12-10T16:06:00Z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