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2218E5D8" w:rsidR="00044AEE" w:rsidRPr="00D56945" w:rsidRDefault="00437044" w:rsidP="00044AEE">
      <w:pPr>
        <w:pStyle w:val="BodyText2"/>
        <w:keepLines/>
        <w:widowControl/>
        <w:jc w:val="left"/>
        <w:rPr>
          <w:color w:val="000000"/>
          <w:szCs w:val="24"/>
        </w:rPr>
      </w:pPr>
      <w:r>
        <w:rPr>
          <w:color w:val="000000"/>
          <w:szCs w:val="24"/>
        </w:rPr>
        <w:t xml:space="preserve">Jones </w:t>
      </w:r>
      <w:r w:rsidR="00773080" w:rsidRPr="00D56945">
        <w:rPr>
          <w:color w:val="000000"/>
          <w:szCs w:val="24"/>
        </w:rPr>
        <w:t>called the meeting to order with the following members present:</w:t>
      </w:r>
      <w:r w:rsidR="00F53EEC" w:rsidRPr="00D56945">
        <w:rPr>
          <w:color w:val="000000"/>
          <w:szCs w:val="24"/>
        </w:rPr>
        <w:t xml:space="preserve"> </w:t>
      </w:r>
      <w:r w:rsidR="00707C42">
        <w:rPr>
          <w:color w:val="000000"/>
          <w:szCs w:val="24"/>
        </w:rPr>
        <w:t xml:space="preserve">Borland, </w:t>
      </w:r>
      <w:r w:rsidR="00242187">
        <w:rPr>
          <w:color w:val="000000"/>
          <w:szCs w:val="24"/>
        </w:rPr>
        <w:t xml:space="preserve">Brown, </w:t>
      </w:r>
      <w:r w:rsidR="00FD7DB3">
        <w:rPr>
          <w:color w:val="000000"/>
          <w:szCs w:val="24"/>
        </w:rPr>
        <w:t>Champlin,</w:t>
      </w:r>
      <w:r w:rsidR="00090197">
        <w:rPr>
          <w:color w:val="000000"/>
          <w:szCs w:val="24"/>
        </w:rPr>
        <w:t xml:space="preserve"> </w:t>
      </w:r>
      <w:r w:rsidR="00A24824" w:rsidRPr="00B32B58">
        <w:rPr>
          <w:szCs w:val="24"/>
        </w:rPr>
        <w:t>Clarke,</w:t>
      </w:r>
      <w:r w:rsidR="00A24824">
        <w:rPr>
          <w:color w:val="000000"/>
          <w:szCs w:val="24"/>
        </w:rPr>
        <w:t xml:space="preserve"> </w:t>
      </w:r>
      <w:r w:rsidR="00242187">
        <w:rPr>
          <w:color w:val="000000"/>
          <w:szCs w:val="24"/>
        </w:rPr>
        <w:t xml:space="preserve">Collins, Delen, </w:t>
      </w:r>
      <w:r w:rsidR="009972F4">
        <w:rPr>
          <w:color w:val="000000"/>
          <w:szCs w:val="24"/>
        </w:rPr>
        <w:t xml:space="preserve">Depperschmidt, </w:t>
      </w:r>
      <w:r w:rsidR="001D0458">
        <w:rPr>
          <w:color w:val="000000"/>
          <w:szCs w:val="24"/>
        </w:rPr>
        <w:t>Doust, Ekman,</w:t>
      </w:r>
      <w:r w:rsidR="00D26F46">
        <w:rPr>
          <w:color w:val="000000"/>
          <w:szCs w:val="24"/>
        </w:rPr>
        <w:t xml:space="preserve"> </w:t>
      </w:r>
      <w:r w:rsidR="009A1465">
        <w:rPr>
          <w:color w:val="000000"/>
          <w:szCs w:val="24"/>
        </w:rPr>
        <w:t xml:space="preserve">Hurst, </w:t>
      </w:r>
      <w:r w:rsidR="00242187">
        <w:rPr>
          <w:color w:val="000000"/>
          <w:szCs w:val="24"/>
        </w:rPr>
        <w:t xml:space="preserve">Johnson, </w:t>
      </w:r>
      <w:r w:rsidR="00A24824">
        <w:rPr>
          <w:color w:val="000000"/>
          <w:szCs w:val="24"/>
        </w:rPr>
        <w:t xml:space="preserve">O’Mealey for </w:t>
      </w:r>
      <w:r w:rsidR="00242187">
        <w:rPr>
          <w:color w:val="000000"/>
          <w:szCs w:val="24"/>
        </w:rPr>
        <w:t xml:space="preserve">Lewis, </w:t>
      </w:r>
      <w:r w:rsidR="00E018F6">
        <w:rPr>
          <w:color w:val="000000"/>
          <w:szCs w:val="24"/>
        </w:rPr>
        <w:t xml:space="preserve">Lloyd, McCann, </w:t>
      </w:r>
      <w:r w:rsidR="00B32B58">
        <w:rPr>
          <w:color w:val="000000"/>
          <w:szCs w:val="24"/>
        </w:rPr>
        <w:t xml:space="preserve">Miller, </w:t>
      </w:r>
      <w:r w:rsidR="00242187">
        <w:rPr>
          <w:color w:val="000000"/>
          <w:szCs w:val="24"/>
        </w:rPr>
        <w:t>Nabar,</w:t>
      </w:r>
      <w:r w:rsidR="00242187" w:rsidRPr="00242187">
        <w:rPr>
          <w:color w:val="000000"/>
          <w:szCs w:val="24"/>
        </w:rPr>
        <w:t xml:space="preserve"> </w:t>
      </w:r>
      <w:r w:rsidR="009A1465" w:rsidRPr="00B32B58">
        <w:rPr>
          <w:szCs w:val="24"/>
        </w:rPr>
        <w:t>Oberhelman</w:t>
      </w:r>
      <w:r w:rsidR="009A1465">
        <w:rPr>
          <w:szCs w:val="24"/>
        </w:rPr>
        <w:t>,</w:t>
      </w:r>
      <w:r w:rsidR="009A1465">
        <w:rPr>
          <w:color w:val="000000"/>
          <w:szCs w:val="24"/>
        </w:rPr>
        <w:t xml:space="preserve"> </w:t>
      </w:r>
      <w:r w:rsidR="00A24824">
        <w:rPr>
          <w:color w:val="000000"/>
          <w:szCs w:val="24"/>
        </w:rPr>
        <w:t xml:space="preserve">Clarke for </w:t>
      </w:r>
      <w:r w:rsidR="001D2CEA">
        <w:rPr>
          <w:color w:val="000000"/>
          <w:szCs w:val="24"/>
        </w:rPr>
        <w:t xml:space="preserve">Peek, </w:t>
      </w:r>
      <w:r w:rsidR="00A24824">
        <w:rPr>
          <w:color w:val="000000"/>
          <w:szCs w:val="24"/>
        </w:rPr>
        <w:t xml:space="preserve">Perea-Fox, </w:t>
      </w:r>
      <w:r w:rsidR="007F6BA7">
        <w:rPr>
          <w:color w:val="000000"/>
          <w:szCs w:val="24"/>
        </w:rPr>
        <w:t>Richards,</w:t>
      </w:r>
      <w:r w:rsidR="00A24824" w:rsidRPr="00A24824">
        <w:rPr>
          <w:szCs w:val="24"/>
        </w:rPr>
        <w:t xml:space="preserve"> </w:t>
      </w:r>
      <w:r w:rsidR="00A24824">
        <w:rPr>
          <w:szCs w:val="24"/>
        </w:rPr>
        <w:t>Royer,</w:t>
      </w:r>
      <w:r w:rsidR="007F6BA7">
        <w:rPr>
          <w:szCs w:val="24"/>
        </w:rPr>
        <w:t xml:space="preserve"> </w:t>
      </w:r>
      <w:r w:rsidR="009972F4">
        <w:rPr>
          <w:color w:val="000000"/>
          <w:szCs w:val="24"/>
        </w:rPr>
        <w:t>Siddons,</w:t>
      </w:r>
      <w:r w:rsidR="007F6BA7" w:rsidRPr="007F6BA7">
        <w:rPr>
          <w:szCs w:val="24"/>
        </w:rPr>
        <w:t xml:space="preserve"> </w:t>
      </w:r>
      <w:r w:rsidR="009A1465">
        <w:rPr>
          <w:color w:val="000000"/>
          <w:szCs w:val="24"/>
        </w:rPr>
        <w:t xml:space="preserve">VanOverbeke, </w:t>
      </w:r>
      <w:r w:rsidR="00A24824">
        <w:rPr>
          <w:color w:val="000000"/>
          <w:szCs w:val="24"/>
        </w:rPr>
        <w:t>Vogel, Ware,</w:t>
      </w:r>
      <w:r w:rsidR="00AF66DD">
        <w:rPr>
          <w:color w:val="000000"/>
          <w:szCs w:val="24"/>
        </w:rPr>
        <w:t xml:space="preserve"> </w:t>
      </w:r>
      <w:r w:rsidR="001A7981">
        <w:rPr>
          <w:color w:val="000000"/>
          <w:szCs w:val="24"/>
        </w:rPr>
        <w:t>Wanger</w:t>
      </w:r>
      <w:r w:rsidR="00AF66DD">
        <w:rPr>
          <w:color w:val="000000"/>
          <w:szCs w:val="24"/>
        </w:rPr>
        <w:t xml:space="preserve"> and Yates</w:t>
      </w:r>
      <w:r w:rsidR="001343F4" w:rsidRPr="00D56945">
        <w:rPr>
          <w:color w:val="000000"/>
          <w:szCs w:val="24"/>
        </w:rPr>
        <w:t>.</w:t>
      </w:r>
    </w:p>
    <w:p w14:paraId="4AE1CFCB" w14:textId="35968903" w:rsidR="001B7C99" w:rsidRPr="00D56945" w:rsidRDefault="00044AEE" w:rsidP="00436162">
      <w:pPr>
        <w:pStyle w:val="BodyText2"/>
        <w:keepLines/>
        <w:widowControl/>
        <w:jc w:val="left"/>
        <w:rPr>
          <w:color w:val="000000"/>
          <w:szCs w:val="24"/>
        </w:rPr>
      </w:pPr>
      <w:r w:rsidRPr="00D56945">
        <w:rPr>
          <w:color w:val="000000"/>
          <w:szCs w:val="24"/>
        </w:rPr>
        <w:t xml:space="preserve">Also present: </w:t>
      </w:r>
      <w:r w:rsidR="00AF66DD">
        <w:rPr>
          <w:color w:val="000000"/>
          <w:szCs w:val="24"/>
        </w:rPr>
        <w:t xml:space="preserve">Belmonte, L., </w:t>
      </w:r>
      <w:r w:rsidR="00E642FA">
        <w:rPr>
          <w:color w:val="000000"/>
          <w:szCs w:val="24"/>
        </w:rPr>
        <w:t xml:space="preserve">Bird, L., </w:t>
      </w:r>
      <w:r w:rsidR="002E6013">
        <w:rPr>
          <w:color w:val="000000"/>
          <w:szCs w:val="24"/>
        </w:rPr>
        <w:t xml:space="preserve">Crenshaw, N., </w:t>
      </w:r>
      <w:r w:rsidR="00AF66DD">
        <w:rPr>
          <w:color w:val="000000"/>
          <w:szCs w:val="24"/>
        </w:rPr>
        <w:t xml:space="preserve">Dew, J., Fry, P., </w:t>
      </w:r>
      <w:r w:rsidR="00F82F81">
        <w:rPr>
          <w:color w:val="000000"/>
          <w:szCs w:val="24"/>
        </w:rPr>
        <w:t xml:space="preserve">Levine, B., </w:t>
      </w:r>
      <w:r w:rsidR="00E642FA">
        <w:rPr>
          <w:color w:val="000000"/>
          <w:szCs w:val="24"/>
        </w:rPr>
        <w:t>Link, S.,</w:t>
      </w:r>
      <w:r w:rsidR="007F6BA7">
        <w:rPr>
          <w:color w:val="000000"/>
          <w:szCs w:val="24"/>
        </w:rPr>
        <w:t xml:space="preserve"> </w:t>
      </w:r>
      <w:r w:rsidR="00546085">
        <w:rPr>
          <w:color w:val="000000"/>
          <w:szCs w:val="24"/>
        </w:rPr>
        <w:t>Loeffert, J.,</w:t>
      </w:r>
      <w:r w:rsidR="0084735C">
        <w:rPr>
          <w:color w:val="000000"/>
          <w:szCs w:val="24"/>
        </w:rPr>
        <w:t xml:space="preserve"> </w:t>
      </w:r>
      <w:r w:rsidR="00AF66DD">
        <w:rPr>
          <w:color w:val="000000"/>
          <w:szCs w:val="24"/>
        </w:rPr>
        <w:t xml:space="preserve">McFarlane, D., Moss, J., Pivateau, G., Rebek, E., </w:t>
      </w:r>
      <w:r w:rsidR="005C3EA3">
        <w:rPr>
          <w:color w:val="000000"/>
          <w:szCs w:val="24"/>
        </w:rPr>
        <w:t xml:space="preserve">Sandefur, G., </w:t>
      </w:r>
      <w:r w:rsidR="00AF66DD">
        <w:rPr>
          <w:color w:val="000000"/>
          <w:szCs w:val="24"/>
        </w:rPr>
        <w:t xml:space="preserve">Schnaiter, J., </w:t>
      </w:r>
      <w:r w:rsidR="00FB66FD">
        <w:rPr>
          <w:color w:val="000000"/>
          <w:szCs w:val="24"/>
        </w:rPr>
        <w:t xml:space="preserve">Shutt, G., Smith, B., </w:t>
      </w:r>
      <w:r w:rsidR="00541A98">
        <w:rPr>
          <w:color w:val="000000"/>
          <w:szCs w:val="24"/>
        </w:rPr>
        <w:t>Taber, C.,</w:t>
      </w:r>
      <w:r w:rsidR="00881529">
        <w:rPr>
          <w:color w:val="000000"/>
          <w:szCs w:val="24"/>
        </w:rPr>
        <w:t xml:space="preserve"> </w:t>
      </w:r>
      <w:r w:rsidR="002E6013">
        <w:rPr>
          <w:color w:val="000000"/>
          <w:szCs w:val="24"/>
        </w:rPr>
        <w:t xml:space="preserve">Talley, M., </w:t>
      </w:r>
      <w:r w:rsidR="00AF66DD">
        <w:rPr>
          <w:color w:val="000000"/>
          <w:szCs w:val="24"/>
        </w:rPr>
        <w:t xml:space="preserve">Tucker, S., </w:t>
      </w:r>
      <w:r w:rsidR="007F6BA7">
        <w:rPr>
          <w:color w:val="000000"/>
          <w:szCs w:val="24"/>
        </w:rPr>
        <w:t>Weaver, J</w:t>
      </w:r>
      <w:r w:rsidR="002E6013">
        <w:rPr>
          <w:color w:val="000000"/>
          <w:szCs w:val="24"/>
        </w:rPr>
        <w:t xml:space="preserve">, </w:t>
      </w:r>
      <w:r w:rsidR="00541A98">
        <w:rPr>
          <w:color w:val="000000"/>
          <w:szCs w:val="24"/>
        </w:rPr>
        <w:t>and Wray, K</w:t>
      </w:r>
      <w:r w:rsidR="00FB66FD">
        <w:rPr>
          <w:color w:val="000000"/>
          <w:szCs w:val="24"/>
        </w:rPr>
        <w:t xml:space="preserve">. </w:t>
      </w:r>
    </w:p>
    <w:p w14:paraId="4AE1CFCC" w14:textId="321BEDBB" w:rsidR="007947F3" w:rsidRDefault="005C3B5F" w:rsidP="00444BF6">
      <w:pPr>
        <w:pStyle w:val="BodyText2"/>
        <w:keepLines/>
        <w:widowControl/>
        <w:jc w:val="left"/>
        <w:rPr>
          <w:color w:val="000000"/>
          <w:szCs w:val="24"/>
        </w:rPr>
      </w:pPr>
      <w:r w:rsidRPr="00D56945">
        <w:rPr>
          <w:color w:val="000000"/>
          <w:szCs w:val="24"/>
        </w:rPr>
        <w:t>Absent:</w:t>
      </w:r>
      <w:r w:rsidR="009A1465">
        <w:rPr>
          <w:color w:val="000000"/>
          <w:szCs w:val="24"/>
        </w:rPr>
        <w:t xml:space="preserve"> </w:t>
      </w:r>
      <w:r w:rsidR="00A24824">
        <w:rPr>
          <w:color w:val="000000"/>
          <w:szCs w:val="24"/>
        </w:rPr>
        <w:t xml:space="preserve">Kak, </w:t>
      </w:r>
      <w:r w:rsidR="00A24824" w:rsidRPr="00B32B58">
        <w:rPr>
          <w:szCs w:val="24"/>
        </w:rPr>
        <w:t>Sheehan</w:t>
      </w:r>
      <w:r w:rsidR="00AF66DD">
        <w:rPr>
          <w:szCs w:val="24"/>
        </w:rPr>
        <w:t xml:space="preserve"> and</w:t>
      </w:r>
      <w:r w:rsidR="00AF66DD">
        <w:rPr>
          <w:color w:val="000000"/>
          <w:szCs w:val="24"/>
        </w:rPr>
        <w:t xml:space="preserve"> Tenorio</w:t>
      </w:r>
      <w:r w:rsidR="00A77F69">
        <w:rPr>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4AE1CFD3" w14:textId="0CFE41FD" w:rsidR="00512670" w:rsidRDefault="00512670" w:rsidP="00DE7FA7">
      <w:r>
        <w:t>Remarks and Comments –</w:t>
      </w:r>
      <w:r w:rsidR="002A0DFD">
        <w:t>President Hargis</w:t>
      </w:r>
      <w:r>
        <w:t>…</w:t>
      </w:r>
      <w:r w:rsidR="008B53DC">
        <w:t>…</w:t>
      </w:r>
      <w:r w:rsidR="002D5BB3">
        <w:t>……</w:t>
      </w:r>
      <w:r w:rsidR="00FF6BD2">
        <w:t>………….</w:t>
      </w:r>
      <w:r w:rsidR="0055328A">
        <w:t>……</w:t>
      </w:r>
      <w:r w:rsidR="00151380">
        <w:t>….</w:t>
      </w:r>
      <w:r w:rsidR="0055328A">
        <w:t>..</w:t>
      </w:r>
      <w:r w:rsidR="005C3EA3">
        <w:t>...</w:t>
      </w:r>
      <w:r w:rsidR="00920698">
        <w:t>..........................</w:t>
      </w:r>
      <w:r w:rsidR="001C5256">
        <w:t>..</w:t>
      </w:r>
    </w:p>
    <w:p w14:paraId="4AE1CFD4" w14:textId="64676710"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7E64B5DD" w14:textId="3E3822E0" w:rsidR="00920698" w:rsidRDefault="00920698" w:rsidP="00920698">
      <w:pPr>
        <w:ind w:firstLine="720"/>
      </w:pPr>
      <w:r>
        <w:t>AAUP …………………...</w:t>
      </w:r>
      <w:r w:rsidRPr="00D56945">
        <w:t>………………………………………………</w:t>
      </w:r>
      <w:r>
        <w:t>….</w:t>
      </w:r>
      <w:r w:rsidRPr="00D56945">
        <w:t>…………</w:t>
      </w:r>
      <w:r>
        <w:t>.</w:t>
      </w:r>
    </w:p>
    <w:p w14:paraId="6B41834B" w14:textId="61BBD845" w:rsidR="002F0ECD" w:rsidRDefault="002F0ECD" w:rsidP="00A139D4">
      <w:pPr>
        <w:ind w:firstLine="720"/>
      </w:pPr>
      <w:r>
        <w:t>Women’s Faculty Council……………………………………………………………..</w:t>
      </w:r>
    </w:p>
    <w:p w14:paraId="693F3F7C" w14:textId="6C0192FC" w:rsidR="00A139D4" w:rsidRDefault="00A139D4" w:rsidP="00A139D4">
      <w:pPr>
        <w:ind w:firstLine="720"/>
      </w:pPr>
      <w:r w:rsidRPr="00FA584C">
        <w:t>Wellness Center…………………………………………………………</w:t>
      </w:r>
      <w:r>
        <w:t>….</w:t>
      </w:r>
      <w:r w:rsidRPr="00FA584C">
        <w:t>…………</w:t>
      </w:r>
      <w:r>
        <w:t>.</w:t>
      </w:r>
    </w:p>
    <w:p w14:paraId="30041C41" w14:textId="7BB9D709" w:rsidR="00920698" w:rsidRDefault="00920698" w:rsidP="00920698">
      <w:pPr>
        <w:ind w:firstLine="720"/>
      </w:pPr>
      <w:r w:rsidRPr="00D56945">
        <w:t>Graduate Faculty</w:t>
      </w:r>
      <w:r>
        <w:t>………..</w:t>
      </w:r>
      <w:r w:rsidRPr="00D56945">
        <w:t>…………………………………………………</w:t>
      </w:r>
      <w:r>
        <w:t>….</w:t>
      </w:r>
      <w:r w:rsidRPr="00D56945">
        <w:t>………</w:t>
      </w:r>
      <w:r>
        <w:t>..</w:t>
      </w:r>
    </w:p>
    <w:p w14:paraId="03512438" w14:textId="6512A25D" w:rsidR="00A139D4" w:rsidRDefault="00A139D4" w:rsidP="00A139D4">
      <w:pPr>
        <w:ind w:firstLine="720"/>
      </w:pPr>
      <w:r w:rsidRPr="00D56945">
        <w:t>SAC ………………………………………………………………………</w:t>
      </w:r>
      <w:r>
        <w:t>….</w:t>
      </w:r>
      <w:r w:rsidRPr="00D56945">
        <w:t>………</w:t>
      </w:r>
      <w:r>
        <w:t>...</w:t>
      </w:r>
    </w:p>
    <w:p w14:paraId="4AE1CFDB" w14:textId="66B30320" w:rsidR="00DE7FA7" w:rsidRDefault="00DE7FA7" w:rsidP="00DE7FA7">
      <w:r>
        <w:t>Reports of Standing Committees ………………………………………………</w:t>
      </w:r>
      <w:r w:rsidR="00151380">
        <w:t>….</w:t>
      </w:r>
      <w:r>
        <w:t>…………</w:t>
      </w:r>
      <w:r w:rsidR="002B64FB">
        <w:t>..</w:t>
      </w:r>
    </w:p>
    <w:p w14:paraId="4AE1CFDC" w14:textId="58B9CFB1" w:rsidR="000A0844" w:rsidRDefault="00DE7FA7" w:rsidP="00555688">
      <w:r>
        <w:tab/>
      </w:r>
      <w:r w:rsidR="00B051E5">
        <w:t>Academic Standards and Policies ……………………………………</w:t>
      </w:r>
      <w:r w:rsidR="00151380">
        <w:t>….</w:t>
      </w:r>
      <w:r w:rsidR="00B051E5">
        <w:t>……………</w:t>
      </w:r>
      <w:r w:rsidR="002B64FB">
        <w:t>.</w:t>
      </w:r>
    </w:p>
    <w:p w14:paraId="4AE1CFDD" w14:textId="5064F9CB" w:rsidR="00F72E5B" w:rsidRDefault="000A0844" w:rsidP="00DE7FA7">
      <w:r>
        <w:tab/>
      </w:r>
      <w:r w:rsidR="00B051E5">
        <w:t>Athletics ………………………………………………………………</w:t>
      </w:r>
      <w:r w:rsidR="00151380">
        <w:t>….</w:t>
      </w:r>
      <w:r w:rsidR="00B051E5">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0" w14:textId="5C4AA539" w:rsidR="00733FA6" w:rsidRDefault="00B051E5" w:rsidP="00FF22C0">
      <w:r>
        <w:tab/>
      </w:r>
      <w:r w:rsidR="00733FA6">
        <w:t>Diversity………………………………………………………………</w:t>
      </w:r>
      <w:r w:rsidR="00151380">
        <w:t>….</w:t>
      </w:r>
      <w:r w:rsidR="00733FA6">
        <w:t>……………</w:t>
      </w:r>
    </w:p>
    <w:p w14:paraId="4AE1CFE1" w14:textId="18E4403B" w:rsidR="004946A5" w:rsidRDefault="00733FA6" w:rsidP="00DE7FA7">
      <w:r>
        <w:tab/>
      </w:r>
      <w:r w:rsidR="00B051E5">
        <w:t>Faculty ………………………………………………………………</w:t>
      </w:r>
      <w:r w:rsidR="00151380">
        <w:t>….</w:t>
      </w:r>
      <w:r w:rsidR="00B051E5">
        <w:t>……………</w:t>
      </w:r>
      <w:r w:rsidR="002B64FB">
        <w:t>..</w:t>
      </w:r>
      <w:r w:rsidR="00F1238C">
        <w:tab/>
      </w:r>
    </w:p>
    <w:p w14:paraId="4AE1CFE2" w14:textId="16F4DF9B" w:rsidR="00D07929" w:rsidRDefault="004946A5" w:rsidP="00DE7FA7">
      <w:r>
        <w:tab/>
      </w:r>
      <w:r w:rsidR="00B051E5">
        <w:t>Long-Range Planning and Information Technology ………………</w:t>
      </w:r>
      <w:r w:rsidR="00151380">
        <w:t>….</w:t>
      </w:r>
      <w:r w:rsidR="00B051E5">
        <w:t>………………</w:t>
      </w:r>
    </w:p>
    <w:p w14:paraId="4AE1CFE3" w14:textId="307D061C" w:rsidR="00F2153A" w:rsidRDefault="00B051E5" w:rsidP="00DE7FA7">
      <w:r>
        <w:tab/>
        <w:t>Research ……………………………………………………………</w:t>
      </w:r>
      <w:r w:rsidR="00151380">
        <w:t>….</w:t>
      </w:r>
      <w:r>
        <w:t>………………</w:t>
      </w:r>
    </w:p>
    <w:p w14:paraId="4AE1CFE4" w14:textId="553605F7" w:rsidR="00F72E5B" w:rsidRDefault="00F43833" w:rsidP="00DE7FA7">
      <w:r>
        <w:tab/>
      </w:r>
      <w:r w:rsidR="00B051E5">
        <w:t>Retirement and Fringe Benefits ……………………………………</w:t>
      </w:r>
      <w:r w:rsidR="00151380">
        <w:t>….</w:t>
      </w:r>
      <w:r w:rsidR="00B051E5">
        <w:t>………………</w:t>
      </w:r>
    </w:p>
    <w:p w14:paraId="4AE1CFE5" w14:textId="2CA8B878" w:rsidR="00A44E22" w:rsidRDefault="00A44E22" w:rsidP="00DE7FA7">
      <w:r>
        <w:tab/>
        <w:t>Rules and Procedures ………………………………………………</w:t>
      </w:r>
      <w:r w:rsidR="00151380">
        <w:t>….</w:t>
      </w:r>
      <w:r>
        <w:t>………………</w:t>
      </w:r>
      <w:r w:rsidR="00FB1697">
        <w:tab/>
      </w:r>
    </w:p>
    <w:p w14:paraId="4AE1CFE6" w14:textId="34BB9758" w:rsidR="00C05D8B" w:rsidRDefault="00A44E22" w:rsidP="00DE7FA7">
      <w:r>
        <w:tab/>
      </w:r>
      <w:r w:rsidR="00B051E5">
        <w:t>Student Affairs and Learning Resources …………………………</w:t>
      </w:r>
      <w:r w:rsidR="00151380">
        <w:t>….</w:t>
      </w:r>
      <w:r w:rsidR="00B051E5">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3061238" w14:textId="51A2075F" w:rsidR="00153179" w:rsidRDefault="00BF0033" w:rsidP="000C0877">
      <w:r>
        <w:t>Jones</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w:t>
      </w:r>
      <w:r w:rsidR="00846CA4">
        <w:t xml:space="preserve"> and if you are a proxy for someone please sign your name as well as the council member for whom you are representing</w:t>
      </w:r>
      <w:r w:rsidR="002B6C98">
        <w:t xml:space="preserve">. </w:t>
      </w:r>
      <w:r w:rsidR="00835929">
        <w:t>Jones stated that everyone</w:t>
      </w:r>
      <w:r w:rsidR="002B6C98">
        <w:t xml:space="preserve"> should have received a copy of the mi</w:t>
      </w:r>
      <w:r w:rsidR="0040693E">
        <w:t>nutes from last month and asked if there were any questions or comments. Seeing none,</w:t>
      </w:r>
      <w:r w:rsidR="00175D41">
        <w:t xml:space="preserve"> Jones</w:t>
      </w:r>
      <w:r w:rsidR="00835929">
        <w:t xml:space="preserve"> asked for a motion to approve them as presented</w:t>
      </w:r>
      <w:r w:rsidR="002B6C98">
        <w:t xml:space="preserve">. </w:t>
      </w:r>
      <w:r w:rsidR="0052299C">
        <w:t>VanOverbeke moved and McCann</w:t>
      </w:r>
      <w:r w:rsidR="00835929">
        <w:t xml:space="preserve"> </w:t>
      </w:r>
      <w:r w:rsidR="002B6C98">
        <w:t xml:space="preserve">second. Motion passed. Jones asked for approval of </w:t>
      </w:r>
      <w:r w:rsidR="0040693E">
        <w:t>the</w:t>
      </w:r>
      <w:r w:rsidR="0052299C">
        <w:t xml:space="preserve"> </w:t>
      </w:r>
      <w:r w:rsidR="00AB1DA4">
        <w:t xml:space="preserve">modified </w:t>
      </w:r>
      <w:r w:rsidR="002B6C98">
        <w:t xml:space="preserve">agenda. </w:t>
      </w:r>
      <w:r w:rsidR="00AC4115">
        <w:t xml:space="preserve">VanOverbeke </w:t>
      </w:r>
      <w:r w:rsidR="002B6C98">
        <w:t xml:space="preserve">moved and </w:t>
      </w:r>
      <w:r w:rsidR="00AB1DA4">
        <w:t>McCann</w:t>
      </w:r>
      <w:r w:rsidR="00175D41">
        <w:t xml:space="preserve"> </w:t>
      </w:r>
      <w:r w:rsidR="002B6C98">
        <w:t xml:space="preserve">second. Motion passed. </w:t>
      </w:r>
      <w:r w:rsidR="000C0877">
        <w:t xml:space="preserve"> </w:t>
      </w:r>
    </w:p>
    <w:p w14:paraId="40780260" w14:textId="50019D01" w:rsidR="00FB6088" w:rsidRPr="00210C00" w:rsidRDefault="00FB6088" w:rsidP="00210C00">
      <w:pPr>
        <w:rPr>
          <w:b/>
        </w:rPr>
      </w:pPr>
    </w:p>
    <w:p w14:paraId="4AE1CFFE" w14:textId="714BBB27" w:rsidR="000C0877" w:rsidRDefault="000C0877" w:rsidP="000C0877">
      <w:r w:rsidRPr="00A153E5">
        <w:rPr>
          <w:b/>
        </w:rPr>
        <w:t>Remarks and Comments –</w:t>
      </w:r>
      <w:r w:rsidR="0032584F">
        <w:rPr>
          <w:b/>
        </w:rPr>
        <w:t xml:space="preserve"> </w:t>
      </w:r>
      <w:r>
        <w:rPr>
          <w:b/>
        </w:rPr>
        <w:t>President Hargis:</w:t>
      </w:r>
      <w:r>
        <w:t xml:space="preserve"> </w:t>
      </w:r>
    </w:p>
    <w:p w14:paraId="4AE1CFFF" w14:textId="3F5D44C0" w:rsidR="000C0877" w:rsidRDefault="000C0877" w:rsidP="00ED0251"/>
    <w:p w14:paraId="78236113" w14:textId="610C051D" w:rsidR="00AB1DA4" w:rsidRDefault="006855F0" w:rsidP="00ED0251">
      <w:r>
        <w:t xml:space="preserve">Hargis stated that the budget deal fell apart yesterday but it was close. Hargis will know more tonight at the “Capitol Cowboy” meeting that is at 5:30. Hargis stated that what is on the table is the tobacco tax ($1.50 per pack) and a fuel tax (6 cents). The gross production tax is what the legislatures held out for all along. It used to be 7% and they lowered it for horizontal wells to 1% for the first three years then last year raised it up to 2%. They also brought vertical wells down to 2% for three years. He thought the trade for this was to raise the Gross Production Tax but it </w:t>
      </w:r>
      <w:r>
        <w:lastRenderedPageBreak/>
        <w:t xml:space="preserve">apparently is not happening yet. There is a bill that passed the house yesterday to cap the itemized deductions at $17,000. This supposedly raised $180 million. All the non-profits are opposing this because it will affect their contributions. </w:t>
      </w:r>
      <w:r w:rsidR="00A16680">
        <w:t>Hargis stated that there are some issues on roads and bridges. Hargis stated that if the legislators do not fix any of the cuts we will see a 12% cut. This would amount to another $20 million. Hargis is hopeful that they will get things fixed. Hargis stated that graduation is Saturday. Hargis believes there will be around 3,600 students that will walk. The commencement speakers have been split up: One will be Arts &amp; Sciences; one Bus</w:t>
      </w:r>
      <w:r w:rsidR="006A07A7">
        <w:t>iness, one Engine</w:t>
      </w:r>
      <w:r w:rsidR="00A16680">
        <w:t>ering and Human Sciences</w:t>
      </w:r>
      <w:r w:rsidR="006A07A7">
        <w:t xml:space="preserve">; and one for Ag and Education. Hargis hopes to keep the speakers to 12 minutes. </w:t>
      </w:r>
    </w:p>
    <w:p w14:paraId="164683AF" w14:textId="77777777" w:rsidR="00B100CF" w:rsidRPr="00FB4F38" w:rsidRDefault="00B100CF" w:rsidP="00ED0251"/>
    <w:p w14:paraId="4AE1D002" w14:textId="77777777" w:rsidR="00DA59FB" w:rsidRDefault="00ED0251" w:rsidP="00ED0251">
      <w:r w:rsidRPr="00FA5781">
        <w:rPr>
          <w:b/>
        </w:rPr>
        <w:t>Report of Status of Council Recommendations:</w:t>
      </w:r>
    </w:p>
    <w:p w14:paraId="4AE1D004" w14:textId="1D499A47" w:rsidR="00F81CAF" w:rsidRDefault="00782D81" w:rsidP="00D44AF1">
      <w:r w:rsidRPr="00782D81">
        <w:rPr>
          <w:b/>
        </w:rPr>
        <w:t>President Hargis, Provost Sandefur, and/or Vice Presidents</w:t>
      </w:r>
    </w:p>
    <w:p w14:paraId="1CFD984E" w14:textId="6A021B0D" w:rsidR="00747627" w:rsidRDefault="00747627" w:rsidP="008C0C06"/>
    <w:p w14:paraId="3796CED2" w14:textId="77777777" w:rsidR="00E90DFE" w:rsidRPr="00E90DFE" w:rsidRDefault="00E90DFE" w:rsidP="008C0C06">
      <w:pPr>
        <w:rPr>
          <w:b/>
        </w:rPr>
      </w:pPr>
      <w:r w:rsidRPr="00E90DFE">
        <w:rPr>
          <w:b/>
        </w:rPr>
        <w:t xml:space="preserve">Provost </w:t>
      </w:r>
      <w:r w:rsidR="008B583D" w:rsidRPr="00E90DFE">
        <w:rPr>
          <w:b/>
        </w:rPr>
        <w:t>Sandefur</w:t>
      </w:r>
      <w:r w:rsidRPr="00E90DFE">
        <w:rPr>
          <w:b/>
        </w:rPr>
        <w:t>:</w:t>
      </w:r>
    </w:p>
    <w:p w14:paraId="3C3FA6E0" w14:textId="77777777" w:rsidR="00E90DFE" w:rsidRDefault="00E90DFE" w:rsidP="008C0C06"/>
    <w:p w14:paraId="4AE1D00B" w14:textId="33670F72" w:rsidR="008B583D" w:rsidRDefault="00E90DFE" w:rsidP="008C0C06">
      <w:r>
        <w:t>Sandefur</w:t>
      </w:r>
      <w:r w:rsidR="008B583D">
        <w:t xml:space="preserve"> stated the following recommendation</w:t>
      </w:r>
      <w:r w:rsidR="006714AC">
        <w:t>s remain</w:t>
      </w:r>
      <w:r w:rsidR="008B583D">
        <w:t xml:space="preserve"> pending:</w:t>
      </w:r>
    </w:p>
    <w:p w14:paraId="4AE1D00C" w14:textId="77777777" w:rsidR="008B583D" w:rsidRDefault="008B583D" w:rsidP="008C0C06"/>
    <w:p w14:paraId="764822C2" w14:textId="2AD43E08" w:rsidR="00230521" w:rsidRDefault="008B583D" w:rsidP="008C0C06">
      <w:r>
        <w:t>16-05-01-LRPIT: Appropriate Use Policy</w:t>
      </w:r>
      <w:r w:rsidR="006714AC">
        <w:t xml:space="preserve">. </w:t>
      </w:r>
    </w:p>
    <w:p w14:paraId="5E8096F6" w14:textId="77777777" w:rsidR="00230521" w:rsidRDefault="00230521" w:rsidP="00230521">
      <w:r>
        <w:t xml:space="preserve">17-03-01-FAC: Revisions to P&amp;P 2-0905 “Nomination &amp; Appointment Process for Regents </w:t>
      </w:r>
    </w:p>
    <w:p w14:paraId="2B5C71B4" w14:textId="062C5488" w:rsidR="00230521" w:rsidRDefault="00230521" w:rsidP="00230521">
      <w:pPr>
        <w:ind w:firstLine="720"/>
      </w:pPr>
      <w:r>
        <w:t>Professors”.</w:t>
      </w:r>
    </w:p>
    <w:p w14:paraId="6DB38DDD" w14:textId="5197612D" w:rsidR="00230521" w:rsidRDefault="00230521" w:rsidP="00230521">
      <w:r>
        <w:t>17-03-02-FAC: Guidelines for Search &amp; Screen Committee Best Practices.</w:t>
      </w:r>
    </w:p>
    <w:p w14:paraId="3777E273" w14:textId="0486BCE5" w:rsidR="00BA66D9" w:rsidRDefault="00BA66D9" w:rsidP="00230521">
      <w:r>
        <w:t>17-04-01-DIV: Deletion of Faculty Handbook Policy 1.16.2(e).</w:t>
      </w:r>
    </w:p>
    <w:p w14:paraId="19B541F4" w14:textId="5E3DAA9C" w:rsidR="00D7798E" w:rsidRDefault="00D7798E" w:rsidP="008C0C06">
      <w:pPr>
        <w:rPr>
          <w:b/>
        </w:rPr>
      </w:pPr>
    </w:p>
    <w:p w14:paraId="7EC6FB4F" w14:textId="48A373FF" w:rsidR="00BA66D9" w:rsidRDefault="00BA66D9" w:rsidP="008C0C06">
      <w:r w:rsidRPr="00BA66D9">
        <w:t>Si</w:t>
      </w:r>
      <w:r>
        <w:t xml:space="preserve">ddons asked if there would be an opportunity for the Diversity Committee to talk to legal regarding the recommendation they put forth. Sandefur said yes. He will ask legal counsel to get in touch with her to discuss the changes. </w:t>
      </w:r>
    </w:p>
    <w:p w14:paraId="2D83BF43" w14:textId="77777777" w:rsidR="00BA66D9" w:rsidRPr="00BA66D9" w:rsidRDefault="00BA66D9" w:rsidP="008C0C06"/>
    <w:p w14:paraId="4AE1D01B" w14:textId="70B98F24" w:rsidR="008C0C06" w:rsidRDefault="008C0C06" w:rsidP="008C0C06">
      <w:pPr>
        <w:rPr>
          <w:b/>
        </w:rPr>
      </w:pPr>
      <w:r w:rsidRPr="00A57CF4">
        <w:rPr>
          <w:b/>
        </w:rPr>
        <w:t xml:space="preserve">Report of Liaison </w:t>
      </w:r>
      <w:r w:rsidRPr="003F1FAC">
        <w:rPr>
          <w:b/>
        </w:rPr>
        <w:t>Repr</w:t>
      </w:r>
      <w:r w:rsidRPr="00A57CF4">
        <w:rPr>
          <w:b/>
        </w:rPr>
        <w:t>esentatives:</w:t>
      </w:r>
    </w:p>
    <w:p w14:paraId="59D2F79B" w14:textId="77777777" w:rsidR="0032584F" w:rsidRDefault="0032584F" w:rsidP="0032584F">
      <w:pPr>
        <w:tabs>
          <w:tab w:val="left" w:pos="360"/>
          <w:tab w:val="left" w:pos="960"/>
        </w:tabs>
        <w:ind w:left="960" w:hanging="960"/>
        <w:rPr>
          <w:color w:val="000000"/>
        </w:rPr>
      </w:pPr>
    </w:p>
    <w:p w14:paraId="0D71E841" w14:textId="77777777" w:rsidR="0032584F" w:rsidRPr="008B0C3C" w:rsidRDefault="0032584F" w:rsidP="0032584F">
      <w:pPr>
        <w:pStyle w:val="ListParagraph"/>
        <w:widowControl/>
        <w:numPr>
          <w:ilvl w:val="0"/>
          <w:numId w:val="9"/>
        </w:numPr>
        <w:tabs>
          <w:tab w:val="left" w:pos="360"/>
          <w:tab w:val="left" w:pos="960"/>
        </w:tabs>
        <w:suppressAutoHyphens w:val="0"/>
        <w:rPr>
          <w:color w:val="000000"/>
        </w:rPr>
      </w:pPr>
      <w:r w:rsidRPr="008B0C3C">
        <w:rPr>
          <w:color w:val="000000"/>
        </w:rPr>
        <w:t>AAUP – Barry Lavine</w:t>
      </w:r>
    </w:p>
    <w:p w14:paraId="65E7AB26" w14:textId="77777777" w:rsidR="0032584F" w:rsidRDefault="0032584F" w:rsidP="0032584F">
      <w:pPr>
        <w:tabs>
          <w:tab w:val="left" w:pos="360"/>
          <w:tab w:val="left" w:pos="960"/>
        </w:tabs>
        <w:rPr>
          <w:color w:val="000000"/>
        </w:rPr>
      </w:pPr>
    </w:p>
    <w:p w14:paraId="039DD116" w14:textId="77777777" w:rsidR="0032584F" w:rsidRPr="008B0C3C" w:rsidRDefault="0032584F" w:rsidP="0032584F">
      <w:pPr>
        <w:pStyle w:val="PlainText"/>
        <w:ind w:left="1440"/>
        <w:rPr>
          <w:rFonts w:ascii="Times New Roman" w:hAnsi="Times New Roman"/>
          <w:sz w:val="24"/>
        </w:rPr>
      </w:pPr>
      <w:r w:rsidRPr="008B0C3C">
        <w:rPr>
          <w:rFonts w:ascii="Times New Roman" w:hAnsi="Times New Roman"/>
          <w:sz w:val="24"/>
        </w:rPr>
        <w:t>Provost Sandefur and the OSU AAUP chapter recently sponsored a Forum on Academic Freedom and Free Speech.  The forum involved a three member panel (Regent Andy Lester, Professor of Geology Todd Halihan, and Vice President Lee Bird) followed by thirty minutes of discussion and comment.  The freedom forum was taped and is available on OStateTV, see</w:t>
      </w:r>
    </w:p>
    <w:p w14:paraId="586AEB45" w14:textId="77777777" w:rsidR="0032584F" w:rsidRPr="008B0C3C" w:rsidRDefault="0032584F" w:rsidP="0032584F">
      <w:pPr>
        <w:pStyle w:val="PlainText"/>
        <w:rPr>
          <w:rFonts w:ascii="Times New Roman" w:hAnsi="Times New Roman"/>
          <w:sz w:val="24"/>
        </w:rPr>
      </w:pPr>
    </w:p>
    <w:p w14:paraId="18D08B56" w14:textId="77777777" w:rsidR="0032584F" w:rsidRPr="008B0C3C" w:rsidRDefault="00CC2CE9" w:rsidP="0032584F">
      <w:pPr>
        <w:pStyle w:val="PlainText"/>
        <w:ind w:left="720" w:firstLine="720"/>
        <w:rPr>
          <w:rFonts w:ascii="Times New Roman" w:hAnsi="Times New Roman"/>
          <w:sz w:val="24"/>
        </w:rPr>
      </w:pPr>
      <w:hyperlink r:id="rId8" w:history="1">
        <w:r w:rsidR="0032584F" w:rsidRPr="008B0C3C">
          <w:rPr>
            <w:rStyle w:val="Hyperlink"/>
            <w:rFonts w:ascii="Times New Roman" w:hAnsi="Times New Roman"/>
            <w:sz w:val="24"/>
          </w:rPr>
          <w:t>http://www.ostate.tv/?play=6VQLLISaU4DtTOsTxNQc4aU_h813VdwZ</w:t>
        </w:r>
      </w:hyperlink>
    </w:p>
    <w:p w14:paraId="137E30D8" w14:textId="77777777" w:rsidR="0032584F" w:rsidRPr="008B0C3C" w:rsidRDefault="0032584F" w:rsidP="0032584F">
      <w:pPr>
        <w:pStyle w:val="PlainText"/>
        <w:rPr>
          <w:rFonts w:ascii="Times New Roman" w:hAnsi="Times New Roman"/>
          <w:sz w:val="24"/>
        </w:rPr>
      </w:pPr>
    </w:p>
    <w:p w14:paraId="6B2496B3" w14:textId="77777777" w:rsidR="0032584F" w:rsidRDefault="0032584F" w:rsidP="0032584F">
      <w:pPr>
        <w:pStyle w:val="PlainText"/>
        <w:ind w:left="1440"/>
        <w:rPr>
          <w:rFonts w:ascii="Times New Roman" w:hAnsi="Times New Roman"/>
          <w:sz w:val="24"/>
        </w:rPr>
      </w:pPr>
      <w:r w:rsidRPr="008B0C3C">
        <w:rPr>
          <w:rFonts w:ascii="Times New Roman" w:hAnsi="Times New Roman"/>
          <w:sz w:val="24"/>
        </w:rPr>
        <w:t>The next meeting of the State AAUP Chapters will be in August.  Currently, discussions at the state level for local AAUP chapters increasingly focus on financial issues and their impact on faculty governance.</w:t>
      </w:r>
    </w:p>
    <w:p w14:paraId="75B62EC2" w14:textId="77777777" w:rsidR="0032584F" w:rsidRDefault="0032584F" w:rsidP="0032584F">
      <w:pPr>
        <w:pStyle w:val="PlainText"/>
        <w:ind w:left="1440"/>
        <w:rPr>
          <w:rFonts w:ascii="Times New Roman" w:hAnsi="Times New Roman"/>
          <w:sz w:val="24"/>
        </w:rPr>
      </w:pPr>
    </w:p>
    <w:p w14:paraId="692CD1AB" w14:textId="77777777" w:rsidR="0032584F" w:rsidRDefault="0032584F" w:rsidP="0032584F">
      <w:pPr>
        <w:pStyle w:val="PlainText"/>
        <w:numPr>
          <w:ilvl w:val="0"/>
          <w:numId w:val="9"/>
        </w:numPr>
        <w:rPr>
          <w:rFonts w:ascii="Times New Roman" w:hAnsi="Times New Roman"/>
          <w:sz w:val="24"/>
        </w:rPr>
      </w:pPr>
      <w:r>
        <w:rPr>
          <w:rFonts w:ascii="Times New Roman" w:hAnsi="Times New Roman"/>
          <w:sz w:val="24"/>
        </w:rPr>
        <w:t>Women’s Faculty Council – Steph Link</w:t>
      </w:r>
    </w:p>
    <w:p w14:paraId="77747D6F" w14:textId="77777777" w:rsidR="0032584F" w:rsidRDefault="0032584F" w:rsidP="0032584F">
      <w:pPr>
        <w:pStyle w:val="PlainText"/>
        <w:rPr>
          <w:rFonts w:ascii="Times New Roman" w:hAnsi="Times New Roman"/>
          <w:sz w:val="24"/>
        </w:rPr>
      </w:pPr>
    </w:p>
    <w:p w14:paraId="4AFD163E" w14:textId="77777777" w:rsidR="0032584F" w:rsidRDefault="0032584F" w:rsidP="0032584F">
      <w:pPr>
        <w:ind w:left="1440"/>
        <w:rPr>
          <w:sz w:val="22"/>
          <w:szCs w:val="22"/>
        </w:rPr>
      </w:pPr>
      <w:r>
        <w:t>The Women’s Faculty Council held its end-of-year Awards Reception on April 27</w:t>
      </w:r>
      <w:r>
        <w:rPr>
          <w:vertAlign w:val="superscript"/>
        </w:rPr>
        <w:t>th</w:t>
      </w:r>
      <w:r>
        <w:t xml:space="preserve">. We awarded 18 Research Awards out of almost 80 applicants for a total of $13,250 dollars. We also awarded $1,000 for the Ann Ryder and Clara Smith Leadership Endowed Scholarship for Undergraduates. What a success! This year’s applicant pool was extremely competitive, and we are very thankful for everyone involved in </w:t>
      </w:r>
      <w:r>
        <w:lastRenderedPageBreak/>
        <w:t>the process including our sponsors, reviewers, and advisors. Special thanks to Marianna Patrauchan for chairing the research awards committee this year.</w:t>
      </w:r>
    </w:p>
    <w:p w14:paraId="5E192AF9" w14:textId="65ED7061" w:rsidR="0032584F" w:rsidRDefault="0032584F" w:rsidP="00260E4F">
      <w:pPr>
        <w:ind w:left="1440"/>
      </w:pPr>
      <w:r>
        <w:t>We are soliciting officer nominations for next year.  The positions up for elections are Vice Chair, Secretary/Treasurer, and Faculty Council Liaison.  You are welcome to nominate other women faculty or to self-nominate if you are interested in shaping the WFC’s projects and activities.  Please send your nominations to (</w:t>
      </w:r>
      <w:hyperlink r:id="rId9" w:history="1">
        <w:r>
          <w:rPr>
            <w:rStyle w:val="Hyperlink"/>
          </w:rPr>
          <w:t>tracy.quan@okstate.edu</w:t>
        </w:r>
      </w:hyperlink>
      <w:r>
        <w:t xml:space="preserve">) by </w:t>
      </w:r>
      <w:r>
        <w:rPr>
          <w:b/>
          <w:bCs/>
        </w:rPr>
        <w:t>Monday, May 8th</w:t>
      </w:r>
      <w:r>
        <w:t xml:space="preserve"> so that we can send out an official ballot before the end of the semester.  The bylaws of the WFC are posted on our webpage (</w:t>
      </w:r>
      <w:hyperlink r:id="rId10" w:history="1">
        <w:r>
          <w:rPr>
            <w:rStyle w:val="Hyperlink"/>
          </w:rPr>
          <w:t>http://womensfacultycouncil.okstate.edu/</w:t>
        </w:r>
      </w:hyperlink>
      <w:r>
        <w:t>). A ballot will be sent out mid-May to elect the 2017-2018 officers.</w:t>
      </w:r>
    </w:p>
    <w:p w14:paraId="06928E05" w14:textId="77777777" w:rsidR="0032584F" w:rsidRDefault="0032584F" w:rsidP="0032584F"/>
    <w:p w14:paraId="3F5EF716" w14:textId="77777777" w:rsidR="0032584F" w:rsidRDefault="0032584F" w:rsidP="0032584F">
      <w:pPr>
        <w:ind w:left="1440"/>
      </w:pPr>
      <w:r>
        <w:t>As we wrap up this academic year’s programming and initiatives for the WFC, we begin work on setting agenda’s for the upcoming year, please reach out to the incoming chair, Sarah Milligan (</w:t>
      </w:r>
      <w:hyperlink r:id="rId11" w:history="1">
        <w:r>
          <w:rPr>
            <w:rStyle w:val="Hyperlink"/>
          </w:rPr>
          <w:t>sarah.milligan@okstate.edu</w:t>
        </w:r>
      </w:hyperlink>
      <w:r>
        <w:t>) with thoughts or suggestions.</w:t>
      </w:r>
    </w:p>
    <w:p w14:paraId="3939D358" w14:textId="77777777" w:rsidR="0032584F" w:rsidRDefault="0032584F" w:rsidP="0032584F">
      <w:r>
        <w:t> </w:t>
      </w:r>
    </w:p>
    <w:p w14:paraId="7A6DB453" w14:textId="77777777" w:rsidR="0032584F" w:rsidRPr="003B33C0" w:rsidRDefault="0032584F" w:rsidP="0032584F">
      <w:pPr>
        <w:pStyle w:val="PlainText"/>
        <w:ind w:left="1440"/>
        <w:rPr>
          <w:rFonts w:ascii="Times New Roman" w:hAnsi="Times New Roman"/>
          <w:sz w:val="28"/>
        </w:rPr>
      </w:pPr>
      <w:r w:rsidRPr="003B33C0">
        <w:rPr>
          <w:rFonts w:ascii="Times New Roman" w:hAnsi="Times New Roman"/>
          <w:sz w:val="24"/>
        </w:rPr>
        <w:t>We hope all of you will continue to support our efforts and help us to build on our initiatives as we advance as an OSU community.</w:t>
      </w:r>
    </w:p>
    <w:p w14:paraId="5DABE0CB" w14:textId="77777777" w:rsidR="0032584F" w:rsidRPr="000D5A3E" w:rsidRDefault="0032584F" w:rsidP="0032584F">
      <w:pPr>
        <w:tabs>
          <w:tab w:val="left" w:pos="360"/>
          <w:tab w:val="left" w:pos="960"/>
        </w:tabs>
        <w:rPr>
          <w:color w:val="000000"/>
        </w:rPr>
      </w:pPr>
    </w:p>
    <w:p w14:paraId="16BD50F3" w14:textId="78BB1011" w:rsidR="0032584F" w:rsidRPr="00FD1468" w:rsidRDefault="0032584F" w:rsidP="00FD1468">
      <w:pPr>
        <w:pStyle w:val="ListParagraph"/>
        <w:widowControl/>
        <w:numPr>
          <w:ilvl w:val="0"/>
          <w:numId w:val="9"/>
        </w:numPr>
        <w:tabs>
          <w:tab w:val="left" w:pos="360"/>
          <w:tab w:val="left" w:pos="960"/>
        </w:tabs>
        <w:suppressAutoHyphens w:val="0"/>
        <w:rPr>
          <w:color w:val="000000"/>
        </w:rPr>
      </w:pPr>
      <w:r>
        <w:t xml:space="preserve"> Wellness Center – Mary Talley</w:t>
      </w:r>
    </w:p>
    <w:p w14:paraId="7A9BDF76" w14:textId="5177A658" w:rsidR="0032584F" w:rsidRPr="00D9345B" w:rsidRDefault="00FD1468" w:rsidP="0032584F">
      <w:pPr>
        <w:tabs>
          <w:tab w:val="left" w:pos="360"/>
          <w:tab w:val="left" w:pos="960"/>
        </w:tabs>
        <w:rPr>
          <w:color w:val="000000"/>
        </w:rPr>
      </w:pPr>
      <w:r w:rsidRPr="00265C98">
        <w:rPr>
          <w:color w:val="000000"/>
        </w:rPr>
        <w:object w:dxaOrig="9180" w:dyaOrig="11881" w14:anchorId="4D4E8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421.5pt" o:ole="">
            <v:imagedata r:id="rId12" o:title=""/>
          </v:shape>
          <o:OLEObject Type="Embed" ProgID="Acrobat.Document.11" ShapeID="_x0000_i1025" DrawAspect="Content" ObjectID="_1563956379" r:id="rId13"/>
        </w:object>
      </w:r>
    </w:p>
    <w:p w14:paraId="48D8A063" w14:textId="77777777" w:rsidR="0032584F" w:rsidRPr="003607A9" w:rsidRDefault="0032584F" w:rsidP="0032584F">
      <w:pPr>
        <w:pStyle w:val="ListParagraph"/>
        <w:widowControl/>
        <w:numPr>
          <w:ilvl w:val="0"/>
          <w:numId w:val="9"/>
        </w:numPr>
        <w:tabs>
          <w:tab w:val="left" w:pos="360"/>
          <w:tab w:val="left" w:pos="960"/>
        </w:tabs>
        <w:suppressAutoHyphens w:val="0"/>
        <w:rPr>
          <w:color w:val="000000"/>
        </w:rPr>
      </w:pPr>
      <w:r w:rsidRPr="003607A9">
        <w:rPr>
          <w:color w:val="000000"/>
        </w:rPr>
        <w:lastRenderedPageBreak/>
        <w:t>Graduate Faculty Council – Dr. Brenda Smith</w:t>
      </w:r>
    </w:p>
    <w:p w14:paraId="398DCCCF" w14:textId="77777777" w:rsidR="0032584F" w:rsidRPr="003607A9" w:rsidRDefault="0032584F" w:rsidP="0032584F">
      <w:pPr>
        <w:pStyle w:val="ListParagraph"/>
        <w:rPr>
          <w:color w:val="000000"/>
        </w:rPr>
      </w:pPr>
    </w:p>
    <w:p w14:paraId="0FF6E8AF" w14:textId="77777777" w:rsidR="0032584F" w:rsidRPr="003607A9" w:rsidRDefault="0032584F" w:rsidP="0032584F">
      <w:pPr>
        <w:pStyle w:val="NormalWeb"/>
        <w:shd w:val="clear" w:color="auto" w:fill="FFFFFF"/>
        <w:spacing w:before="0" w:beforeAutospacing="0" w:after="0" w:afterAutospacing="0"/>
        <w:textAlignment w:val="bottom"/>
        <w:rPr>
          <w:color w:val="000000"/>
        </w:rPr>
      </w:pPr>
      <w:r>
        <w:rPr>
          <w:color w:val="000000"/>
        </w:rPr>
        <w:tab/>
      </w:r>
      <w:r>
        <w:rPr>
          <w:color w:val="000000"/>
        </w:rPr>
        <w:tab/>
      </w:r>
      <w:r w:rsidRPr="003607A9">
        <w:rPr>
          <w:color w:val="000000"/>
        </w:rPr>
        <w:t>Monthly Graduate Faculty Council meeting was held April 28, 2017.</w:t>
      </w:r>
    </w:p>
    <w:p w14:paraId="0E493FFE" w14:textId="77777777" w:rsidR="0032584F" w:rsidRPr="003607A9" w:rsidRDefault="0032584F" w:rsidP="0032584F">
      <w:pPr>
        <w:pStyle w:val="NormalWeb"/>
        <w:shd w:val="clear" w:color="auto" w:fill="FFFFFF"/>
        <w:spacing w:before="0" w:beforeAutospacing="0" w:after="0" w:afterAutospacing="0"/>
        <w:textAlignment w:val="bottom"/>
        <w:rPr>
          <w:color w:val="000000"/>
        </w:rPr>
      </w:pPr>
    </w:p>
    <w:p w14:paraId="2B28B284" w14:textId="7DA31BAA" w:rsidR="0032584F" w:rsidRPr="003607A9" w:rsidRDefault="0032584F" w:rsidP="0032584F">
      <w:pPr>
        <w:pStyle w:val="BodyText"/>
        <w:numPr>
          <w:ilvl w:val="0"/>
          <w:numId w:val="10"/>
        </w:numPr>
        <w:spacing w:after="0"/>
        <w:ind w:right="360"/>
        <w:rPr>
          <w:bCs/>
        </w:rPr>
      </w:pPr>
      <w:r w:rsidRPr="003607A9">
        <w:rPr>
          <w:bCs/>
        </w:rPr>
        <w:t xml:space="preserve">Council reviewed and approved the proposed catalog description of the master’s degree completion plans. Plan 1 is coursework and thesis with a minimum of 30 hours (24 hours of coursework and 6 hours of thesis).  Plan 2 is the non-thesis and may include coursework only or coursework and culminating experiences (minimum 32 hours of </w:t>
      </w:r>
      <w:r w:rsidR="00C80D01" w:rsidRPr="003607A9">
        <w:rPr>
          <w:bCs/>
        </w:rPr>
        <w:t>coursework, which</w:t>
      </w:r>
      <w:r w:rsidRPr="003607A9">
        <w:rPr>
          <w:bCs/>
        </w:rPr>
        <w:t xml:space="preserve"> can include up to 3 hours of thesis).  </w:t>
      </w:r>
    </w:p>
    <w:p w14:paraId="5355311E" w14:textId="77777777" w:rsidR="0032584F" w:rsidRPr="003607A9" w:rsidRDefault="0032584F" w:rsidP="0032584F">
      <w:pPr>
        <w:pStyle w:val="BodyText"/>
        <w:spacing w:after="0"/>
        <w:ind w:left="720" w:right="360"/>
        <w:rPr>
          <w:bCs/>
        </w:rPr>
      </w:pPr>
    </w:p>
    <w:p w14:paraId="064A2A76" w14:textId="77777777" w:rsidR="0032584F" w:rsidRPr="003607A9" w:rsidRDefault="0032584F" w:rsidP="0032584F">
      <w:pPr>
        <w:pStyle w:val="BodyText"/>
        <w:numPr>
          <w:ilvl w:val="0"/>
          <w:numId w:val="10"/>
        </w:numPr>
        <w:tabs>
          <w:tab w:val="left" w:pos="1065"/>
        </w:tabs>
        <w:spacing w:after="0"/>
        <w:ind w:right="360"/>
      </w:pPr>
      <w:r w:rsidRPr="003607A9">
        <w:t xml:space="preserve">Council reviewed and approved two recommendations from the Academic Program Committee:  1) delete from the inventory the </w:t>
      </w:r>
      <w:r w:rsidRPr="003607A9">
        <w:rPr>
          <w:bCs/>
        </w:rPr>
        <w:t xml:space="preserve">Certificate in Aerospace Security due to low enrollment; and 2) provide online delivery of the Masters in Educational Technology.  </w:t>
      </w:r>
    </w:p>
    <w:p w14:paraId="664BAD2F" w14:textId="77777777" w:rsidR="0032584F" w:rsidRPr="003607A9" w:rsidRDefault="0032584F" w:rsidP="0032584F">
      <w:pPr>
        <w:pStyle w:val="BodyText"/>
        <w:tabs>
          <w:tab w:val="left" w:pos="1065"/>
        </w:tabs>
        <w:spacing w:after="0"/>
        <w:ind w:left="-360" w:right="360"/>
        <w:rPr>
          <w:bCs/>
        </w:rPr>
      </w:pPr>
    </w:p>
    <w:p w14:paraId="003FC662" w14:textId="77777777" w:rsidR="0032584F" w:rsidRPr="003607A9" w:rsidRDefault="0032584F" w:rsidP="0032584F">
      <w:pPr>
        <w:pStyle w:val="BodyText"/>
        <w:numPr>
          <w:ilvl w:val="0"/>
          <w:numId w:val="10"/>
        </w:numPr>
        <w:tabs>
          <w:tab w:val="left" w:pos="1065"/>
        </w:tabs>
        <w:spacing w:after="0"/>
        <w:ind w:right="360"/>
        <w:rPr>
          <w:bCs/>
        </w:rPr>
      </w:pPr>
      <w:r w:rsidRPr="003607A9">
        <w:rPr>
          <w:bCs/>
        </w:rPr>
        <w:t xml:space="preserve">Academic Program Reviews (APR):  Council discussed the need for more time for the Subject Matter Groups to review the graduate APRs. Dean Tucker will request the APR meetings be pushed back to May or June or other adjustments in the timeline be made so there is time for this review in the future.  </w:t>
      </w:r>
    </w:p>
    <w:p w14:paraId="29AA5D11" w14:textId="77777777" w:rsidR="0032584F" w:rsidRPr="003607A9" w:rsidRDefault="0032584F" w:rsidP="0032584F">
      <w:pPr>
        <w:pStyle w:val="ListParagraph"/>
        <w:rPr>
          <w:bCs/>
        </w:rPr>
      </w:pPr>
    </w:p>
    <w:p w14:paraId="07C12940" w14:textId="77777777" w:rsidR="0032584F" w:rsidRPr="003607A9" w:rsidRDefault="0032584F" w:rsidP="0032584F">
      <w:pPr>
        <w:pStyle w:val="BodyText"/>
        <w:numPr>
          <w:ilvl w:val="0"/>
          <w:numId w:val="10"/>
        </w:numPr>
        <w:tabs>
          <w:tab w:val="left" w:pos="1065"/>
        </w:tabs>
        <w:spacing w:after="0"/>
        <w:ind w:right="360"/>
        <w:rPr>
          <w:bCs/>
        </w:rPr>
      </w:pPr>
      <w:r w:rsidRPr="003607A9">
        <w:rPr>
          <w:bCs/>
        </w:rPr>
        <w:t xml:space="preserve">Commencement Video:  A congratulatory video is being finalized for the Spring 2017 Graduate Commencement Ceremony. It will feature members of the graduate faculty.  </w:t>
      </w:r>
    </w:p>
    <w:p w14:paraId="18583679" w14:textId="77777777" w:rsidR="0032584F" w:rsidRPr="003607A9" w:rsidRDefault="0032584F" w:rsidP="0032584F">
      <w:pPr>
        <w:pStyle w:val="BodyText"/>
        <w:tabs>
          <w:tab w:val="left" w:pos="1065"/>
        </w:tabs>
        <w:spacing w:after="0"/>
        <w:ind w:left="720" w:right="360"/>
        <w:rPr>
          <w:bCs/>
        </w:rPr>
      </w:pPr>
    </w:p>
    <w:p w14:paraId="0B2E789B" w14:textId="77777777" w:rsidR="0032584F" w:rsidRPr="003607A9" w:rsidRDefault="0032584F" w:rsidP="0032584F">
      <w:pPr>
        <w:pStyle w:val="BodyText"/>
        <w:numPr>
          <w:ilvl w:val="0"/>
          <w:numId w:val="10"/>
        </w:numPr>
        <w:tabs>
          <w:tab w:val="left" w:pos="1065"/>
        </w:tabs>
        <w:spacing w:after="0"/>
        <w:ind w:right="360"/>
        <w:rPr>
          <w:bCs/>
        </w:rPr>
      </w:pPr>
      <w:r w:rsidRPr="003607A9">
        <w:rPr>
          <w:bCs/>
        </w:rPr>
        <w:t xml:space="preserve">The Membership Committee reviewed the membership actions from the six Subject Matter Groups and presented their recommendations to the Council. After some discussion, the Council approved the committee’s recommendations. </w:t>
      </w:r>
    </w:p>
    <w:p w14:paraId="10D59213" w14:textId="77777777" w:rsidR="0032584F" w:rsidRPr="003607A9" w:rsidRDefault="0032584F" w:rsidP="0032584F">
      <w:pPr>
        <w:pStyle w:val="ListParagraph"/>
        <w:rPr>
          <w:bCs/>
        </w:rPr>
      </w:pPr>
    </w:p>
    <w:p w14:paraId="6C51AC7B" w14:textId="77777777" w:rsidR="0032584F" w:rsidRPr="003607A9" w:rsidRDefault="0032584F" w:rsidP="0032584F">
      <w:pPr>
        <w:pStyle w:val="BodyText"/>
        <w:numPr>
          <w:ilvl w:val="0"/>
          <w:numId w:val="10"/>
        </w:numPr>
        <w:tabs>
          <w:tab w:val="left" w:pos="1065"/>
        </w:tabs>
        <w:spacing w:after="0"/>
        <w:ind w:right="360"/>
        <w:rPr>
          <w:bCs/>
        </w:rPr>
      </w:pPr>
      <w:r w:rsidRPr="003607A9">
        <w:rPr>
          <w:bCs/>
        </w:rPr>
        <w:t>Council will be considering the number of times a course can be counted toward different degrees.  Right now there is no restriction on how many times a course can be used, (i.e., Certificates, DVM, MPH, Masters, Doctoral).  The goal is to have a proposal ready to go to the faculty in time for the Fall Subject Matter Group Meetings.</w:t>
      </w:r>
    </w:p>
    <w:p w14:paraId="1452D2C3" w14:textId="77777777" w:rsidR="0032584F" w:rsidRPr="003607A9" w:rsidRDefault="0032584F" w:rsidP="0032584F">
      <w:pPr>
        <w:pStyle w:val="BodyText"/>
        <w:tabs>
          <w:tab w:val="left" w:pos="1065"/>
        </w:tabs>
        <w:spacing w:after="0"/>
        <w:ind w:left="720" w:right="360"/>
        <w:rPr>
          <w:bCs/>
        </w:rPr>
      </w:pPr>
    </w:p>
    <w:p w14:paraId="486C41DB" w14:textId="77777777" w:rsidR="0032584F" w:rsidRPr="006E27FB" w:rsidRDefault="0032584F" w:rsidP="0032584F">
      <w:pPr>
        <w:pStyle w:val="ListParagraph"/>
        <w:widowControl/>
        <w:numPr>
          <w:ilvl w:val="0"/>
          <w:numId w:val="9"/>
        </w:numPr>
        <w:tabs>
          <w:tab w:val="left" w:pos="360"/>
          <w:tab w:val="left" w:pos="960"/>
        </w:tabs>
        <w:suppressAutoHyphens w:val="0"/>
        <w:rPr>
          <w:color w:val="000000"/>
        </w:rPr>
      </w:pPr>
      <w:r w:rsidRPr="006E27FB">
        <w:rPr>
          <w:color w:val="000000"/>
        </w:rPr>
        <w:t>SAC – Jovette Dew</w:t>
      </w:r>
    </w:p>
    <w:p w14:paraId="7C273F2E" w14:textId="77777777" w:rsidR="0032584F" w:rsidRDefault="0032584F" w:rsidP="0032584F">
      <w:pPr>
        <w:tabs>
          <w:tab w:val="left" w:pos="360"/>
          <w:tab w:val="left" w:pos="960"/>
        </w:tabs>
        <w:rPr>
          <w:color w:val="000000"/>
        </w:rPr>
      </w:pPr>
    </w:p>
    <w:p w14:paraId="08AFB2A3" w14:textId="77777777" w:rsidR="0032584F" w:rsidRDefault="0032584F" w:rsidP="0032584F">
      <w:pPr>
        <w:pStyle w:val="ListParagraph"/>
        <w:widowControl/>
        <w:numPr>
          <w:ilvl w:val="0"/>
          <w:numId w:val="11"/>
        </w:numPr>
        <w:suppressAutoHyphens w:val="0"/>
      </w:pPr>
      <w:r w:rsidRPr="007C4856">
        <w:t>The Events Committee is in the last weeks of preparation for the Staff Celebrations Day Event on May 23</w:t>
      </w:r>
      <w:r w:rsidRPr="006E27FB">
        <w:rPr>
          <w:vertAlign w:val="superscript"/>
        </w:rPr>
        <w:t>rd</w:t>
      </w:r>
      <w:r w:rsidRPr="007C4856">
        <w:t>. In addition to the OSU and Mexico Joe’s Mascots, Bullet the OSU Spirit Rider’s Horse will be available for pictures.  Mexico Joes will cater with a Nacho Bar.  We will have a photo booth once again this year</w:t>
      </w:r>
      <w:r>
        <w:t xml:space="preserve">, Music provided by </w:t>
      </w:r>
      <w:r w:rsidRPr="007C4856">
        <w:t xml:space="preserve">  A Comedian/Magician will be entertaining the staff as they eat and walk around visiting the many areas.  OSU Vendors that will be handing out free products for the day and providing door</w:t>
      </w:r>
      <w:r>
        <w:t xml:space="preserve"> prizes.</w:t>
      </w:r>
    </w:p>
    <w:p w14:paraId="5764D27B" w14:textId="77777777" w:rsidR="0032584F" w:rsidRPr="007C4856" w:rsidRDefault="0032584F" w:rsidP="0032584F">
      <w:pPr>
        <w:pStyle w:val="ListParagraph"/>
      </w:pPr>
    </w:p>
    <w:p w14:paraId="51EBAC86" w14:textId="77777777" w:rsidR="0032584F" w:rsidRDefault="0032584F" w:rsidP="0032584F">
      <w:pPr>
        <w:pStyle w:val="ListParagraph"/>
        <w:widowControl/>
        <w:numPr>
          <w:ilvl w:val="0"/>
          <w:numId w:val="11"/>
        </w:numPr>
        <w:suppressAutoHyphens w:val="0"/>
      </w:pPr>
      <w:r w:rsidRPr="000D0E42">
        <w:t xml:space="preserve">The Policies, Benefits &amp; Budget </w:t>
      </w:r>
      <w:r>
        <w:t xml:space="preserve">Committee are coordinating the Staff Advisory Council Staff Scholarship application process.  Information on how to apply for the scholarships will be announced in the May SAC Newsletter.  You can </w:t>
      </w:r>
      <w:r>
        <w:lastRenderedPageBreak/>
        <w:t>contact Kristin Henderson, Chair of the PB&amp;B Committee for further information.</w:t>
      </w:r>
    </w:p>
    <w:p w14:paraId="59466379" w14:textId="77777777" w:rsidR="0032584F" w:rsidRPr="000D0E42" w:rsidRDefault="0032584F" w:rsidP="0032584F"/>
    <w:p w14:paraId="7C630E24" w14:textId="77777777" w:rsidR="0032584F" w:rsidRDefault="0032584F" w:rsidP="0032584F">
      <w:pPr>
        <w:pStyle w:val="ListParagraph"/>
        <w:widowControl/>
        <w:numPr>
          <w:ilvl w:val="0"/>
          <w:numId w:val="11"/>
        </w:numPr>
        <w:suppressAutoHyphens w:val="0"/>
      </w:pPr>
      <w:r w:rsidRPr="00096B67">
        <w:t xml:space="preserve">The Fund Raising Committee </w:t>
      </w:r>
      <w:r>
        <w:t>continues ticket sales for the</w:t>
      </w:r>
      <w:r w:rsidRPr="00096B67">
        <w:t xml:space="preserve"> annual upcoming Staff Parking Space Raffle.  You can purchase tickets from any SAC member or call Michelle Chitwood or John Stephens of the committee.  Tickets are $1.00 each</w:t>
      </w:r>
      <w:r>
        <w:t xml:space="preserve"> or 6</w:t>
      </w:r>
      <w:r w:rsidRPr="00096B67">
        <w:t xml:space="preserve"> for $5.00.  The drawing for the raffle will be the day of the Staff Celebration Day Event, May 23.</w:t>
      </w:r>
      <w:r>
        <w:t xml:space="preserve"> You do not have to be present to win. The committee has also been helping the Events Committee with registering the Vendors for the Staff Celebration Day Event.</w:t>
      </w:r>
    </w:p>
    <w:p w14:paraId="7F227E93" w14:textId="77777777" w:rsidR="0032584F" w:rsidRPr="00096B67" w:rsidRDefault="0032584F" w:rsidP="0032584F">
      <w:pPr>
        <w:pStyle w:val="ListParagraph"/>
      </w:pPr>
    </w:p>
    <w:p w14:paraId="695EC536" w14:textId="77777777" w:rsidR="0032584F" w:rsidRPr="00096B67" w:rsidRDefault="0032584F" w:rsidP="0032584F">
      <w:pPr>
        <w:pStyle w:val="ListParagraph"/>
        <w:widowControl/>
        <w:numPr>
          <w:ilvl w:val="0"/>
          <w:numId w:val="11"/>
        </w:numPr>
        <w:suppressAutoHyphens w:val="0"/>
      </w:pPr>
      <w:r w:rsidRPr="00096B67">
        <w:t xml:space="preserve">The Rules and Procedures Committee </w:t>
      </w:r>
      <w:r>
        <w:t xml:space="preserve">received six new and three incumbent nominations for the election of new SAC members for 2017-2018 Fiscal year.  </w:t>
      </w:r>
      <w:r w:rsidRPr="00096B67">
        <w:t xml:space="preserve">The 2017 elections </w:t>
      </w:r>
      <w:r>
        <w:t xml:space="preserve">was April 24 - May 5, 2017.  Results will be announced at the SAC meeting in May. </w:t>
      </w:r>
    </w:p>
    <w:p w14:paraId="73C09389" w14:textId="77777777" w:rsidR="0032584F" w:rsidRPr="00096B67" w:rsidRDefault="0032584F" w:rsidP="0032584F"/>
    <w:p w14:paraId="3DE8F6B1" w14:textId="77777777" w:rsidR="0032584F" w:rsidRDefault="0032584F" w:rsidP="0032584F">
      <w:pPr>
        <w:pStyle w:val="ListParagraph"/>
        <w:widowControl/>
        <w:numPr>
          <w:ilvl w:val="0"/>
          <w:numId w:val="11"/>
        </w:numPr>
        <w:suppressAutoHyphens w:val="0"/>
      </w:pPr>
      <w:r>
        <w:t>The Communicat</w:t>
      </w:r>
      <w:r w:rsidRPr="00096B67">
        <w:t>ions Committee has been working with the Rules and Procedures Committee to</w:t>
      </w:r>
      <w:r>
        <w:t xml:space="preserve"> help promote the SAC elections.  They have also been assisting the Events and Fund Raising committee on the Staff Celebration Day and Parking Space Raffle advertising fliers and announcements in the SAC monthly newsletter.</w:t>
      </w:r>
      <w:r w:rsidRPr="00096B67">
        <w:t xml:space="preserve">  More email and </w:t>
      </w:r>
      <w:r>
        <w:t>F</w:t>
      </w:r>
      <w:r w:rsidRPr="00096B67">
        <w:t>acebook advertising is planned. They are redoing the Recommendations webpage on the SAC website.</w:t>
      </w:r>
      <w:r>
        <w:t xml:space="preserve"> </w:t>
      </w:r>
    </w:p>
    <w:p w14:paraId="2D4CAAF6" w14:textId="77777777" w:rsidR="0032584F" w:rsidRPr="00CD40BB" w:rsidRDefault="0032584F" w:rsidP="0032584F">
      <w:pPr>
        <w:pStyle w:val="ListParagraph"/>
      </w:pPr>
    </w:p>
    <w:p w14:paraId="71475DDB" w14:textId="77777777" w:rsidR="0032584F" w:rsidRPr="00096B67" w:rsidRDefault="0032584F" w:rsidP="0032584F">
      <w:pPr>
        <w:pStyle w:val="ListParagraph"/>
        <w:widowControl/>
        <w:numPr>
          <w:ilvl w:val="0"/>
          <w:numId w:val="11"/>
        </w:numPr>
        <w:suppressAutoHyphens w:val="0"/>
      </w:pPr>
      <w:r>
        <w:t xml:space="preserve">The Awards Committee has finished up their projects for the year.  </w:t>
      </w:r>
    </w:p>
    <w:p w14:paraId="59E88721" w14:textId="77777777" w:rsidR="0032584F" w:rsidRPr="00096B67" w:rsidRDefault="0032584F" w:rsidP="0032584F"/>
    <w:p w14:paraId="4894DE78" w14:textId="77777777" w:rsidR="0032584F" w:rsidRPr="00096B67" w:rsidRDefault="0032584F" w:rsidP="0032584F">
      <w:pPr>
        <w:ind w:left="720" w:firstLine="720"/>
      </w:pPr>
      <w:r w:rsidRPr="00096B67">
        <w:t>Submitted by Sue Goad, SAC Chair</w:t>
      </w:r>
    </w:p>
    <w:p w14:paraId="12278780" w14:textId="77777777" w:rsidR="0032584F" w:rsidRPr="00096B67" w:rsidRDefault="0032584F" w:rsidP="0032584F">
      <w:pPr>
        <w:ind w:left="720" w:firstLine="720"/>
      </w:pPr>
      <w:r w:rsidRPr="00096B67">
        <w:t xml:space="preserve">Report given by </w:t>
      </w:r>
      <w:r>
        <w:t>Jovette Dew; Vice Chair, Staff Advisory Council</w:t>
      </w:r>
    </w:p>
    <w:p w14:paraId="37FEC32F" w14:textId="1C69A7B5" w:rsidR="005854EF" w:rsidRDefault="005854EF" w:rsidP="005854EF">
      <w:pPr>
        <w:rPr>
          <w:color w:val="000000"/>
          <w:sz w:val="21"/>
          <w:szCs w:val="21"/>
        </w:rPr>
      </w:pPr>
    </w:p>
    <w:p w14:paraId="1C538C3E" w14:textId="77777777" w:rsidR="005854EF" w:rsidRPr="00415089" w:rsidRDefault="005854EF" w:rsidP="005854EF">
      <w:pPr>
        <w:rPr>
          <w:color w:val="000000"/>
          <w:sz w:val="21"/>
          <w:szCs w:val="21"/>
        </w:rPr>
      </w:pPr>
    </w:p>
    <w:p w14:paraId="4AE1D03D" w14:textId="327FFA35" w:rsidR="00CE3457" w:rsidRDefault="00C42277" w:rsidP="00EB14BA">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72AE8EDB" w14:textId="77777777" w:rsidR="00EB14BA" w:rsidRDefault="00EB14BA" w:rsidP="00EB14BA">
      <w:pPr>
        <w:tabs>
          <w:tab w:val="left" w:pos="360"/>
          <w:tab w:val="left" w:pos="960"/>
        </w:tabs>
        <w:ind w:left="960" w:hanging="960"/>
      </w:pPr>
    </w:p>
    <w:p w14:paraId="4AE1D03F" w14:textId="230132AD" w:rsidR="00A77F88" w:rsidRDefault="00AE6C53" w:rsidP="00E81B84">
      <w:pPr>
        <w:tabs>
          <w:tab w:val="left" w:pos="360"/>
          <w:tab w:val="left" w:pos="960"/>
          <w:tab w:val="left" w:pos="1320"/>
        </w:tabs>
        <w:rPr>
          <w:b/>
        </w:rPr>
      </w:pPr>
      <w:r w:rsidRPr="009B7AA5">
        <w:rPr>
          <w:b/>
        </w:rPr>
        <w:t xml:space="preserve">Academic Standards and Policies:  </w:t>
      </w:r>
      <w:r w:rsidR="00592A24">
        <w:rPr>
          <w:b/>
        </w:rPr>
        <w:t xml:space="preserve">David Oberhelman – </w:t>
      </w:r>
      <w:r w:rsidR="0032584F">
        <w:rPr>
          <w:b/>
        </w:rPr>
        <w:t>Year End Report</w:t>
      </w:r>
    </w:p>
    <w:p w14:paraId="661F42AA" w14:textId="77777777" w:rsidR="0032584F" w:rsidRDefault="0032584F" w:rsidP="0032584F"/>
    <w:p w14:paraId="2427FA95" w14:textId="77777777" w:rsidR="0032584F" w:rsidRDefault="0032584F" w:rsidP="0032584F">
      <w:r>
        <w:t>Year-End Report 2016-17</w:t>
      </w:r>
    </w:p>
    <w:p w14:paraId="3A7C8802" w14:textId="7F56131B" w:rsidR="0032584F" w:rsidRDefault="0032584F" w:rsidP="0032584F">
      <w:r>
        <w:t>ACADEMIC STANDARDS AND POLICIES COMMITTEE</w:t>
      </w:r>
    </w:p>
    <w:p w14:paraId="567A941C" w14:textId="77777777" w:rsidR="0032584F" w:rsidRDefault="0032584F" w:rsidP="0032584F">
      <w:r>
        <w:t>May 9, 2017</w:t>
      </w:r>
    </w:p>
    <w:p w14:paraId="3790D8C7" w14:textId="77777777" w:rsidR="0032584F" w:rsidRDefault="0032584F" w:rsidP="0032584F"/>
    <w:p w14:paraId="4AD925A1" w14:textId="77777777" w:rsidR="0032584F" w:rsidRDefault="0032584F" w:rsidP="0032584F">
      <w:r>
        <w:t xml:space="preserve">Faculty Council members: David Oberhelman, Chair (Library), </w:t>
      </w:r>
    </w:p>
    <w:p w14:paraId="07857B71" w14:textId="77777777" w:rsidR="0032584F" w:rsidRDefault="0032584F" w:rsidP="0032584F">
      <w:r>
        <w:t xml:space="preserve">Members: Kathryn Castle (Emeriti Faculty); Chad Depperschmidt (Educational Studies); John Gelder (Chemistry);  Kris Hiney (Animal Science); Aaron Matheson (Undergraduate Representative); Susana Perea-Fox (Foreign Languages); </w:t>
      </w:r>
      <w:r w:rsidRPr="00D37C59">
        <w:t>Prashanth Reddy</w:t>
      </w:r>
      <w:r>
        <w:t xml:space="preserve"> (Graduate Student Representative); Karin Schestokat (Foreign Languages); Jason Vogel (Biosystems and Agricultural Engineering)</w:t>
      </w:r>
    </w:p>
    <w:p w14:paraId="26DD4B62" w14:textId="77777777" w:rsidR="0032584F" w:rsidRDefault="0032584F" w:rsidP="0032584F">
      <w:pPr>
        <w:ind w:left="720" w:firstLine="720"/>
      </w:pPr>
    </w:p>
    <w:p w14:paraId="12A1C453" w14:textId="77777777" w:rsidR="0032584F" w:rsidRDefault="0032584F" w:rsidP="0032584F">
      <w:pPr>
        <w:ind w:firstLine="720"/>
      </w:pPr>
      <w:r>
        <w:t>The committee made the following recommendations to Faculty Council this year:</w:t>
      </w:r>
    </w:p>
    <w:p w14:paraId="62F54FD5" w14:textId="77777777" w:rsidR="0032584F" w:rsidRDefault="0032584F" w:rsidP="0032584F">
      <w:pPr>
        <w:pStyle w:val="ListParagraph"/>
        <w:widowControl/>
        <w:numPr>
          <w:ilvl w:val="3"/>
          <w:numId w:val="12"/>
        </w:numPr>
        <w:suppressAutoHyphens w:val="0"/>
        <w:spacing w:after="160" w:line="259" w:lineRule="auto"/>
      </w:pPr>
      <w:r w:rsidRPr="001562CE">
        <w:t>Changes to Academic Regulation 6.5 (and other policies), which requires instructors to report midterm (six-week) progress grades for all students (regardless of classification) enrolled in 1000- and 2000-level classes.</w:t>
      </w:r>
      <w:r>
        <w:t xml:space="preserve"> Instructors of eight-week or shorter classes were </w:t>
      </w:r>
      <w:r>
        <w:lastRenderedPageBreak/>
        <w:t>exempted from reporting sic-week grades.  Faculty Council approved Nov. 8, 2016</w:t>
      </w:r>
    </w:p>
    <w:p w14:paraId="78049A9B" w14:textId="77777777" w:rsidR="0032584F" w:rsidRDefault="0032584F" w:rsidP="0032584F">
      <w:pPr>
        <w:pStyle w:val="ListParagraph"/>
        <w:widowControl/>
        <w:numPr>
          <w:ilvl w:val="3"/>
          <w:numId w:val="12"/>
        </w:numPr>
        <w:suppressAutoHyphens w:val="0"/>
        <w:spacing w:after="160" w:line="259" w:lineRule="auto"/>
      </w:pPr>
      <w:r>
        <w:t>Search and Screen best practices recommendations jointly developed by the Faculty Committee and AS&amp;P.  Faculty Council approved March 21, 2017.</w:t>
      </w:r>
    </w:p>
    <w:p w14:paraId="63AC32A7" w14:textId="77777777" w:rsidR="0032584F" w:rsidRDefault="0032584F" w:rsidP="0032584F">
      <w:pPr>
        <w:pStyle w:val="ListParagraph"/>
        <w:widowControl/>
        <w:numPr>
          <w:ilvl w:val="3"/>
          <w:numId w:val="12"/>
        </w:numPr>
        <w:suppressAutoHyphens w:val="0"/>
        <w:spacing w:after="160" w:line="259" w:lineRule="auto"/>
      </w:pPr>
      <w:r>
        <w:t>Changes to the Regents’ Professor Nomination and Appointment Process (P&amp;P 2-0905) to bring in line with RPT process for promotion to full professor, also a joint recommendation with the Faculty Committee. Faculty Council Approved, March 21, 2017.</w:t>
      </w:r>
    </w:p>
    <w:p w14:paraId="602024BB" w14:textId="77777777" w:rsidR="0032584F" w:rsidRDefault="0032584F" w:rsidP="0032584F">
      <w:pPr>
        <w:ind w:firstLine="720"/>
      </w:pPr>
      <w:r>
        <w:t>Other issues and activities of the committee:</w:t>
      </w:r>
    </w:p>
    <w:p w14:paraId="4C2E01A2" w14:textId="77777777" w:rsidR="0032584F" w:rsidRDefault="0032584F" w:rsidP="0032584F">
      <w:pPr>
        <w:pStyle w:val="ListParagraph"/>
        <w:widowControl/>
        <w:numPr>
          <w:ilvl w:val="0"/>
          <w:numId w:val="13"/>
        </w:numPr>
        <w:suppressAutoHyphens w:val="0"/>
        <w:spacing w:after="160" w:line="259" w:lineRule="auto"/>
      </w:pPr>
      <w:r>
        <w:t>Continuing to study OSU Attendance Policy for student athletes and other non-traditional students with work or OSU-sponsored activities that create attendance issues. We met with Dr. Brenda Smith to discuss the problem and currently the Athletic Committee is identifying majors with require classes that are only offered in afternoons. We will continue to study the situation and issue a recommendation to Faculty Council pending the report from Athletic Committee. (Ongoing)</w:t>
      </w:r>
    </w:p>
    <w:p w14:paraId="1C018CAE" w14:textId="77777777" w:rsidR="0032584F" w:rsidRDefault="0032584F" w:rsidP="0032584F">
      <w:pPr>
        <w:pStyle w:val="ListParagraph"/>
        <w:widowControl/>
        <w:numPr>
          <w:ilvl w:val="0"/>
          <w:numId w:val="13"/>
        </w:numPr>
        <w:suppressAutoHyphens w:val="0"/>
        <w:spacing w:after="160" w:line="259" w:lineRule="auto"/>
      </w:pPr>
      <w:r>
        <w:t>We looked at other issues related to short or online courses and six-week grades, and discussed the limitations of Banner, and when it can be opened for grading courses lasting shorter than sixteen weeks. We will continue to discuss grading issues as they arise with Registrar Celeste Taber.</w:t>
      </w:r>
    </w:p>
    <w:p w14:paraId="027EA71D" w14:textId="77777777" w:rsidR="0032584F" w:rsidRDefault="0032584F" w:rsidP="0032584F">
      <w:pPr>
        <w:pStyle w:val="ListParagraph"/>
        <w:widowControl/>
        <w:numPr>
          <w:ilvl w:val="0"/>
          <w:numId w:val="13"/>
        </w:numPr>
        <w:suppressAutoHyphens w:val="0"/>
        <w:spacing w:after="160" w:line="259" w:lineRule="auto"/>
      </w:pPr>
      <w:r>
        <w:t>We looked at issues related to the academic calendar and courses brought to us by Faculty Council Executive, but the committee decided not to pursue those issues further.</w:t>
      </w:r>
    </w:p>
    <w:p w14:paraId="4FDDA3FA" w14:textId="77777777" w:rsidR="0032584F" w:rsidRDefault="0032584F" w:rsidP="0032584F">
      <w:pPr>
        <w:pStyle w:val="ListParagraph"/>
        <w:widowControl/>
        <w:numPr>
          <w:ilvl w:val="0"/>
          <w:numId w:val="13"/>
        </w:numPr>
        <w:suppressAutoHyphens w:val="0"/>
        <w:spacing w:after="160" w:line="259" w:lineRule="auto"/>
      </w:pPr>
      <w:r>
        <w:t>AS&amp;P representative Jason Vogel represented the committee/Faculty Council on the Honorary Degree Committee; Oberhelman represented the committee/Faculty Council on the Late/Retroactive Withdrawal Committee, Tuitions Appeals Committee; Academic Integrity Advisory Board; and the Academic Reprieve Committee.</w:t>
      </w:r>
    </w:p>
    <w:p w14:paraId="04E8A09E" w14:textId="77777777" w:rsidR="0032584F" w:rsidRDefault="0032584F" w:rsidP="0032584F">
      <w:pPr>
        <w:pStyle w:val="ListParagraph"/>
      </w:pPr>
    </w:p>
    <w:p w14:paraId="6B667C00" w14:textId="77777777" w:rsidR="0032584F" w:rsidRDefault="0032584F" w:rsidP="0032584F">
      <w:pPr>
        <w:ind w:left="1440"/>
      </w:pPr>
      <w:r>
        <w:t>Respectfully submitted,</w:t>
      </w:r>
    </w:p>
    <w:p w14:paraId="0001D62B" w14:textId="17A05830" w:rsidR="0032584F" w:rsidRPr="0032584F" w:rsidRDefault="0032584F" w:rsidP="0032584F">
      <w:pPr>
        <w:ind w:left="720" w:firstLine="720"/>
      </w:pPr>
      <w:r>
        <w:t>David Oberhelman</w:t>
      </w:r>
    </w:p>
    <w:p w14:paraId="1793F55D" w14:textId="42BE6C83" w:rsidR="00807AD2" w:rsidRDefault="00807AD2" w:rsidP="00E81B84">
      <w:pPr>
        <w:tabs>
          <w:tab w:val="left" w:pos="360"/>
          <w:tab w:val="left" w:pos="960"/>
          <w:tab w:val="left" w:pos="1320"/>
        </w:tabs>
        <w:rPr>
          <w:b/>
        </w:rPr>
      </w:pPr>
    </w:p>
    <w:p w14:paraId="4AE1D040" w14:textId="68953F32" w:rsidR="00AE6C53" w:rsidRDefault="00AE6C53" w:rsidP="00E81B84">
      <w:pPr>
        <w:pStyle w:val="EnvelopeReturn"/>
        <w:tabs>
          <w:tab w:val="left" w:pos="360"/>
          <w:tab w:val="left" w:pos="965"/>
          <w:tab w:val="left" w:pos="1325"/>
        </w:tabs>
        <w:rPr>
          <w:b/>
        </w:rPr>
      </w:pPr>
      <w:r w:rsidRPr="009B7AA5">
        <w:rPr>
          <w:b/>
        </w:rPr>
        <w:t xml:space="preserve">Athletics:  Tom Royer – </w:t>
      </w:r>
      <w:r w:rsidR="0032584F">
        <w:rPr>
          <w:b/>
        </w:rPr>
        <w:t>Year End Report</w:t>
      </w:r>
    </w:p>
    <w:p w14:paraId="40A65886" w14:textId="75F358E5" w:rsidR="0032584F" w:rsidRDefault="0032584F" w:rsidP="00E81B84">
      <w:pPr>
        <w:pStyle w:val="EnvelopeReturn"/>
        <w:tabs>
          <w:tab w:val="left" w:pos="360"/>
          <w:tab w:val="left" w:pos="965"/>
          <w:tab w:val="left" w:pos="1325"/>
        </w:tabs>
        <w:rPr>
          <w:b/>
        </w:rPr>
      </w:pPr>
    </w:p>
    <w:p w14:paraId="752F6C03" w14:textId="77777777" w:rsidR="0032584F" w:rsidRDefault="0032584F" w:rsidP="0032584F">
      <w:pPr>
        <w:pStyle w:val="BodyText"/>
        <w:spacing w:line="480" w:lineRule="auto"/>
        <w:ind w:left="100" w:right="5580"/>
      </w:pPr>
      <w:r>
        <w:rPr>
          <w:spacing w:val="-1"/>
        </w:rPr>
        <w:t>End</w:t>
      </w:r>
      <w:r>
        <w:rPr>
          <w:spacing w:val="-2"/>
        </w:rPr>
        <w:t xml:space="preserve"> </w:t>
      </w:r>
      <w:r>
        <w:t xml:space="preserve">of </w:t>
      </w:r>
      <w:r>
        <w:rPr>
          <w:spacing w:val="-1"/>
        </w:rPr>
        <w:t>Year Summary, 2016-2017</w:t>
      </w:r>
      <w:r>
        <w:rPr>
          <w:spacing w:val="27"/>
        </w:rPr>
        <w:t xml:space="preserve"> </w:t>
      </w:r>
      <w:r>
        <w:rPr>
          <w:spacing w:val="-1"/>
        </w:rPr>
        <w:t xml:space="preserve">Submitted </w:t>
      </w:r>
      <w:r>
        <w:rPr>
          <w:spacing w:val="-2"/>
        </w:rPr>
        <w:t>by</w:t>
      </w:r>
      <w:r>
        <w:t xml:space="preserve"> </w:t>
      </w:r>
      <w:r>
        <w:rPr>
          <w:spacing w:val="-2"/>
        </w:rPr>
        <w:t>Tom</w:t>
      </w:r>
      <w:r>
        <w:rPr>
          <w:spacing w:val="1"/>
        </w:rPr>
        <w:t xml:space="preserve"> </w:t>
      </w:r>
      <w:r>
        <w:t xml:space="preserve">A. </w:t>
      </w:r>
      <w:r>
        <w:rPr>
          <w:spacing w:val="-2"/>
        </w:rPr>
        <w:t>Royer,</w:t>
      </w:r>
      <w:r>
        <w:t xml:space="preserve"> </w:t>
      </w:r>
      <w:r>
        <w:rPr>
          <w:spacing w:val="-1"/>
        </w:rPr>
        <w:t>Chair</w:t>
      </w:r>
    </w:p>
    <w:p w14:paraId="374F948B" w14:textId="1ED6B111" w:rsidR="0032584F" w:rsidRDefault="0032584F" w:rsidP="0032584F">
      <w:pPr>
        <w:pStyle w:val="BodyText"/>
        <w:ind w:left="100" w:right="181"/>
      </w:pPr>
      <w:r>
        <w:rPr>
          <w:spacing w:val="-1"/>
        </w:rPr>
        <w:t>Committee</w:t>
      </w:r>
      <w:r>
        <w:rPr>
          <w:spacing w:val="-2"/>
        </w:rPr>
        <w:t xml:space="preserve"> </w:t>
      </w:r>
      <w:r>
        <w:rPr>
          <w:spacing w:val="-1"/>
        </w:rPr>
        <w:t>Members:</w:t>
      </w:r>
      <w:r>
        <w:t xml:space="preserve"> </w:t>
      </w:r>
      <w:r>
        <w:rPr>
          <w:spacing w:val="-2"/>
        </w:rPr>
        <w:t xml:space="preserve">Tom </w:t>
      </w:r>
      <w:r>
        <w:t xml:space="preserve">A. </w:t>
      </w:r>
      <w:r>
        <w:rPr>
          <w:spacing w:val="-1"/>
        </w:rPr>
        <w:t>Royer</w:t>
      </w:r>
      <w:r>
        <w:t xml:space="preserve"> </w:t>
      </w:r>
      <w:r>
        <w:rPr>
          <w:spacing w:val="-1"/>
        </w:rPr>
        <w:t>(Chair),</w:t>
      </w:r>
      <w:r>
        <w:t xml:space="preserve"> </w:t>
      </w:r>
      <w:r>
        <w:rPr>
          <w:spacing w:val="-1"/>
        </w:rPr>
        <w:t>Sandeep</w:t>
      </w:r>
      <w:r>
        <w:rPr>
          <w:spacing w:val="-3"/>
        </w:rPr>
        <w:t xml:space="preserve"> </w:t>
      </w:r>
      <w:r>
        <w:rPr>
          <w:spacing w:val="-1"/>
        </w:rPr>
        <w:t>Nabar,</w:t>
      </w:r>
      <w:r>
        <w:t xml:space="preserve"> </w:t>
      </w:r>
      <w:r>
        <w:rPr>
          <w:spacing w:val="-1"/>
        </w:rPr>
        <w:t>(FC</w:t>
      </w:r>
      <w:r>
        <w:t xml:space="preserve"> </w:t>
      </w:r>
      <w:r>
        <w:rPr>
          <w:spacing w:val="-1"/>
        </w:rPr>
        <w:t>Member)</w:t>
      </w:r>
      <w:r>
        <w:t xml:space="preserve"> </w:t>
      </w:r>
      <w:r w:rsidR="00C80D01">
        <w:rPr>
          <w:spacing w:val="-1"/>
        </w:rPr>
        <w:t>Bobbi</w:t>
      </w:r>
      <w:r>
        <w:rPr>
          <w:spacing w:val="-1"/>
        </w:rPr>
        <w:t>Kay Lewis</w:t>
      </w:r>
      <w:r>
        <w:t xml:space="preserve"> </w:t>
      </w:r>
      <w:r>
        <w:rPr>
          <w:spacing w:val="-1"/>
        </w:rPr>
        <w:t xml:space="preserve">(FC </w:t>
      </w:r>
      <w:r>
        <w:rPr>
          <w:spacing w:val="52"/>
        </w:rPr>
        <w:t xml:space="preserve"> </w:t>
      </w:r>
      <w:r>
        <w:rPr>
          <w:spacing w:val="-1"/>
        </w:rPr>
        <w:t>Member),</w:t>
      </w:r>
      <w:r>
        <w:rPr>
          <w:spacing w:val="-2"/>
        </w:rPr>
        <w:t xml:space="preserve"> </w:t>
      </w:r>
      <w:r>
        <w:rPr>
          <w:spacing w:val="-1"/>
        </w:rPr>
        <w:t>Wayne</w:t>
      </w:r>
      <w:r>
        <w:t xml:space="preserve"> </w:t>
      </w:r>
      <w:r>
        <w:rPr>
          <w:spacing w:val="-1"/>
        </w:rPr>
        <w:t>Bovenschen</w:t>
      </w:r>
      <w:r>
        <w:t xml:space="preserve"> </w:t>
      </w:r>
      <w:r>
        <w:rPr>
          <w:spacing w:val="-1"/>
        </w:rPr>
        <w:t>(General</w:t>
      </w:r>
      <w:r>
        <w:rPr>
          <w:spacing w:val="-3"/>
        </w:rPr>
        <w:t xml:space="preserve"> </w:t>
      </w:r>
      <w:r>
        <w:rPr>
          <w:spacing w:val="-1"/>
        </w:rPr>
        <w:t>Faculty</w:t>
      </w:r>
      <w:r>
        <w:rPr>
          <w:spacing w:val="-2"/>
        </w:rPr>
        <w:t xml:space="preserve"> </w:t>
      </w:r>
      <w:r>
        <w:rPr>
          <w:spacing w:val="-1"/>
        </w:rPr>
        <w:t>Member)</w:t>
      </w:r>
      <w:r>
        <w:t xml:space="preserve">  </w:t>
      </w:r>
      <w:r>
        <w:rPr>
          <w:spacing w:val="-1"/>
        </w:rPr>
        <w:t>Whitney</w:t>
      </w:r>
      <w:r>
        <w:rPr>
          <w:spacing w:val="-2"/>
        </w:rPr>
        <w:t xml:space="preserve"> </w:t>
      </w:r>
      <w:r>
        <w:rPr>
          <w:spacing w:val="-1"/>
        </w:rPr>
        <w:t>Bailey</w:t>
      </w:r>
      <w:r>
        <w:t xml:space="preserve"> </w:t>
      </w:r>
      <w:r>
        <w:rPr>
          <w:spacing w:val="-1"/>
        </w:rPr>
        <w:t>(General Faculty</w:t>
      </w:r>
      <w:r>
        <w:rPr>
          <w:spacing w:val="-2"/>
        </w:rPr>
        <w:t xml:space="preserve"> </w:t>
      </w:r>
      <w:r>
        <w:rPr>
          <w:spacing w:val="-1"/>
        </w:rPr>
        <w:t>Member)</w:t>
      </w:r>
      <w:r>
        <w:t xml:space="preserve"> </w:t>
      </w:r>
      <w:r>
        <w:rPr>
          <w:spacing w:val="-2"/>
        </w:rPr>
        <w:t>Tim</w:t>
      </w:r>
      <w:r>
        <w:rPr>
          <w:spacing w:val="59"/>
        </w:rPr>
        <w:t xml:space="preserve"> </w:t>
      </w:r>
      <w:r>
        <w:rPr>
          <w:spacing w:val="-1"/>
        </w:rPr>
        <w:t>Snider</w:t>
      </w:r>
      <w:r>
        <w:t xml:space="preserve"> </w:t>
      </w:r>
      <w:r>
        <w:rPr>
          <w:spacing w:val="-1"/>
        </w:rPr>
        <w:t>(General</w:t>
      </w:r>
      <w:r>
        <w:rPr>
          <w:spacing w:val="-3"/>
        </w:rPr>
        <w:t xml:space="preserve"> </w:t>
      </w:r>
      <w:r>
        <w:rPr>
          <w:spacing w:val="-1"/>
        </w:rPr>
        <w:t>Faculty</w:t>
      </w:r>
      <w:r>
        <w:rPr>
          <w:spacing w:val="-2"/>
        </w:rPr>
        <w:t xml:space="preserve"> </w:t>
      </w:r>
      <w:r>
        <w:rPr>
          <w:spacing w:val="-1"/>
        </w:rPr>
        <w:t>Member)</w:t>
      </w:r>
      <w:r>
        <w:rPr>
          <w:spacing w:val="-2"/>
        </w:rPr>
        <w:t xml:space="preserve"> </w:t>
      </w:r>
      <w:r>
        <w:rPr>
          <w:spacing w:val="-1"/>
        </w:rPr>
        <w:t>Dennis</w:t>
      </w:r>
      <w:r>
        <w:rPr>
          <w:spacing w:val="-3"/>
        </w:rPr>
        <w:t xml:space="preserve"> </w:t>
      </w:r>
      <w:r>
        <w:rPr>
          <w:spacing w:val="-1"/>
        </w:rPr>
        <w:t>Bertholf</w:t>
      </w:r>
      <w:r>
        <w:t xml:space="preserve"> </w:t>
      </w:r>
      <w:r>
        <w:rPr>
          <w:spacing w:val="-1"/>
        </w:rPr>
        <w:t>(Emeriti Faculty</w:t>
      </w:r>
      <w:r>
        <w:rPr>
          <w:spacing w:val="-2"/>
        </w:rPr>
        <w:t xml:space="preserve"> </w:t>
      </w:r>
      <w:r>
        <w:rPr>
          <w:spacing w:val="-1"/>
        </w:rPr>
        <w:t>Member),</w:t>
      </w:r>
      <w:r>
        <w:rPr>
          <w:spacing w:val="-2"/>
        </w:rPr>
        <w:t xml:space="preserve"> </w:t>
      </w:r>
      <w:r>
        <w:rPr>
          <w:spacing w:val="-1"/>
        </w:rPr>
        <w:t>Anna</w:t>
      </w:r>
      <w:r>
        <w:t xml:space="preserve"> Beffer</w:t>
      </w:r>
      <w:r>
        <w:rPr>
          <w:spacing w:val="-3"/>
        </w:rPr>
        <w:t xml:space="preserve"> </w:t>
      </w:r>
      <w:r>
        <w:rPr>
          <w:spacing w:val="-1"/>
        </w:rPr>
        <w:t>(Student</w:t>
      </w:r>
      <w:r>
        <w:rPr>
          <w:spacing w:val="63"/>
        </w:rPr>
        <w:t xml:space="preserve"> </w:t>
      </w:r>
      <w:r>
        <w:rPr>
          <w:spacing w:val="-1"/>
        </w:rPr>
        <w:t>Member) Kevin Fite (Liaison),</w:t>
      </w:r>
      <w:r>
        <w:t xml:space="preserve"> </w:t>
      </w:r>
      <w:r>
        <w:rPr>
          <w:spacing w:val="-1"/>
        </w:rPr>
        <w:t>Marilyn Middlebrook</w:t>
      </w:r>
      <w:r>
        <w:t xml:space="preserve"> </w:t>
      </w:r>
      <w:r>
        <w:rPr>
          <w:spacing w:val="-1"/>
        </w:rPr>
        <w:t>(Liaison),</w:t>
      </w:r>
      <w:r>
        <w:rPr>
          <w:spacing w:val="47"/>
        </w:rPr>
        <w:t xml:space="preserve"> </w:t>
      </w:r>
      <w:r>
        <w:rPr>
          <w:spacing w:val="-1"/>
        </w:rPr>
        <w:t>Stephen</w:t>
      </w:r>
      <w:r>
        <w:t xml:space="preserve"> </w:t>
      </w:r>
      <w:r>
        <w:rPr>
          <w:spacing w:val="-2"/>
        </w:rPr>
        <w:t>Clarke</w:t>
      </w:r>
      <w:r>
        <w:rPr>
          <w:spacing w:val="2"/>
        </w:rPr>
        <w:t xml:space="preserve"> </w:t>
      </w:r>
      <w:r>
        <w:rPr>
          <w:spacing w:val="-1"/>
        </w:rPr>
        <w:t>(Faculty Athletic</w:t>
      </w:r>
      <w:r>
        <w:rPr>
          <w:spacing w:val="63"/>
        </w:rPr>
        <w:t xml:space="preserve"> </w:t>
      </w:r>
      <w:r>
        <w:rPr>
          <w:spacing w:val="-1"/>
        </w:rPr>
        <w:t>Representative).</w:t>
      </w:r>
    </w:p>
    <w:p w14:paraId="0302703E" w14:textId="77777777" w:rsidR="0032584F" w:rsidRDefault="0032584F" w:rsidP="0032584F">
      <w:pPr>
        <w:rPr>
          <w:rFonts w:ascii="Calibri" w:eastAsia="Calibri" w:hAnsi="Calibri" w:cs="Calibri"/>
        </w:rPr>
      </w:pPr>
    </w:p>
    <w:p w14:paraId="0F98A28A" w14:textId="77777777" w:rsidR="0032584F" w:rsidRDefault="0032584F" w:rsidP="0032584F">
      <w:pPr>
        <w:pStyle w:val="BodyText"/>
        <w:ind w:left="100"/>
      </w:pPr>
      <w:r>
        <w:t>In</w:t>
      </w:r>
      <w:r>
        <w:rPr>
          <w:spacing w:val="-1"/>
        </w:rPr>
        <w:t xml:space="preserve"> 2015-16,</w:t>
      </w:r>
      <w:r>
        <w:rPr>
          <w:spacing w:val="-2"/>
        </w:rPr>
        <w:t xml:space="preserve"> </w:t>
      </w:r>
      <w:r>
        <w:t xml:space="preserve">the </w:t>
      </w:r>
      <w:r>
        <w:rPr>
          <w:spacing w:val="-1"/>
        </w:rPr>
        <w:t>roll</w:t>
      </w:r>
      <w:r>
        <w:rPr>
          <w:spacing w:val="-3"/>
        </w:rPr>
        <w:t xml:space="preserve"> </w:t>
      </w:r>
      <w:r>
        <w:t xml:space="preserve">of </w:t>
      </w:r>
      <w:r>
        <w:rPr>
          <w:spacing w:val="-1"/>
        </w:rPr>
        <w:t xml:space="preserve">Athletics </w:t>
      </w:r>
      <w:r>
        <w:rPr>
          <w:spacing w:val="-2"/>
        </w:rPr>
        <w:t>Committee</w:t>
      </w:r>
      <w:r>
        <w:rPr>
          <w:spacing w:val="3"/>
        </w:rPr>
        <w:t xml:space="preserve"> </w:t>
      </w:r>
      <w:r>
        <w:rPr>
          <w:spacing w:val="-1"/>
        </w:rPr>
        <w:t>re-defined</w:t>
      </w:r>
      <w:r>
        <w:rPr>
          <w:spacing w:val="-3"/>
        </w:rPr>
        <w:t xml:space="preserve"> </w:t>
      </w:r>
      <w:r>
        <w:t xml:space="preserve">its </w:t>
      </w:r>
      <w:r>
        <w:rPr>
          <w:spacing w:val="-1"/>
        </w:rPr>
        <w:t>essential</w:t>
      </w:r>
      <w:r>
        <w:rPr>
          <w:spacing w:val="-3"/>
        </w:rPr>
        <w:t xml:space="preserve"> </w:t>
      </w:r>
      <w:r>
        <w:rPr>
          <w:spacing w:val="-1"/>
        </w:rPr>
        <w:t>activities:</w:t>
      </w:r>
    </w:p>
    <w:p w14:paraId="6DA03B75" w14:textId="77777777" w:rsidR="0032584F" w:rsidRDefault="0032584F" w:rsidP="0032584F">
      <w:pPr>
        <w:pStyle w:val="BodyText"/>
        <w:widowControl w:val="0"/>
        <w:numPr>
          <w:ilvl w:val="0"/>
          <w:numId w:val="16"/>
        </w:numPr>
        <w:tabs>
          <w:tab w:val="left" w:pos="461"/>
        </w:tabs>
        <w:spacing w:before="1" w:after="0"/>
        <w:ind w:left="460" w:right="184"/>
      </w:pPr>
      <w:r>
        <w:rPr>
          <w:spacing w:val="-1"/>
        </w:rPr>
        <w:t>The</w:t>
      </w:r>
      <w:r>
        <w:t xml:space="preserve"> </w:t>
      </w:r>
      <w:r>
        <w:rPr>
          <w:spacing w:val="-1"/>
        </w:rPr>
        <w:t>chair</w:t>
      </w:r>
      <w:r>
        <w:t xml:space="preserve"> </w:t>
      </w:r>
      <w:r>
        <w:rPr>
          <w:spacing w:val="-1"/>
        </w:rPr>
        <w:t>serves</w:t>
      </w:r>
      <w:r>
        <w:rPr>
          <w:spacing w:val="1"/>
        </w:rPr>
        <w:t xml:space="preserve"> </w:t>
      </w:r>
      <w:r>
        <w:t>as</w:t>
      </w:r>
      <w:r>
        <w:rPr>
          <w:spacing w:val="-3"/>
        </w:rPr>
        <w:t xml:space="preserve"> </w:t>
      </w:r>
      <w:r>
        <w:rPr>
          <w:spacing w:val="-1"/>
        </w:rPr>
        <w:t>the</w:t>
      </w:r>
      <w:r>
        <w:rPr>
          <w:spacing w:val="-2"/>
        </w:rPr>
        <w:t xml:space="preserve"> </w:t>
      </w:r>
      <w:r>
        <w:rPr>
          <w:spacing w:val="-1"/>
        </w:rPr>
        <w:t>voting</w:t>
      </w:r>
      <w:r>
        <w:t xml:space="preserve"> </w:t>
      </w:r>
      <w:r>
        <w:rPr>
          <w:spacing w:val="-1"/>
        </w:rPr>
        <w:t>representative</w:t>
      </w:r>
      <w:r>
        <w:rPr>
          <w:spacing w:val="-2"/>
        </w:rPr>
        <w:t xml:space="preserve"> </w:t>
      </w:r>
      <w:r>
        <w:rPr>
          <w:spacing w:val="-1"/>
        </w:rPr>
        <w:t>member</w:t>
      </w:r>
      <w:r>
        <w:rPr>
          <w:spacing w:val="-2"/>
        </w:rPr>
        <w:t xml:space="preserve"> </w:t>
      </w:r>
      <w:r>
        <w:t>to</w:t>
      </w:r>
      <w:r>
        <w:rPr>
          <w:spacing w:val="-1"/>
        </w:rPr>
        <w:t xml:space="preserve"> </w:t>
      </w:r>
      <w:r>
        <w:t xml:space="preserve">the </w:t>
      </w:r>
      <w:r>
        <w:rPr>
          <w:spacing w:val="-1"/>
        </w:rPr>
        <w:t>Athletics</w:t>
      </w:r>
      <w:r>
        <w:t xml:space="preserve"> </w:t>
      </w:r>
      <w:r>
        <w:rPr>
          <w:spacing w:val="-1"/>
        </w:rPr>
        <w:t>Council and provides</w:t>
      </w:r>
      <w:r>
        <w:t xml:space="preserve"> a </w:t>
      </w:r>
      <w:r>
        <w:rPr>
          <w:spacing w:val="-1"/>
        </w:rPr>
        <w:t>report</w:t>
      </w:r>
      <w:r>
        <w:rPr>
          <w:spacing w:val="73"/>
        </w:rPr>
        <w:t xml:space="preserve"> </w:t>
      </w:r>
      <w:r>
        <w:t>on</w:t>
      </w:r>
      <w:r>
        <w:rPr>
          <w:spacing w:val="-1"/>
        </w:rPr>
        <w:t xml:space="preserve"> activities</w:t>
      </w:r>
      <w:r>
        <w:t xml:space="preserve"> </w:t>
      </w:r>
      <w:r>
        <w:rPr>
          <w:spacing w:val="-1"/>
        </w:rPr>
        <w:t>to</w:t>
      </w:r>
      <w:r>
        <w:rPr>
          <w:spacing w:val="1"/>
        </w:rPr>
        <w:t xml:space="preserve"> </w:t>
      </w:r>
      <w:r>
        <w:rPr>
          <w:spacing w:val="-2"/>
        </w:rPr>
        <w:t>the</w:t>
      </w:r>
      <w:r>
        <w:t xml:space="preserve"> </w:t>
      </w:r>
      <w:r>
        <w:rPr>
          <w:spacing w:val="-1"/>
        </w:rPr>
        <w:t>Faculty</w:t>
      </w:r>
      <w:r>
        <w:rPr>
          <w:spacing w:val="-2"/>
        </w:rPr>
        <w:t xml:space="preserve"> </w:t>
      </w:r>
      <w:r>
        <w:rPr>
          <w:spacing w:val="-1"/>
        </w:rPr>
        <w:t>Council.</w:t>
      </w:r>
    </w:p>
    <w:p w14:paraId="3715F89B" w14:textId="77777777" w:rsidR="0032584F" w:rsidRDefault="0032584F" w:rsidP="0032584F">
      <w:pPr>
        <w:pStyle w:val="BodyText"/>
        <w:widowControl w:val="0"/>
        <w:numPr>
          <w:ilvl w:val="0"/>
          <w:numId w:val="16"/>
        </w:numPr>
        <w:tabs>
          <w:tab w:val="left" w:pos="461"/>
        </w:tabs>
        <w:spacing w:before="2" w:after="0" w:line="238" w:lineRule="auto"/>
        <w:ind w:left="460" w:right="184"/>
      </w:pPr>
      <w:r>
        <w:rPr>
          <w:spacing w:val="-1"/>
        </w:rPr>
        <w:t>The</w:t>
      </w:r>
      <w:r>
        <w:t xml:space="preserve"> </w:t>
      </w:r>
      <w:r>
        <w:rPr>
          <w:spacing w:val="-1"/>
        </w:rPr>
        <w:t>Athletics</w:t>
      </w:r>
      <w:r>
        <w:t xml:space="preserve"> </w:t>
      </w:r>
      <w:r>
        <w:rPr>
          <w:spacing w:val="-2"/>
        </w:rPr>
        <w:t>Committee</w:t>
      </w:r>
      <w:r>
        <w:t xml:space="preserve"> </w:t>
      </w:r>
      <w:r>
        <w:rPr>
          <w:spacing w:val="-1"/>
        </w:rPr>
        <w:t>chair will</w:t>
      </w:r>
      <w:r>
        <w:t xml:space="preserve"> </w:t>
      </w:r>
      <w:r>
        <w:rPr>
          <w:spacing w:val="-1"/>
        </w:rPr>
        <w:t>represent</w:t>
      </w:r>
      <w:r>
        <w:rPr>
          <w:spacing w:val="-2"/>
        </w:rPr>
        <w:t xml:space="preserve"> </w:t>
      </w:r>
      <w:r>
        <w:t xml:space="preserve">the </w:t>
      </w:r>
      <w:r>
        <w:rPr>
          <w:spacing w:val="-1"/>
        </w:rPr>
        <w:t>Faculty</w:t>
      </w:r>
      <w:r>
        <w:t xml:space="preserve"> </w:t>
      </w:r>
      <w:r>
        <w:rPr>
          <w:spacing w:val="-1"/>
        </w:rPr>
        <w:t>Council</w:t>
      </w:r>
      <w:r>
        <w:t xml:space="preserve"> on</w:t>
      </w:r>
      <w:r>
        <w:rPr>
          <w:spacing w:val="-1"/>
        </w:rPr>
        <w:t xml:space="preserve"> </w:t>
      </w:r>
      <w:r>
        <w:t>issues</w:t>
      </w:r>
      <w:r>
        <w:rPr>
          <w:spacing w:val="-3"/>
        </w:rPr>
        <w:t xml:space="preserve"> </w:t>
      </w:r>
      <w:r>
        <w:rPr>
          <w:spacing w:val="-1"/>
        </w:rPr>
        <w:t>regarding student</w:t>
      </w:r>
      <w:r>
        <w:rPr>
          <w:spacing w:val="1"/>
        </w:rPr>
        <w:t xml:space="preserve"> </w:t>
      </w:r>
      <w:r>
        <w:rPr>
          <w:spacing w:val="-1"/>
        </w:rPr>
        <w:t>athlete</w:t>
      </w:r>
      <w:r>
        <w:rPr>
          <w:spacing w:val="73"/>
        </w:rPr>
        <w:t xml:space="preserve"> </w:t>
      </w:r>
      <w:r>
        <w:rPr>
          <w:spacing w:val="-1"/>
        </w:rPr>
        <w:t>academics.</w:t>
      </w:r>
    </w:p>
    <w:p w14:paraId="60EF2AF2" w14:textId="77777777" w:rsidR="0032584F" w:rsidRDefault="0032584F" w:rsidP="0032584F">
      <w:pPr>
        <w:pStyle w:val="BodyText"/>
        <w:widowControl w:val="0"/>
        <w:numPr>
          <w:ilvl w:val="0"/>
          <w:numId w:val="16"/>
        </w:numPr>
        <w:tabs>
          <w:tab w:val="left" w:pos="461"/>
        </w:tabs>
        <w:spacing w:after="0"/>
        <w:ind w:left="460"/>
        <w:rPr>
          <w:rFonts w:cs="Calibri"/>
        </w:rPr>
      </w:pPr>
      <w:r>
        <w:rPr>
          <w:spacing w:val="-1"/>
        </w:rPr>
        <w:t>The</w:t>
      </w:r>
      <w:r>
        <w:t xml:space="preserve"> </w:t>
      </w:r>
      <w:r>
        <w:rPr>
          <w:spacing w:val="-1"/>
        </w:rPr>
        <w:t>Athletics</w:t>
      </w:r>
      <w:r>
        <w:t xml:space="preserve"> </w:t>
      </w:r>
      <w:r>
        <w:rPr>
          <w:spacing w:val="-2"/>
        </w:rPr>
        <w:t xml:space="preserve">committee </w:t>
      </w:r>
      <w:r>
        <w:rPr>
          <w:spacing w:val="-1"/>
        </w:rPr>
        <w:t>will conduct</w:t>
      </w:r>
      <w:r>
        <w:rPr>
          <w:spacing w:val="1"/>
        </w:rPr>
        <w:t xml:space="preserve"> </w:t>
      </w:r>
      <w:r>
        <w:t>an</w:t>
      </w:r>
      <w:r>
        <w:rPr>
          <w:spacing w:val="-4"/>
        </w:rPr>
        <w:t xml:space="preserve"> </w:t>
      </w:r>
      <w:r>
        <w:rPr>
          <w:spacing w:val="-1"/>
        </w:rPr>
        <w:t>annual</w:t>
      </w:r>
      <w:r>
        <w:rPr>
          <w:spacing w:val="2"/>
        </w:rPr>
        <w:t xml:space="preserve"> </w:t>
      </w:r>
      <w:r>
        <w:rPr>
          <w:rFonts w:ascii="Calibri" w:eastAsia="Calibri" w:hAnsi="Calibri" w:cs="Calibri"/>
          <w:spacing w:val="-1"/>
        </w:rPr>
        <w:t>review</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1"/>
        </w:rPr>
        <w:t xml:space="preserve">ASSA </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program.</w:t>
      </w:r>
    </w:p>
    <w:p w14:paraId="524F818C" w14:textId="77777777" w:rsidR="0032584F" w:rsidRDefault="0032584F" w:rsidP="0032584F">
      <w:pPr>
        <w:pStyle w:val="BodyText"/>
        <w:widowControl w:val="0"/>
        <w:numPr>
          <w:ilvl w:val="0"/>
          <w:numId w:val="16"/>
        </w:numPr>
        <w:tabs>
          <w:tab w:val="left" w:pos="461"/>
        </w:tabs>
        <w:spacing w:after="0"/>
        <w:ind w:left="460" w:right="184"/>
      </w:pPr>
      <w:r>
        <w:t>At a</w:t>
      </w:r>
      <w:r>
        <w:rPr>
          <w:spacing w:val="-2"/>
        </w:rPr>
        <w:t xml:space="preserve"> </w:t>
      </w:r>
      <w:r>
        <w:rPr>
          <w:spacing w:val="-1"/>
        </w:rPr>
        <w:t>minimum,</w:t>
      </w:r>
      <w:r>
        <w:t xml:space="preserve"> </w:t>
      </w:r>
      <w:r>
        <w:rPr>
          <w:spacing w:val="-2"/>
        </w:rPr>
        <w:t>the</w:t>
      </w:r>
      <w:r>
        <w:t xml:space="preserve"> </w:t>
      </w:r>
      <w:r>
        <w:rPr>
          <w:spacing w:val="-1"/>
        </w:rPr>
        <w:t>Athletics</w:t>
      </w:r>
      <w:r>
        <w:t xml:space="preserve"> </w:t>
      </w:r>
      <w:r>
        <w:rPr>
          <w:spacing w:val="-1"/>
        </w:rPr>
        <w:t>committee</w:t>
      </w:r>
      <w:r>
        <w:rPr>
          <w:spacing w:val="-2"/>
        </w:rPr>
        <w:t xml:space="preserve"> </w:t>
      </w:r>
      <w:r>
        <w:rPr>
          <w:spacing w:val="-1"/>
        </w:rPr>
        <w:t>members</w:t>
      </w:r>
      <w:r>
        <w:rPr>
          <w:spacing w:val="-2"/>
        </w:rPr>
        <w:t xml:space="preserve"> </w:t>
      </w:r>
      <w:r>
        <w:t>will</w:t>
      </w:r>
      <w:r>
        <w:rPr>
          <w:spacing w:val="-3"/>
        </w:rPr>
        <w:t xml:space="preserve"> </w:t>
      </w:r>
      <w:r>
        <w:rPr>
          <w:spacing w:val="-1"/>
        </w:rPr>
        <w:t>meet</w:t>
      </w:r>
      <w:r>
        <w:t xml:space="preserve"> </w:t>
      </w:r>
      <w:r>
        <w:rPr>
          <w:spacing w:val="-1"/>
        </w:rPr>
        <w:t>twice:</w:t>
      </w:r>
      <w:r>
        <w:rPr>
          <w:spacing w:val="-2"/>
        </w:rPr>
        <w:t xml:space="preserve"> </w:t>
      </w:r>
      <w:r>
        <w:t>once</w:t>
      </w:r>
      <w:r>
        <w:rPr>
          <w:spacing w:val="-2"/>
        </w:rPr>
        <w:t xml:space="preserve"> </w:t>
      </w:r>
      <w:r>
        <w:t xml:space="preserve">in the </w:t>
      </w:r>
      <w:r>
        <w:rPr>
          <w:spacing w:val="-1"/>
        </w:rPr>
        <w:t xml:space="preserve">fall </w:t>
      </w:r>
      <w:r>
        <w:t>to</w:t>
      </w:r>
      <w:r>
        <w:rPr>
          <w:spacing w:val="-1"/>
        </w:rPr>
        <w:t xml:space="preserve"> meet</w:t>
      </w:r>
      <w:r>
        <w:rPr>
          <w:spacing w:val="-2"/>
        </w:rPr>
        <w:t xml:space="preserve"> </w:t>
      </w:r>
      <w:r>
        <w:t>with</w:t>
      </w:r>
      <w:r>
        <w:rPr>
          <w:spacing w:val="3"/>
        </w:rPr>
        <w:t xml:space="preserve"> </w:t>
      </w:r>
      <w:r>
        <w:t>Dr.</w:t>
      </w:r>
      <w:r>
        <w:rPr>
          <w:spacing w:val="33"/>
        </w:rPr>
        <w:t xml:space="preserve"> </w:t>
      </w:r>
      <w:r>
        <w:rPr>
          <w:spacing w:val="-1"/>
        </w:rPr>
        <w:t>Middlebrook,</w:t>
      </w:r>
      <w:r>
        <w:rPr>
          <w:spacing w:val="-2"/>
        </w:rPr>
        <w:t xml:space="preserve"> </w:t>
      </w:r>
      <w:r>
        <w:t>tour</w:t>
      </w:r>
      <w:r>
        <w:rPr>
          <w:spacing w:val="-3"/>
        </w:rPr>
        <w:t xml:space="preserve"> </w:t>
      </w:r>
      <w:r>
        <w:rPr>
          <w:spacing w:val="-1"/>
        </w:rPr>
        <w:t>the</w:t>
      </w:r>
      <w:r>
        <w:t xml:space="preserve"> </w:t>
      </w:r>
      <w:r>
        <w:rPr>
          <w:spacing w:val="-2"/>
        </w:rPr>
        <w:t>ASSA</w:t>
      </w:r>
      <w:r>
        <w:t xml:space="preserve"> </w:t>
      </w:r>
      <w:r>
        <w:rPr>
          <w:spacing w:val="-1"/>
        </w:rPr>
        <w:t>facilities</w:t>
      </w:r>
      <w:r>
        <w:rPr>
          <w:spacing w:val="-3"/>
        </w:rPr>
        <w:t xml:space="preserve"> </w:t>
      </w:r>
      <w:r>
        <w:t>and</w:t>
      </w:r>
      <w:r>
        <w:rPr>
          <w:spacing w:val="-2"/>
        </w:rPr>
        <w:t xml:space="preserve"> </w:t>
      </w:r>
      <w:r>
        <w:rPr>
          <w:spacing w:val="-1"/>
        </w:rPr>
        <w:t>receive</w:t>
      </w:r>
      <w:r>
        <w:t xml:space="preserve"> </w:t>
      </w:r>
      <w:r>
        <w:rPr>
          <w:spacing w:val="-1"/>
        </w:rPr>
        <w:t>feedback</w:t>
      </w:r>
      <w:r>
        <w:t xml:space="preserve"> on</w:t>
      </w:r>
      <w:r>
        <w:rPr>
          <w:spacing w:val="-3"/>
        </w:rPr>
        <w:t xml:space="preserve"> </w:t>
      </w:r>
      <w:r>
        <w:rPr>
          <w:spacing w:val="-1"/>
        </w:rPr>
        <w:t>how</w:t>
      </w:r>
      <w:r>
        <w:rPr>
          <w:spacing w:val="-2"/>
        </w:rPr>
        <w:t xml:space="preserve"> </w:t>
      </w:r>
      <w:r>
        <w:rPr>
          <w:spacing w:val="-1"/>
        </w:rPr>
        <w:t>the</w:t>
      </w:r>
      <w:r>
        <w:rPr>
          <w:spacing w:val="-2"/>
        </w:rPr>
        <w:t xml:space="preserve"> </w:t>
      </w:r>
      <w:r>
        <w:rPr>
          <w:spacing w:val="-1"/>
        </w:rPr>
        <w:t>committee</w:t>
      </w:r>
      <w:r>
        <w:t xml:space="preserve"> can</w:t>
      </w:r>
      <w:r>
        <w:rPr>
          <w:spacing w:val="-1"/>
        </w:rPr>
        <w:t xml:space="preserve"> assist</w:t>
      </w:r>
      <w:r>
        <w:rPr>
          <w:spacing w:val="3"/>
        </w:rPr>
        <w:t xml:space="preserve"> </w:t>
      </w:r>
      <w:r>
        <w:t>with</w:t>
      </w:r>
      <w:r>
        <w:rPr>
          <w:spacing w:val="57"/>
        </w:rPr>
        <w:t xml:space="preserve"> </w:t>
      </w:r>
      <w:r>
        <w:rPr>
          <w:rFonts w:ascii="Calibri" w:eastAsia="Calibri" w:hAnsi="Calibri" w:cs="Calibri"/>
          <w:spacing w:val="-1"/>
        </w:rPr>
        <w:t>ASSA’s</w:t>
      </w:r>
      <w:r>
        <w:rPr>
          <w:rFonts w:ascii="Calibri" w:eastAsia="Calibri" w:hAnsi="Calibri" w:cs="Calibri"/>
        </w:rPr>
        <w:t xml:space="preserve"> </w:t>
      </w:r>
      <w:r>
        <w:rPr>
          <w:rFonts w:ascii="Calibri" w:eastAsia="Calibri" w:hAnsi="Calibri" w:cs="Calibri"/>
          <w:spacing w:val="-1"/>
        </w:rPr>
        <w:t xml:space="preserve">mission </w:t>
      </w:r>
      <w:r>
        <w:rPr>
          <w:rFonts w:ascii="Calibri" w:eastAsia="Calibri" w:hAnsi="Calibri" w:cs="Calibri"/>
        </w:rPr>
        <w:t>and</w:t>
      </w:r>
      <w:r>
        <w:rPr>
          <w:rFonts w:ascii="Calibri" w:eastAsia="Calibri" w:hAnsi="Calibri" w:cs="Calibri"/>
          <w:spacing w:val="-1"/>
        </w:rPr>
        <w:t xml:space="preserve"> function,</w:t>
      </w:r>
      <w:r>
        <w:rPr>
          <w:rFonts w:ascii="Calibri" w:eastAsia="Calibri" w:hAnsi="Calibri" w:cs="Calibri"/>
        </w:rPr>
        <w:t xml:space="preserve"> and</w:t>
      </w:r>
      <w:r>
        <w:rPr>
          <w:rFonts w:ascii="Calibri" w:eastAsia="Calibri" w:hAnsi="Calibri" w:cs="Calibri"/>
          <w:spacing w:val="-1"/>
        </w:rPr>
        <w:t xml:space="preserve"> </w:t>
      </w: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rPr>
        <w:t>in the</w:t>
      </w:r>
      <w:r>
        <w:rPr>
          <w:rFonts w:ascii="Calibri" w:eastAsia="Calibri" w:hAnsi="Calibri" w:cs="Calibri"/>
          <w:spacing w:val="-3"/>
        </w:rPr>
        <w:t xml:space="preserve"> </w:t>
      </w:r>
      <w:r>
        <w:rPr>
          <w:rFonts w:ascii="Calibri" w:eastAsia="Calibri" w:hAnsi="Calibri" w:cs="Calibri"/>
          <w:spacing w:val="-1"/>
        </w:rPr>
        <w:t xml:space="preserve">spring </w:t>
      </w:r>
      <w:r>
        <w:rPr>
          <w:rFonts w:ascii="Calibri" w:eastAsia="Calibri" w:hAnsi="Calibri" w:cs="Calibri"/>
        </w:rPr>
        <w:t>to</w:t>
      </w:r>
      <w:r>
        <w:rPr>
          <w:rFonts w:ascii="Calibri" w:eastAsia="Calibri" w:hAnsi="Calibri" w:cs="Calibri"/>
          <w:spacing w:val="-1"/>
        </w:rPr>
        <w:t xml:space="preserve"> summarize</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1"/>
        </w:rPr>
        <w:t>committee’s</w:t>
      </w:r>
      <w:r>
        <w:rPr>
          <w:rFonts w:ascii="Calibri" w:eastAsia="Calibri" w:hAnsi="Calibri" w:cs="Calibri"/>
        </w:rPr>
        <w:t xml:space="preserve"> </w:t>
      </w:r>
      <w:r>
        <w:rPr>
          <w:rFonts w:ascii="Calibri" w:eastAsia="Calibri" w:hAnsi="Calibri" w:cs="Calibri"/>
          <w:spacing w:val="-1"/>
        </w:rPr>
        <w:t xml:space="preserve">review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ASSA’s</w:t>
      </w:r>
      <w:r>
        <w:rPr>
          <w:rFonts w:ascii="Calibri" w:eastAsia="Calibri" w:hAnsi="Calibri" w:cs="Calibri"/>
          <w:spacing w:val="51"/>
        </w:rPr>
        <w:t xml:space="preserve"> </w:t>
      </w:r>
      <w:r>
        <w:rPr>
          <w:spacing w:val="-1"/>
        </w:rPr>
        <w:t>program.</w:t>
      </w:r>
    </w:p>
    <w:p w14:paraId="4F29A675" w14:textId="77777777" w:rsidR="0032584F" w:rsidRDefault="0032584F" w:rsidP="0032584F">
      <w:pPr>
        <w:pStyle w:val="BodyText"/>
        <w:widowControl w:val="0"/>
        <w:numPr>
          <w:ilvl w:val="0"/>
          <w:numId w:val="16"/>
        </w:numPr>
        <w:tabs>
          <w:tab w:val="left" w:pos="461"/>
        </w:tabs>
        <w:spacing w:after="0"/>
        <w:ind w:left="460" w:right="184"/>
      </w:pPr>
      <w:r>
        <w:rPr>
          <w:spacing w:val="-1"/>
        </w:rPr>
        <w:t>Any</w:t>
      </w:r>
      <w:r>
        <w:t xml:space="preserve"> </w:t>
      </w:r>
      <w:r>
        <w:rPr>
          <w:spacing w:val="-1"/>
        </w:rPr>
        <w:t>additional</w:t>
      </w:r>
      <w:r>
        <w:rPr>
          <w:spacing w:val="-3"/>
        </w:rPr>
        <w:t xml:space="preserve"> </w:t>
      </w:r>
      <w:r>
        <w:rPr>
          <w:spacing w:val="-1"/>
        </w:rPr>
        <w:t>meetings</w:t>
      </w:r>
      <w:r>
        <w:rPr>
          <w:spacing w:val="-2"/>
        </w:rPr>
        <w:t xml:space="preserve"> </w:t>
      </w:r>
      <w:r>
        <w:rPr>
          <w:spacing w:val="-1"/>
        </w:rPr>
        <w:t>would be</w:t>
      </w:r>
      <w:r>
        <w:t xml:space="preserve"> </w:t>
      </w:r>
      <w:r>
        <w:rPr>
          <w:spacing w:val="-1"/>
        </w:rPr>
        <w:t>called</w:t>
      </w:r>
      <w:r>
        <w:t xml:space="preserve"> </w:t>
      </w:r>
      <w:r>
        <w:rPr>
          <w:spacing w:val="-1"/>
        </w:rPr>
        <w:t>Ex</w:t>
      </w:r>
      <w:r>
        <w:rPr>
          <w:spacing w:val="-2"/>
        </w:rPr>
        <w:t xml:space="preserve"> </w:t>
      </w:r>
      <w:r>
        <w:rPr>
          <w:spacing w:val="-1"/>
        </w:rPr>
        <w:t>tempore</w:t>
      </w:r>
      <w:r>
        <w:rPr>
          <w:spacing w:val="-2"/>
        </w:rPr>
        <w:t xml:space="preserve"> </w:t>
      </w:r>
      <w:r>
        <w:rPr>
          <w:spacing w:val="-1"/>
        </w:rPr>
        <w:t>by</w:t>
      </w:r>
      <w:r>
        <w:t xml:space="preserve"> </w:t>
      </w:r>
      <w:r>
        <w:rPr>
          <w:spacing w:val="-1"/>
        </w:rPr>
        <w:t>the</w:t>
      </w:r>
      <w:r>
        <w:rPr>
          <w:spacing w:val="-2"/>
        </w:rPr>
        <w:t xml:space="preserve"> </w:t>
      </w:r>
      <w:r>
        <w:rPr>
          <w:spacing w:val="-1"/>
        </w:rPr>
        <w:t>Chair to</w:t>
      </w:r>
      <w:r>
        <w:rPr>
          <w:spacing w:val="1"/>
        </w:rPr>
        <w:t xml:space="preserve"> </w:t>
      </w:r>
      <w:r>
        <w:rPr>
          <w:spacing w:val="-1"/>
        </w:rPr>
        <w:t>respond to</w:t>
      </w:r>
      <w:r>
        <w:rPr>
          <w:spacing w:val="1"/>
        </w:rPr>
        <w:t xml:space="preserve"> </w:t>
      </w:r>
      <w:r>
        <w:rPr>
          <w:spacing w:val="-2"/>
        </w:rPr>
        <w:t>issues</w:t>
      </w:r>
      <w:r>
        <w:t xml:space="preserve"> </w:t>
      </w:r>
      <w:r>
        <w:rPr>
          <w:spacing w:val="-1"/>
        </w:rPr>
        <w:t>brought</w:t>
      </w:r>
      <w:r>
        <w:rPr>
          <w:spacing w:val="2"/>
        </w:rPr>
        <w:t xml:space="preserve"> </w:t>
      </w:r>
      <w:r>
        <w:rPr>
          <w:spacing w:val="-1"/>
        </w:rPr>
        <w:t>forth</w:t>
      </w:r>
      <w:r>
        <w:rPr>
          <w:spacing w:val="75"/>
        </w:rPr>
        <w:t xml:space="preserve"> </w:t>
      </w:r>
      <w:r>
        <w:rPr>
          <w:spacing w:val="-1"/>
        </w:rPr>
        <w:t>by</w:t>
      </w:r>
      <w:r>
        <w:t xml:space="preserve"> </w:t>
      </w:r>
      <w:r>
        <w:rPr>
          <w:spacing w:val="-1"/>
        </w:rPr>
        <w:t>the</w:t>
      </w:r>
      <w:r>
        <w:t xml:space="preserve"> </w:t>
      </w:r>
      <w:r>
        <w:rPr>
          <w:spacing w:val="-1"/>
        </w:rPr>
        <w:t>Athletics</w:t>
      </w:r>
      <w:r>
        <w:rPr>
          <w:spacing w:val="-3"/>
        </w:rPr>
        <w:t xml:space="preserve"> </w:t>
      </w:r>
      <w:r>
        <w:rPr>
          <w:spacing w:val="-1"/>
        </w:rPr>
        <w:t>Council</w:t>
      </w:r>
      <w:r>
        <w:t xml:space="preserve"> or</w:t>
      </w:r>
      <w:r>
        <w:rPr>
          <w:spacing w:val="-5"/>
        </w:rPr>
        <w:t xml:space="preserve"> </w:t>
      </w:r>
      <w:r>
        <w:t xml:space="preserve">other </w:t>
      </w:r>
      <w:r>
        <w:rPr>
          <w:spacing w:val="-2"/>
        </w:rPr>
        <w:t>issues</w:t>
      </w:r>
      <w:r>
        <w:t xml:space="preserve"> </w:t>
      </w:r>
      <w:r>
        <w:rPr>
          <w:spacing w:val="-1"/>
        </w:rPr>
        <w:t xml:space="preserve">regarding athletics </w:t>
      </w:r>
      <w:r>
        <w:t>and</w:t>
      </w:r>
      <w:r>
        <w:rPr>
          <w:spacing w:val="-2"/>
        </w:rPr>
        <w:t xml:space="preserve"> </w:t>
      </w:r>
      <w:r>
        <w:rPr>
          <w:spacing w:val="-1"/>
        </w:rPr>
        <w:t>academic</w:t>
      </w:r>
      <w:r>
        <w:t xml:space="preserve"> </w:t>
      </w:r>
      <w:r>
        <w:rPr>
          <w:spacing w:val="-1"/>
        </w:rPr>
        <w:t>issues.</w:t>
      </w:r>
    </w:p>
    <w:p w14:paraId="0BE3C51A" w14:textId="77777777" w:rsidR="0032584F" w:rsidRDefault="0032584F" w:rsidP="0032584F">
      <w:pPr>
        <w:rPr>
          <w:rFonts w:ascii="Calibri" w:eastAsia="Calibri" w:hAnsi="Calibri" w:cs="Calibri"/>
        </w:rPr>
      </w:pPr>
    </w:p>
    <w:p w14:paraId="3C0D2DD1" w14:textId="77777777" w:rsidR="0032584F" w:rsidRDefault="0032584F" w:rsidP="0032584F">
      <w:pPr>
        <w:pStyle w:val="BodyText"/>
        <w:ind w:left="100" w:right="184"/>
      </w:pPr>
      <w:r>
        <w:rPr>
          <w:spacing w:val="-1"/>
        </w:rPr>
        <w:t>Preamble:</w:t>
      </w:r>
      <w:r>
        <w:t xml:space="preserve"> </w:t>
      </w:r>
      <w:r>
        <w:rPr>
          <w:spacing w:val="-1"/>
        </w:rPr>
        <w:t>The</w:t>
      </w:r>
      <w:r>
        <w:rPr>
          <w:spacing w:val="-2"/>
        </w:rPr>
        <w:t xml:space="preserve"> </w:t>
      </w:r>
      <w:r>
        <w:rPr>
          <w:spacing w:val="-1"/>
        </w:rPr>
        <w:t>2013-2014</w:t>
      </w:r>
      <w:r>
        <w:rPr>
          <w:spacing w:val="-2"/>
        </w:rPr>
        <w:t xml:space="preserve"> </w:t>
      </w:r>
      <w:r>
        <w:rPr>
          <w:spacing w:val="-1"/>
        </w:rPr>
        <w:t>Athletics</w:t>
      </w:r>
      <w:r>
        <w:t xml:space="preserve"> </w:t>
      </w:r>
      <w:r>
        <w:rPr>
          <w:spacing w:val="-1"/>
        </w:rPr>
        <w:t>Committee,</w:t>
      </w:r>
      <w:r>
        <w:t xml:space="preserve"> </w:t>
      </w:r>
      <w:r>
        <w:rPr>
          <w:spacing w:val="-1"/>
        </w:rPr>
        <w:t>at</w:t>
      </w:r>
      <w:r>
        <w:t xml:space="preserve"> </w:t>
      </w:r>
      <w:r>
        <w:rPr>
          <w:spacing w:val="-1"/>
        </w:rPr>
        <w:t>the</w:t>
      </w:r>
      <w:r>
        <w:t xml:space="preserve"> </w:t>
      </w:r>
      <w:r>
        <w:rPr>
          <w:spacing w:val="-1"/>
        </w:rPr>
        <w:t>suggestion</w:t>
      </w:r>
      <w:r>
        <w:rPr>
          <w:spacing w:val="-3"/>
        </w:rPr>
        <w:t xml:space="preserve"> </w:t>
      </w:r>
      <w:r>
        <w:t>of Dr.</w:t>
      </w:r>
      <w:r>
        <w:rPr>
          <w:spacing w:val="-3"/>
        </w:rPr>
        <w:t xml:space="preserve"> </w:t>
      </w:r>
      <w:r>
        <w:rPr>
          <w:spacing w:val="-1"/>
        </w:rPr>
        <w:t>Middlebrook,</w:t>
      </w:r>
      <w:r>
        <w:t xml:space="preserve"> </w:t>
      </w:r>
      <w:r>
        <w:rPr>
          <w:spacing w:val="-1"/>
        </w:rPr>
        <w:t>recommended</w:t>
      </w:r>
      <w:r>
        <w:rPr>
          <w:spacing w:val="57"/>
        </w:rPr>
        <w:t xml:space="preserve"> </w:t>
      </w:r>
      <w:r>
        <w:t xml:space="preserve">that </w:t>
      </w:r>
      <w:r>
        <w:rPr>
          <w:spacing w:val="-1"/>
        </w:rPr>
        <w:t>the</w:t>
      </w:r>
      <w:r>
        <w:rPr>
          <w:spacing w:val="-2"/>
        </w:rPr>
        <w:t xml:space="preserve"> </w:t>
      </w:r>
      <w:r>
        <w:rPr>
          <w:rFonts w:ascii="Calibri" w:eastAsia="Calibri" w:hAnsi="Calibri" w:cs="Calibri"/>
          <w:spacing w:val="-1"/>
        </w:rPr>
        <w:t>Faculty Council’s</w:t>
      </w:r>
      <w:r>
        <w:rPr>
          <w:rFonts w:ascii="Calibri" w:eastAsia="Calibri" w:hAnsi="Calibri" w:cs="Calibri"/>
        </w:rPr>
        <w:t xml:space="preserve"> </w:t>
      </w:r>
      <w:r>
        <w:rPr>
          <w:spacing w:val="-1"/>
        </w:rPr>
        <w:t>Athletics</w:t>
      </w:r>
      <w:r>
        <w:rPr>
          <w:spacing w:val="-3"/>
        </w:rPr>
        <w:t xml:space="preserve"> </w:t>
      </w:r>
      <w:r>
        <w:rPr>
          <w:spacing w:val="-1"/>
        </w:rPr>
        <w:t>Committee</w:t>
      </w:r>
      <w:r>
        <w:rPr>
          <w:spacing w:val="3"/>
        </w:rPr>
        <w:t xml:space="preserve"> </w:t>
      </w:r>
      <w:r>
        <w:rPr>
          <w:spacing w:val="-1"/>
        </w:rPr>
        <w:t>annually</w:t>
      </w:r>
      <w:r>
        <w:rPr>
          <w:spacing w:val="1"/>
        </w:rPr>
        <w:t xml:space="preserve"> </w:t>
      </w:r>
      <w:r>
        <w:rPr>
          <w:spacing w:val="-1"/>
        </w:rPr>
        <w:t>review</w:t>
      </w:r>
      <w:r>
        <w:rPr>
          <w:spacing w:val="1"/>
        </w:rPr>
        <w:t xml:space="preserve"> </w:t>
      </w:r>
      <w:r>
        <w:t>the</w:t>
      </w:r>
      <w:r>
        <w:rPr>
          <w:spacing w:val="-3"/>
        </w:rPr>
        <w:t xml:space="preserve"> </w:t>
      </w:r>
      <w:r>
        <w:rPr>
          <w:spacing w:val="-1"/>
        </w:rPr>
        <w:t>policies,</w:t>
      </w:r>
      <w:r>
        <w:t xml:space="preserve"> </w:t>
      </w:r>
      <w:r>
        <w:rPr>
          <w:spacing w:val="-1"/>
        </w:rPr>
        <w:t>procedures</w:t>
      </w:r>
    </w:p>
    <w:p w14:paraId="60A38DAE" w14:textId="77777777" w:rsidR="0032584F" w:rsidRPr="00A16A3B" w:rsidRDefault="0032584F" w:rsidP="0032584F">
      <w:pPr>
        <w:pStyle w:val="BodyText"/>
        <w:ind w:left="100" w:right="184"/>
      </w:pPr>
      <w:r>
        <w:rPr>
          <w:spacing w:val="-1"/>
        </w:rPr>
        <w:t xml:space="preserve">and practices offered </w:t>
      </w:r>
      <w:r>
        <w:rPr>
          <w:spacing w:val="-2"/>
        </w:rPr>
        <w:t>through</w:t>
      </w:r>
      <w:r>
        <w:rPr>
          <w:spacing w:val="-1"/>
        </w:rPr>
        <w:t xml:space="preserve"> the</w:t>
      </w:r>
      <w:r>
        <w:t xml:space="preserve"> </w:t>
      </w:r>
      <w:r>
        <w:rPr>
          <w:spacing w:val="-1"/>
        </w:rPr>
        <w:t>office</w:t>
      </w:r>
      <w:r>
        <w:rPr>
          <w:spacing w:val="-2"/>
        </w:rPr>
        <w:t xml:space="preserve"> </w:t>
      </w:r>
      <w:r>
        <w:t xml:space="preserve">of </w:t>
      </w:r>
      <w:r>
        <w:rPr>
          <w:spacing w:val="-1"/>
        </w:rPr>
        <w:t>Academic</w:t>
      </w:r>
      <w:r>
        <w:t xml:space="preserve"> </w:t>
      </w:r>
      <w:r>
        <w:rPr>
          <w:spacing w:val="-1"/>
        </w:rPr>
        <w:t>Services</w:t>
      </w:r>
      <w:r>
        <w:t xml:space="preserve"> </w:t>
      </w:r>
      <w:r>
        <w:rPr>
          <w:spacing w:val="-1"/>
        </w:rPr>
        <w:t>for</w:t>
      </w:r>
      <w:r>
        <w:t xml:space="preserve"> </w:t>
      </w:r>
      <w:r>
        <w:rPr>
          <w:spacing w:val="-1"/>
        </w:rPr>
        <w:t>Student-Athletes</w:t>
      </w:r>
      <w:r>
        <w:t xml:space="preserve"> </w:t>
      </w:r>
      <w:r>
        <w:rPr>
          <w:spacing w:val="-1"/>
        </w:rPr>
        <w:t>(ASSA).</w:t>
      </w:r>
      <w:r>
        <w:t xml:space="preserve"> </w:t>
      </w:r>
      <w:r>
        <w:rPr>
          <w:spacing w:val="-1"/>
        </w:rPr>
        <w:t>This</w:t>
      </w:r>
      <w:r>
        <w:t xml:space="preserve"> </w:t>
      </w:r>
      <w:r>
        <w:rPr>
          <w:spacing w:val="-1"/>
        </w:rPr>
        <w:t>process</w:t>
      </w:r>
      <w:r>
        <w:rPr>
          <w:spacing w:val="75"/>
        </w:rPr>
        <w:t xml:space="preserve"> </w:t>
      </w:r>
      <w:r>
        <w:rPr>
          <w:spacing w:val="-1"/>
        </w:rPr>
        <w:t>should include</w:t>
      </w:r>
      <w:r>
        <w:t xml:space="preserve"> a </w:t>
      </w:r>
      <w:r>
        <w:rPr>
          <w:spacing w:val="-1"/>
        </w:rPr>
        <w:t>review</w:t>
      </w:r>
      <w:r>
        <w:rPr>
          <w:spacing w:val="-2"/>
        </w:rPr>
        <w:t xml:space="preserve"> </w:t>
      </w:r>
      <w:r>
        <w:t>of</w:t>
      </w:r>
      <w:r>
        <w:rPr>
          <w:spacing w:val="-2"/>
        </w:rPr>
        <w:t xml:space="preserve"> </w:t>
      </w:r>
      <w:r>
        <w:rPr>
          <w:spacing w:val="-1"/>
        </w:rPr>
        <w:t>procedures</w:t>
      </w:r>
      <w:r>
        <w:rPr>
          <w:spacing w:val="-3"/>
        </w:rPr>
        <w:t xml:space="preserve"> </w:t>
      </w:r>
      <w:r>
        <w:t>for</w:t>
      </w:r>
      <w:r>
        <w:rPr>
          <w:spacing w:val="-3"/>
        </w:rPr>
        <w:t xml:space="preserve"> </w:t>
      </w:r>
      <w:r>
        <w:rPr>
          <w:spacing w:val="-1"/>
        </w:rPr>
        <w:t>counseling,</w:t>
      </w:r>
      <w:r>
        <w:rPr>
          <w:spacing w:val="-2"/>
        </w:rPr>
        <w:t xml:space="preserve"> </w:t>
      </w:r>
      <w:r>
        <w:rPr>
          <w:spacing w:val="-1"/>
        </w:rPr>
        <w:t>tutoring,</w:t>
      </w:r>
      <w:r>
        <w:t xml:space="preserve"> and</w:t>
      </w:r>
      <w:r>
        <w:rPr>
          <w:spacing w:val="-4"/>
        </w:rPr>
        <w:t xml:space="preserve"> </w:t>
      </w:r>
      <w:r>
        <w:rPr>
          <w:spacing w:val="-1"/>
        </w:rPr>
        <w:t>online</w:t>
      </w:r>
      <w:r>
        <w:t xml:space="preserve"> </w:t>
      </w:r>
      <w:r>
        <w:rPr>
          <w:spacing w:val="-1"/>
        </w:rPr>
        <w:t>courses</w:t>
      </w:r>
      <w:r>
        <w:t xml:space="preserve"> as </w:t>
      </w:r>
      <w:r>
        <w:rPr>
          <w:spacing w:val="-1"/>
        </w:rPr>
        <w:t>well</w:t>
      </w:r>
      <w:r>
        <w:t xml:space="preserve"> as</w:t>
      </w:r>
      <w:r>
        <w:rPr>
          <w:spacing w:val="-2"/>
        </w:rPr>
        <w:t xml:space="preserve"> </w:t>
      </w:r>
      <w:r>
        <w:t>the</w:t>
      </w:r>
      <w:r>
        <w:rPr>
          <w:spacing w:val="59"/>
        </w:rPr>
        <w:t xml:space="preserve"> </w:t>
      </w:r>
      <w:r>
        <w:rPr>
          <w:spacing w:val="-1"/>
        </w:rPr>
        <w:t>communication practices</w:t>
      </w:r>
      <w:r>
        <w:t xml:space="preserve"> </w:t>
      </w:r>
      <w:r>
        <w:rPr>
          <w:spacing w:val="-1"/>
        </w:rPr>
        <w:t xml:space="preserve">between </w:t>
      </w:r>
      <w:r>
        <w:rPr>
          <w:spacing w:val="-2"/>
        </w:rPr>
        <w:t>the</w:t>
      </w:r>
      <w:r>
        <w:t xml:space="preserve"> </w:t>
      </w:r>
      <w:r>
        <w:rPr>
          <w:spacing w:val="-1"/>
        </w:rPr>
        <w:t>coaches</w:t>
      </w:r>
      <w:r>
        <w:rPr>
          <w:spacing w:val="-2"/>
        </w:rPr>
        <w:t xml:space="preserve"> </w:t>
      </w:r>
      <w:r>
        <w:t>and</w:t>
      </w:r>
      <w:r>
        <w:rPr>
          <w:spacing w:val="-2"/>
        </w:rPr>
        <w:t xml:space="preserve"> the</w:t>
      </w:r>
      <w:r>
        <w:t xml:space="preserve"> </w:t>
      </w:r>
      <w:r>
        <w:rPr>
          <w:spacing w:val="-1"/>
        </w:rPr>
        <w:t>student-athletes</w:t>
      </w:r>
      <w:r>
        <w:t xml:space="preserve"> and</w:t>
      </w:r>
      <w:r>
        <w:rPr>
          <w:spacing w:val="-2"/>
        </w:rPr>
        <w:t xml:space="preserve"> </w:t>
      </w:r>
      <w:r>
        <w:rPr>
          <w:spacing w:val="-1"/>
        </w:rPr>
        <w:t>between</w:t>
      </w:r>
      <w:r>
        <w:rPr>
          <w:spacing w:val="-3"/>
        </w:rPr>
        <w:t xml:space="preserve"> </w:t>
      </w:r>
      <w:r>
        <w:t xml:space="preserve">the </w:t>
      </w:r>
      <w:r>
        <w:rPr>
          <w:spacing w:val="-1"/>
        </w:rPr>
        <w:t>student</w:t>
      </w:r>
      <w:r>
        <w:rPr>
          <w:spacing w:val="69"/>
        </w:rPr>
        <w:t xml:space="preserve"> </w:t>
      </w:r>
      <w:r>
        <w:rPr>
          <w:spacing w:val="-1"/>
        </w:rPr>
        <w:t>athletes</w:t>
      </w:r>
      <w:r>
        <w:rPr>
          <w:spacing w:val="-2"/>
        </w:rPr>
        <w:t xml:space="preserve"> </w:t>
      </w:r>
      <w:r>
        <w:rPr>
          <w:spacing w:val="-1"/>
        </w:rPr>
        <w:t>and other</w:t>
      </w:r>
      <w:r>
        <w:t xml:space="preserve"> </w:t>
      </w:r>
      <w:r>
        <w:rPr>
          <w:spacing w:val="-1"/>
        </w:rPr>
        <w:t>advising offices</w:t>
      </w:r>
      <w:r>
        <w:t xml:space="preserve"> </w:t>
      </w:r>
      <w:r>
        <w:rPr>
          <w:spacing w:val="-1"/>
        </w:rPr>
        <w:t>across</w:t>
      </w:r>
      <w:r>
        <w:rPr>
          <w:spacing w:val="-3"/>
        </w:rPr>
        <w:t xml:space="preserve"> </w:t>
      </w:r>
      <w:r>
        <w:rPr>
          <w:spacing w:val="-1"/>
        </w:rPr>
        <w:t>campus.</w:t>
      </w:r>
      <w:r>
        <w:t xml:space="preserve"> </w:t>
      </w:r>
      <w:r>
        <w:rPr>
          <w:spacing w:val="-1"/>
        </w:rPr>
        <w:t>The</w:t>
      </w:r>
      <w:r>
        <w:rPr>
          <w:spacing w:val="-2"/>
        </w:rPr>
        <w:t xml:space="preserve"> </w:t>
      </w:r>
      <w:r>
        <w:rPr>
          <w:spacing w:val="-1"/>
        </w:rPr>
        <w:t>rationale</w:t>
      </w:r>
      <w:r>
        <w:t xml:space="preserve"> </w:t>
      </w:r>
      <w:r>
        <w:rPr>
          <w:spacing w:val="-1"/>
        </w:rPr>
        <w:t>was</w:t>
      </w:r>
      <w:r>
        <w:rPr>
          <w:spacing w:val="2"/>
        </w:rPr>
        <w:t xml:space="preserve"> </w:t>
      </w:r>
      <w:r>
        <w:t>that</w:t>
      </w:r>
      <w:r>
        <w:rPr>
          <w:spacing w:val="-3"/>
        </w:rPr>
        <w:t xml:space="preserve"> </w:t>
      </w:r>
      <w:r>
        <w:t xml:space="preserve">it </w:t>
      </w:r>
      <w:r>
        <w:rPr>
          <w:spacing w:val="-1"/>
        </w:rPr>
        <w:t>provides</w:t>
      </w:r>
      <w:r>
        <w:t xml:space="preserve"> the </w:t>
      </w:r>
      <w:r>
        <w:rPr>
          <w:spacing w:val="-1"/>
        </w:rPr>
        <w:t>ASSA</w:t>
      </w:r>
      <w:r>
        <w:rPr>
          <w:spacing w:val="-3"/>
        </w:rPr>
        <w:t xml:space="preserve"> </w:t>
      </w:r>
      <w:r>
        <w:t>with a</w:t>
      </w:r>
      <w:r>
        <w:rPr>
          <w:spacing w:val="65"/>
        </w:rPr>
        <w:t xml:space="preserve"> </w:t>
      </w:r>
      <w:r>
        <w:rPr>
          <w:spacing w:val="-1"/>
        </w:rPr>
        <w:t>documented annual</w:t>
      </w:r>
      <w:r>
        <w:t xml:space="preserve"> </w:t>
      </w:r>
      <w:r>
        <w:rPr>
          <w:spacing w:val="-1"/>
        </w:rPr>
        <w:t>review</w:t>
      </w:r>
      <w:r>
        <w:rPr>
          <w:spacing w:val="-2"/>
        </w:rPr>
        <w:t xml:space="preserve"> </w:t>
      </w:r>
      <w:r>
        <w:rPr>
          <w:spacing w:val="-1"/>
        </w:rPr>
        <w:t>from</w:t>
      </w:r>
      <w:r>
        <w:rPr>
          <w:spacing w:val="1"/>
        </w:rPr>
        <w:t xml:space="preserve"> </w:t>
      </w:r>
      <w:r>
        <w:t>a</w:t>
      </w:r>
      <w:r>
        <w:rPr>
          <w:spacing w:val="-2"/>
        </w:rPr>
        <w:t xml:space="preserve"> </w:t>
      </w:r>
      <w:r>
        <w:rPr>
          <w:spacing w:val="-1"/>
        </w:rPr>
        <w:t>committee</w:t>
      </w:r>
      <w:r>
        <w:rPr>
          <w:spacing w:val="-2"/>
        </w:rPr>
        <w:t xml:space="preserve"> </w:t>
      </w:r>
      <w:r>
        <w:t>of</w:t>
      </w:r>
      <w:r>
        <w:rPr>
          <w:spacing w:val="-2"/>
        </w:rPr>
        <w:t xml:space="preserve"> </w:t>
      </w:r>
      <w:r>
        <w:t xml:space="preserve">the </w:t>
      </w:r>
      <w:r>
        <w:rPr>
          <w:spacing w:val="-1"/>
        </w:rPr>
        <w:t>Faculty</w:t>
      </w:r>
      <w:r>
        <w:t xml:space="preserve"> </w:t>
      </w:r>
      <w:r>
        <w:rPr>
          <w:spacing w:val="-1"/>
        </w:rPr>
        <w:t>Council</w:t>
      </w:r>
      <w:r>
        <w:rPr>
          <w:spacing w:val="2"/>
        </w:rPr>
        <w:t xml:space="preserve"> </w:t>
      </w:r>
      <w:r>
        <w:rPr>
          <w:spacing w:val="-1"/>
        </w:rPr>
        <w:t>should individuals</w:t>
      </w:r>
      <w:r>
        <w:t xml:space="preserve"> or</w:t>
      </w:r>
      <w:r>
        <w:rPr>
          <w:spacing w:val="1"/>
        </w:rPr>
        <w:t xml:space="preserve"> </w:t>
      </w:r>
      <w:r>
        <w:rPr>
          <w:spacing w:val="-1"/>
        </w:rPr>
        <w:t>groups</w:t>
      </w:r>
      <w:r>
        <w:rPr>
          <w:spacing w:val="-2"/>
        </w:rPr>
        <w:t xml:space="preserve"> </w:t>
      </w:r>
      <w:r>
        <w:t>make</w:t>
      </w:r>
      <w:r>
        <w:rPr>
          <w:spacing w:val="57"/>
        </w:rPr>
        <w:t xml:space="preserve"> </w:t>
      </w:r>
      <w:r>
        <w:rPr>
          <w:spacing w:val="-1"/>
        </w:rPr>
        <w:t>claims</w:t>
      </w:r>
      <w:r>
        <w:rPr>
          <w:spacing w:val="-2"/>
        </w:rPr>
        <w:t xml:space="preserve"> </w:t>
      </w:r>
      <w:r>
        <w:t>which</w:t>
      </w:r>
      <w:r>
        <w:rPr>
          <w:spacing w:val="-2"/>
        </w:rPr>
        <w:t xml:space="preserve"> </w:t>
      </w:r>
      <w:r>
        <w:rPr>
          <w:spacing w:val="-1"/>
        </w:rPr>
        <w:t>question</w:t>
      </w:r>
      <w:r>
        <w:rPr>
          <w:spacing w:val="-3"/>
        </w:rPr>
        <w:t xml:space="preserve"> </w:t>
      </w:r>
      <w:r>
        <w:t xml:space="preserve">the </w:t>
      </w:r>
      <w:r>
        <w:rPr>
          <w:spacing w:val="-1"/>
        </w:rPr>
        <w:t>integrity</w:t>
      </w:r>
      <w:r>
        <w:rPr>
          <w:spacing w:val="-2"/>
        </w:rPr>
        <w:t xml:space="preserve"> </w:t>
      </w:r>
      <w:r>
        <w:t>or</w:t>
      </w:r>
      <w:r>
        <w:rPr>
          <w:spacing w:val="-2"/>
        </w:rPr>
        <w:t xml:space="preserve"> </w:t>
      </w:r>
      <w:r>
        <w:rPr>
          <w:spacing w:val="-1"/>
        </w:rPr>
        <w:t>efficacy</w:t>
      </w:r>
      <w:r>
        <w:rPr>
          <w:spacing w:val="-2"/>
        </w:rPr>
        <w:t xml:space="preserve"> </w:t>
      </w:r>
      <w:r>
        <w:t xml:space="preserve">of </w:t>
      </w:r>
      <w:r>
        <w:rPr>
          <w:spacing w:val="-2"/>
        </w:rPr>
        <w:t>the</w:t>
      </w:r>
      <w:r>
        <w:t xml:space="preserve"> </w:t>
      </w:r>
      <w:r>
        <w:rPr>
          <w:spacing w:val="-1"/>
        </w:rPr>
        <w:t>advising services</w:t>
      </w:r>
      <w:r>
        <w:rPr>
          <w:spacing w:val="-2"/>
        </w:rPr>
        <w:t xml:space="preserve"> </w:t>
      </w:r>
      <w:r>
        <w:rPr>
          <w:spacing w:val="-1"/>
        </w:rPr>
        <w:t>provided</w:t>
      </w:r>
      <w:r>
        <w:t xml:space="preserve"> </w:t>
      </w:r>
      <w:r>
        <w:rPr>
          <w:spacing w:val="-1"/>
        </w:rPr>
        <w:t xml:space="preserve">to </w:t>
      </w:r>
      <w:r>
        <w:t>our</w:t>
      </w:r>
      <w:r>
        <w:rPr>
          <w:spacing w:val="3"/>
        </w:rPr>
        <w:t xml:space="preserve"> </w:t>
      </w:r>
      <w:r>
        <w:rPr>
          <w:spacing w:val="-1"/>
        </w:rPr>
        <w:t>student-athletes.</w:t>
      </w:r>
      <w:r>
        <w:rPr>
          <w:spacing w:val="77"/>
        </w:rPr>
        <w:t xml:space="preserve"> </w:t>
      </w:r>
      <w:r>
        <w:rPr>
          <w:spacing w:val="-1"/>
        </w:rPr>
        <w:t>The</w:t>
      </w:r>
      <w:r>
        <w:t xml:space="preserve"> </w:t>
      </w:r>
      <w:r>
        <w:rPr>
          <w:spacing w:val="-1"/>
        </w:rPr>
        <w:t>following are</w:t>
      </w:r>
      <w:r>
        <w:rPr>
          <w:spacing w:val="-2"/>
        </w:rPr>
        <w:t xml:space="preserve"> </w:t>
      </w:r>
      <w:r>
        <w:t xml:space="preserve">the </w:t>
      </w:r>
      <w:r>
        <w:rPr>
          <w:spacing w:val="-1"/>
        </w:rPr>
        <w:t>results</w:t>
      </w:r>
      <w:r>
        <w:rPr>
          <w:spacing w:val="1"/>
        </w:rPr>
        <w:t xml:space="preserve"> </w:t>
      </w:r>
      <w:r>
        <w:t>of</w:t>
      </w:r>
      <w:r>
        <w:rPr>
          <w:spacing w:val="-1"/>
        </w:rPr>
        <w:t xml:space="preserve"> </w:t>
      </w:r>
      <w:r>
        <w:t>the</w:t>
      </w:r>
      <w:r>
        <w:rPr>
          <w:spacing w:val="-2"/>
        </w:rPr>
        <w:t xml:space="preserve"> </w:t>
      </w:r>
      <w:r>
        <w:rPr>
          <w:spacing w:val="-1"/>
        </w:rPr>
        <w:t>2015-46</w:t>
      </w:r>
      <w:r>
        <w:rPr>
          <w:spacing w:val="1"/>
        </w:rPr>
        <w:t xml:space="preserve"> </w:t>
      </w:r>
      <w:r>
        <w:rPr>
          <w:spacing w:val="-1"/>
        </w:rPr>
        <w:t>review:</w:t>
      </w:r>
    </w:p>
    <w:p w14:paraId="7D7F357B" w14:textId="570981F3" w:rsidR="0032584F" w:rsidRDefault="0032584F" w:rsidP="0032584F">
      <w:pPr>
        <w:pStyle w:val="BodyText"/>
        <w:spacing w:line="268" w:lineRule="exact"/>
        <w:ind w:left="100" w:right="184"/>
      </w:pPr>
      <w:r>
        <w:t>In</w:t>
      </w:r>
      <w:r>
        <w:rPr>
          <w:spacing w:val="-1"/>
        </w:rPr>
        <w:t xml:space="preserve"> general,</w:t>
      </w:r>
      <w:r>
        <w:t xml:space="preserve"> </w:t>
      </w:r>
      <w:r>
        <w:rPr>
          <w:spacing w:val="-1"/>
        </w:rPr>
        <w:t>the</w:t>
      </w:r>
      <w:r>
        <w:rPr>
          <w:spacing w:val="-2"/>
        </w:rPr>
        <w:t xml:space="preserve"> </w:t>
      </w:r>
      <w:r>
        <w:rPr>
          <w:rFonts w:ascii="Calibri" w:eastAsia="Calibri" w:hAnsi="Calibri" w:cs="Calibri"/>
          <w:spacing w:val="-1"/>
        </w:rPr>
        <w:t xml:space="preserve">ASSA </w:t>
      </w:r>
      <w:r>
        <w:rPr>
          <w:rFonts w:ascii="Calibri" w:eastAsia="Calibri" w:hAnsi="Calibri" w:cs="Calibri"/>
        </w:rPr>
        <w:t xml:space="preserve">has </w:t>
      </w:r>
      <w:r>
        <w:rPr>
          <w:rFonts w:ascii="Calibri" w:eastAsia="Calibri" w:hAnsi="Calibri" w:cs="Calibri"/>
          <w:spacing w:val="-1"/>
        </w:rPr>
        <w:t>implemented</w:t>
      </w:r>
      <w:r>
        <w:rPr>
          <w:rFonts w:ascii="Calibri" w:eastAsia="Calibri" w:hAnsi="Calibri" w:cs="Calibri"/>
          <w:spacing w:val="-3"/>
        </w:rPr>
        <w:t xml:space="preserve"> </w:t>
      </w:r>
      <w:r>
        <w:rPr>
          <w:rFonts w:ascii="Calibri" w:eastAsia="Calibri" w:hAnsi="Calibri" w:cs="Calibri"/>
          <w:spacing w:val="-1"/>
        </w:rPr>
        <w:t>many</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committee’s</w:t>
      </w:r>
      <w:r>
        <w:rPr>
          <w:rFonts w:ascii="Calibri" w:eastAsia="Calibri" w:hAnsi="Calibri" w:cs="Calibri"/>
          <w:spacing w:val="1"/>
        </w:rPr>
        <w:t xml:space="preserve"> </w:t>
      </w:r>
      <w:r>
        <w:rPr>
          <w:rFonts w:ascii="Calibri" w:eastAsia="Calibri" w:hAnsi="Calibri" w:cs="Calibri"/>
          <w:spacing w:val="-1"/>
        </w:rPr>
        <w:t>past</w:t>
      </w:r>
      <w:r>
        <w:rPr>
          <w:rFonts w:ascii="Calibri" w:eastAsia="Calibri" w:hAnsi="Calibri" w:cs="Calibri"/>
        </w:rPr>
        <w:t xml:space="preserve"> </w:t>
      </w:r>
      <w:r w:rsidR="00C80D01">
        <w:rPr>
          <w:rFonts w:ascii="Calibri" w:eastAsia="Calibri" w:hAnsi="Calibri" w:cs="Calibri"/>
          <w:spacing w:val="-1"/>
        </w:rPr>
        <w:t>recommendations</w:t>
      </w:r>
      <w:r w:rsidR="00C80D01">
        <w:rPr>
          <w:rFonts w:ascii="Calibri" w:eastAsia="Calibri" w:hAnsi="Calibri" w:cs="Calibri"/>
          <w:spacing w:val="1"/>
        </w:rPr>
        <w:t>, which</w:t>
      </w:r>
      <w:r>
        <w:rPr>
          <w:spacing w:val="-2"/>
        </w:rPr>
        <w:t xml:space="preserve"> </w:t>
      </w:r>
      <w:r>
        <w:t>are</w:t>
      </w:r>
      <w:r>
        <w:rPr>
          <w:spacing w:val="51"/>
        </w:rPr>
        <w:t xml:space="preserve"> </w:t>
      </w:r>
      <w:r>
        <w:rPr>
          <w:spacing w:val="-1"/>
        </w:rPr>
        <w:t>transparently</w:t>
      </w:r>
      <w:r>
        <w:rPr>
          <w:spacing w:val="-2"/>
        </w:rPr>
        <w:t xml:space="preserve"> </w:t>
      </w:r>
      <w:r>
        <w:rPr>
          <w:spacing w:val="-1"/>
        </w:rPr>
        <w:t xml:space="preserve">available </w:t>
      </w:r>
      <w:r>
        <w:t xml:space="preserve">on </w:t>
      </w:r>
      <w:r>
        <w:rPr>
          <w:spacing w:val="-1"/>
        </w:rPr>
        <w:t>its</w:t>
      </w:r>
      <w:r>
        <w:rPr>
          <w:spacing w:val="1"/>
        </w:rPr>
        <w:t xml:space="preserve"> </w:t>
      </w:r>
      <w:r>
        <w:rPr>
          <w:spacing w:val="-1"/>
        </w:rPr>
        <w:t>website:</w:t>
      </w:r>
      <w:r>
        <w:t xml:space="preserve"> </w:t>
      </w:r>
      <w:hyperlink r:id="rId14">
        <w:r>
          <w:rPr>
            <w:spacing w:val="-1"/>
          </w:rPr>
          <w:t>http://aec.okstate.edu/.</w:t>
        </w:r>
      </w:hyperlink>
      <w:r>
        <w:rPr>
          <w:spacing w:val="1"/>
        </w:rPr>
        <w:t xml:space="preserve"> </w:t>
      </w:r>
      <w:r>
        <w:t>In</w:t>
      </w:r>
      <w:r>
        <w:rPr>
          <w:spacing w:val="-3"/>
        </w:rPr>
        <w:t xml:space="preserve"> </w:t>
      </w:r>
      <w:r>
        <w:rPr>
          <w:spacing w:val="-1"/>
        </w:rPr>
        <w:t>2016,</w:t>
      </w:r>
      <w:r>
        <w:t xml:space="preserve"> </w:t>
      </w:r>
      <w:r>
        <w:rPr>
          <w:spacing w:val="-1"/>
        </w:rPr>
        <w:t>the</w:t>
      </w:r>
      <w:r>
        <w:rPr>
          <w:spacing w:val="-2"/>
        </w:rPr>
        <w:t xml:space="preserve"> </w:t>
      </w:r>
      <w:r>
        <w:rPr>
          <w:spacing w:val="-1"/>
        </w:rPr>
        <w:t>committee</w:t>
      </w:r>
      <w:r>
        <w:rPr>
          <w:spacing w:val="-2"/>
        </w:rPr>
        <w:t xml:space="preserve"> </w:t>
      </w:r>
      <w:r>
        <w:rPr>
          <w:spacing w:val="-1"/>
        </w:rPr>
        <w:t>suggested</w:t>
      </w:r>
      <w:r>
        <w:rPr>
          <w:spacing w:val="-3"/>
        </w:rPr>
        <w:t xml:space="preserve"> </w:t>
      </w:r>
      <w:r>
        <w:t>that</w:t>
      </w:r>
      <w:r>
        <w:rPr>
          <w:spacing w:val="63"/>
        </w:rPr>
        <w:t xml:space="preserve"> </w:t>
      </w:r>
      <w:r>
        <w:rPr>
          <w:spacing w:val="-1"/>
        </w:rPr>
        <w:t>some</w:t>
      </w:r>
      <w:r>
        <w:t xml:space="preserve"> </w:t>
      </w:r>
      <w:r>
        <w:rPr>
          <w:spacing w:val="-1"/>
        </w:rPr>
        <w:t>information be</w:t>
      </w:r>
      <w:r>
        <w:rPr>
          <w:spacing w:val="2"/>
        </w:rPr>
        <w:t xml:space="preserve"> </w:t>
      </w:r>
      <w:r>
        <w:rPr>
          <w:spacing w:val="-1"/>
        </w:rPr>
        <w:t>updated.</w:t>
      </w:r>
      <w:r>
        <w:rPr>
          <w:spacing w:val="49"/>
        </w:rPr>
        <w:t xml:space="preserve"> </w:t>
      </w:r>
      <w:r>
        <w:rPr>
          <w:spacing w:val="-1"/>
        </w:rPr>
        <w:t>The</w:t>
      </w:r>
      <w:r>
        <w:t xml:space="preserve"> </w:t>
      </w:r>
      <w:r>
        <w:rPr>
          <w:spacing w:val="-1"/>
        </w:rPr>
        <w:t>following suggestions</w:t>
      </w:r>
      <w:r>
        <w:rPr>
          <w:spacing w:val="1"/>
        </w:rPr>
        <w:t xml:space="preserve"> </w:t>
      </w:r>
      <w:r>
        <w:rPr>
          <w:spacing w:val="-1"/>
        </w:rPr>
        <w:t xml:space="preserve">preceded by </w:t>
      </w:r>
      <w:r>
        <w:t xml:space="preserve">a </w:t>
      </w:r>
      <w:r>
        <w:rPr>
          <w:spacing w:val="-1"/>
        </w:rPr>
        <w:t>check</w:t>
      </w:r>
      <w:r>
        <w:rPr>
          <w:spacing w:val="-2"/>
        </w:rPr>
        <w:t xml:space="preserve"> </w:t>
      </w:r>
      <w:r>
        <w:rPr>
          <w:spacing w:val="-1"/>
        </w:rPr>
        <w:t>mark</w:t>
      </w:r>
      <w:r>
        <w:rPr>
          <w:spacing w:val="20"/>
        </w:rPr>
        <w:t xml:space="preserve"> </w:t>
      </w:r>
      <w:r>
        <w:rPr>
          <w:noProof/>
          <w:spacing w:val="20"/>
          <w:position w:val="-8"/>
        </w:rPr>
        <w:drawing>
          <wp:inline distT="0" distB="0" distL="0" distR="0" wp14:anchorId="38C0B7F1" wp14:editId="545D6C8B">
            <wp:extent cx="170179" cy="161239"/>
            <wp:effectExtent l="0" t="0" r="0" b="0"/>
            <wp:docPr id="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70179" cy="161239"/>
                    </a:xfrm>
                    <a:prstGeom prst="rect">
                      <a:avLst/>
                    </a:prstGeom>
                  </pic:spPr>
                </pic:pic>
              </a:graphicData>
            </a:graphic>
          </wp:inline>
        </w:drawing>
      </w:r>
      <w:r>
        <w:rPr>
          <w:spacing w:val="20"/>
        </w:rPr>
        <w:t xml:space="preserve"> </w:t>
      </w:r>
      <w:r>
        <w:rPr>
          <w:spacing w:val="-1"/>
        </w:rPr>
        <w:t>were</w:t>
      </w:r>
      <w:r>
        <w:rPr>
          <w:spacing w:val="51"/>
        </w:rPr>
        <w:t xml:space="preserve"> </w:t>
      </w:r>
      <w:r>
        <w:rPr>
          <w:spacing w:val="-1"/>
        </w:rPr>
        <w:t>addressed.</w:t>
      </w:r>
    </w:p>
    <w:p w14:paraId="1433B7C2" w14:textId="77777777" w:rsidR="0032584F" w:rsidRDefault="0032584F" w:rsidP="0032584F">
      <w:pPr>
        <w:spacing w:before="7"/>
        <w:rPr>
          <w:rFonts w:ascii="Calibri" w:eastAsia="Calibri" w:hAnsi="Calibri" w:cs="Calibri"/>
        </w:rPr>
      </w:pPr>
    </w:p>
    <w:p w14:paraId="1F1D3B8F" w14:textId="77777777" w:rsidR="0032584F" w:rsidRDefault="0032584F" w:rsidP="0032584F">
      <w:pPr>
        <w:pStyle w:val="BodyText"/>
        <w:widowControl w:val="0"/>
        <w:numPr>
          <w:ilvl w:val="0"/>
          <w:numId w:val="15"/>
        </w:numPr>
        <w:tabs>
          <w:tab w:val="left" w:pos="461"/>
        </w:tabs>
        <w:spacing w:after="0"/>
        <w:ind w:left="460"/>
      </w:pPr>
      <w:r>
        <w:rPr>
          <w:spacing w:val="-1"/>
        </w:rPr>
        <w:t>Student-Athlete</w:t>
      </w:r>
      <w:r>
        <w:rPr>
          <w:spacing w:val="-2"/>
        </w:rPr>
        <w:t xml:space="preserve"> </w:t>
      </w:r>
      <w:r>
        <w:rPr>
          <w:spacing w:val="-1"/>
        </w:rPr>
        <w:t>Advisory</w:t>
      </w:r>
      <w:r>
        <w:rPr>
          <w:spacing w:val="-2"/>
        </w:rPr>
        <w:t xml:space="preserve"> </w:t>
      </w:r>
      <w:r>
        <w:rPr>
          <w:spacing w:val="-1"/>
        </w:rPr>
        <w:t>Committee</w:t>
      </w:r>
      <w:r>
        <w:t xml:space="preserve"> </w:t>
      </w:r>
      <w:r>
        <w:rPr>
          <w:spacing w:val="-1"/>
        </w:rPr>
        <w:t>(SAAC)</w:t>
      </w:r>
      <w:r>
        <w:t xml:space="preserve"> </w:t>
      </w:r>
      <w:r>
        <w:rPr>
          <w:spacing w:val="-1"/>
        </w:rPr>
        <w:t>link:</w:t>
      </w:r>
      <w:r>
        <w:t xml:space="preserve"> </w:t>
      </w:r>
      <w:r>
        <w:rPr>
          <w:spacing w:val="-1"/>
        </w:rPr>
        <w:t>(Web information</w:t>
      </w:r>
      <w:r>
        <w:rPr>
          <w:spacing w:val="-3"/>
        </w:rPr>
        <w:t xml:space="preserve"> </w:t>
      </w:r>
      <w:r>
        <w:t xml:space="preserve">is </w:t>
      </w:r>
      <w:r>
        <w:rPr>
          <w:spacing w:val="-1"/>
        </w:rPr>
        <w:t>not</w:t>
      </w:r>
      <w:r>
        <w:t xml:space="preserve"> </w:t>
      </w:r>
      <w:r>
        <w:rPr>
          <w:spacing w:val="-1"/>
        </w:rPr>
        <w:t>up to</w:t>
      </w:r>
      <w:r>
        <w:rPr>
          <w:spacing w:val="1"/>
        </w:rPr>
        <w:t xml:space="preserve"> </w:t>
      </w:r>
      <w:r>
        <w:rPr>
          <w:spacing w:val="-1"/>
        </w:rPr>
        <w:t>date)</w:t>
      </w:r>
      <w:r>
        <w:rPr>
          <w:spacing w:val="2"/>
        </w:rPr>
        <w:t xml:space="preserve"> </w:t>
      </w:r>
      <w:r>
        <w:rPr>
          <w:spacing w:val="-1"/>
        </w:rPr>
        <w:t>2014-2015</w:t>
      </w:r>
    </w:p>
    <w:p w14:paraId="3F82ABA0" w14:textId="77777777" w:rsidR="0032584F" w:rsidRDefault="0032584F" w:rsidP="0032584F">
      <w:pPr>
        <w:pStyle w:val="BodyText"/>
        <w:widowControl w:val="0"/>
        <w:numPr>
          <w:ilvl w:val="0"/>
          <w:numId w:val="15"/>
        </w:numPr>
        <w:tabs>
          <w:tab w:val="left" w:pos="461"/>
        </w:tabs>
        <w:spacing w:after="0"/>
        <w:ind w:left="460" w:right="760"/>
      </w:pPr>
      <w:r>
        <w:rPr>
          <w:spacing w:val="-1"/>
        </w:rPr>
        <w:t>On</w:t>
      </w:r>
      <w:r>
        <w:t xml:space="preserve"> the</w:t>
      </w:r>
      <w:r>
        <w:rPr>
          <w:spacing w:val="-2"/>
        </w:rPr>
        <w:t xml:space="preserve"> </w:t>
      </w:r>
      <w:r>
        <w:rPr>
          <w:spacing w:val="-1"/>
        </w:rPr>
        <w:t>website</w:t>
      </w:r>
      <w:r>
        <w:t xml:space="preserve"> </w:t>
      </w:r>
      <w:r>
        <w:rPr>
          <w:spacing w:val="-1"/>
        </w:rPr>
        <w:t>under</w:t>
      </w:r>
      <w:r>
        <w:t xml:space="preserve"> </w:t>
      </w:r>
      <w:r>
        <w:rPr>
          <w:spacing w:val="-1"/>
        </w:rPr>
        <w:t>the</w:t>
      </w:r>
      <w:r>
        <w:rPr>
          <w:spacing w:val="-2"/>
        </w:rPr>
        <w:t xml:space="preserve"> </w:t>
      </w:r>
      <w:r>
        <w:rPr>
          <w:spacing w:val="-1"/>
        </w:rPr>
        <w:t>Awards</w:t>
      </w:r>
      <w:r>
        <w:t xml:space="preserve"> and</w:t>
      </w:r>
      <w:r>
        <w:rPr>
          <w:spacing w:val="-2"/>
        </w:rPr>
        <w:t xml:space="preserve"> </w:t>
      </w:r>
      <w:r>
        <w:rPr>
          <w:spacing w:val="-1"/>
        </w:rPr>
        <w:t>Achievement</w:t>
      </w:r>
      <w:r>
        <w:rPr>
          <w:spacing w:val="-3"/>
        </w:rPr>
        <w:t xml:space="preserve"> </w:t>
      </w:r>
      <w:r>
        <w:rPr>
          <w:spacing w:val="-1"/>
        </w:rPr>
        <w:t>tab,</w:t>
      </w:r>
      <w:r>
        <w:t xml:space="preserve"> </w:t>
      </w:r>
      <w:r>
        <w:rPr>
          <w:spacing w:val="-1"/>
        </w:rPr>
        <w:t>when</w:t>
      </w:r>
      <w:r>
        <w:t xml:space="preserve"> </w:t>
      </w:r>
      <w:r>
        <w:rPr>
          <w:spacing w:val="-1"/>
        </w:rPr>
        <w:t xml:space="preserve">listing </w:t>
      </w:r>
      <w:r>
        <w:rPr>
          <w:spacing w:val="-2"/>
        </w:rPr>
        <w:t>names</w:t>
      </w:r>
      <w:r>
        <w:t xml:space="preserve"> instead</w:t>
      </w:r>
      <w:r>
        <w:rPr>
          <w:spacing w:val="-1"/>
        </w:rPr>
        <w:t xml:space="preserve"> </w:t>
      </w:r>
      <w:r>
        <w:t>of</w:t>
      </w:r>
      <w:r>
        <w:rPr>
          <w:spacing w:val="-3"/>
        </w:rPr>
        <w:t xml:space="preserve"> </w:t>
      </w:r>
      <w:r>
        <w:rPr>
          <w:spacing w:val="-1"/>
        </w:rPr>
        <w:t>listing</w:t>
      </w:r>
      <w:r>
        <w:rPr>
          <w:spacing w:val="65"/>
        </w:rPr>
        <w:t xml:space="preserve"> </w:t>
      </w:r>
      <w:r>
        <w:rPr>
          <w:spacing w:val="-1"/>
        </w:rPr>
        <w:t>alphabetically,</w:t>
      </w:r>
      <w:r>
        <w:t xml:space="preserve"> </w:t>
      </w:r>
      <w:r>
        <w:rPr>
          <w:spacing w:val="-1"/>
        </w:rPr>
        <w:t>list</w:t>
      </w:r>
      <w:r>
        <w:t xml:space="preserve"> </w:t>
      </w:r>
      <w:r>
        <w:rPr>
          <w:spacing w:val="-1"/>
        </w:rPr>
        <w:t>by</w:t>
      </w:r>
      <w:r>
        <w:rPr>
          <w:spacing w:val="-2"/>
        </w:rPr>
        <w:t xml:space="preserve"> </w:t>
      </w:r>
      <w:r>
        <w:rPr>
          <w:spacing w:val="-1"/>
        </w:rPr>
        <w:t>most</w:t>
      </w:r>
      <w:r>
        <w:rPr>
          <w:spacing w:val="-2"/>
        </w:rPr>
        <w:t xml:space="preserve"> </w:t>
      </w:r>
      <w:r>
        <w:rPr>
          <w:spacing w:val="-1"/>
        </w:rPr>
        <w:t>recent</w:t>
      </w:r>
      <w:r>
        <w:rPr>
          <w:spacing w:val="-2"/>
        </w:rPr>
        <w:t xml:space="preserve"> </w:t>
      </w:r>
      <w:r>
        <w:t>award</w:t>
      </w:r>
      <w:r>
        <w:rPr>
          <w:spacing w:val="-3"/>
        </w:rPr>
        <w:t xml:space="preserve"> </w:t>
      </w:r>
      <w:r>
        <w:rPr>
          <w:spacing w:val="-1"/>
        </w:rPr>
        <w:t>winners</w:t>
      </w:r>
      <w:r>
        <w:t xml:space="preserve"> </w:t>
      </w:r>
      <w:r>
        <w:rPr>
          <w:spacing w:val="-2"/>
        </w:rPr>
        <w:t>(by</w:t>
      </w:r>
      <w:r>
        <w:t xml:space="preserve"> </w:t>
      </w:r>
      <w:r>
        <w:rPr>
          <w:spacing w:val="-1"/>
        </w:rPr>
        <w:t>Year)</w:t>
      </w:r>
    </w:p>
    <w:p w14:paraId="12FEE854" w14:textId="77777777" w:rsidR="0032584F" w:rsidRDefault="0032584F" w:rsidP="0032584F">
      <w:pPr>
        <w:pStyle w:val="BodyText"/>
        <w:widowControl w:val="0"/>
        <w:numPr>
          <w:ilvl w:val="0"/>
          <w:numId w:val="15"/>
        </w:numPr>
        <w:tabs>
          <w:tab w:val="left" w:pos="461"/>
        </w:tabs>
        <w:spacing w:after="0"/>
        <w:ind w:left="460"/>
      </w:pPr>
      <w:r>
        <w:rPr>
          <w:spacing w:val="-1"/>
        </w:rPr>
        <w:t>Include</w:t>
      </w:r>
      <w:r>
        <w:t xml:space="preserve"> the </w:t>
      </w:r>
      <w:r>
        <w:rPr>
          <w:spacing w:val="-1"/>
        </w:rPr>
        <w:t>location</w:t>
      </w:r>
      <w:r>
        <w:rPr>
          <w:spacing w:val="-3"/>
        </w:rPr>
        <w:t xml:space="preserve"> </w:t>
      </w:r>
      <w:r>
        <w:t xml:space="preserve">of </w:t>
      </w:r>
      <w:r>
        <w:rPr>
          <w:spacing w:val="-1"/>
        </w:rPr>
        <w:t>the</w:t>
      </w:r>
      <w:r>
        <w:rPr>
          <w:spacing w:val="-4"/>
        </w:rPr>
        <w:t xml:space="preserve"> </w:t>
      </w:r>
      <w:r>
        <w:rPr>
          <w:spacing w:val="-1"/>
        </w:rPr>
        <w:t>Academic</w:t>
      </w:r>
      <w:r>
        <w:rPr>
          <w:spacing w:val="-3"/>
        </w:rPr>
        <w:t xml:space="preserve"> </w:t>
      </w:r>
      <w:r>
        <w:rPr>
          <w:spacing w:val="-1"/>
        </w:rPr>
        <w:t>Center.</w:t>
      </w:r>
    </w:p>
    <w:p w14:paraId="582391C4" w14:textId="77777777" w:rsidR="0032584F" w:rsidRDefault="0032584F" w:rsidP="0032584F">
      <w:pPr>
        <w:pStyle w:val="BodyText"/>
        <w:widowControl w:val="0"/>
        <w:numPr>
          <w:ilvl w:val="0"/>
          <w:numId w:val="15"/>
        </w:numPr>
        <w:tabs>
          <w:tab w:val="left" w:pos="461"/>
        </w:tabs>
        <w:spacing w:after="0" w:line="267" w:lineRule="exact"/>
        <w:ind w:left="460"/>
      </w:pPr>
      <w:r>
        <w:rPr>
          <w:spacing w:val="-1"/>
        </w:rPr>
        <w:t>Continue</w:t>
      </w:r>
      <w:r>
        <w:t xml:space="preserve"> </w:t>
      </w:r>
      <w:r>
        <w:rPr>
          <w:spacing w:val="-1"/>
        </w:rPr>
        <w:t>posting recent</w:t>
      </w:r>
      <w:r>
        <w:rPr>
          <w:spacing w:val="-2"/>
        </w:rPr>
        <w:t xml:space="preserve"> </w:t>
      </w:r>
      <w:r>
        <w:rPr>
          <w:spacing w:val="-1"/>
        </w:rPr>
        <w:t>photos</w:t>
      </w:r>
      <w:r>
        <w:rPr>
          <w:spacing w:val="-2"/>
        </w:rPr>
        <w:t xml:space="preserve"> </w:t>
      </w:r>
      <w:r>
        <w:t xml:space="preserve">of </w:t>
      </w:r>
      <w:r>
        <w:rPr>
          <w:spacing w:val="-1"/>
        </w:rPr>
        <w:t>athletes</w:t>
      </w:r>
      <w:r>
        <w:rPr>
          <w:spacing w:val="-2"/>
        </w:rPr>
        <w:t xml:space="preserve"> </w:t>
      </w:r>
      <w:r>
        <w:rPr>
          <w:spacing w:val="-1"/>
        </w:rPr>
        <w:t xml:space="preserve">serving </w:t>
      </w:r>
      <w:r>
        <w:t xml:space="preserve">in </w:t>
      </w:r>
      <w:r>
        <w:rPr>
          <w:spacing w:val="-1"/>
        </w:rPr>
        <w:t>the</w:t>
      </w:r>
      <w:r>
        <w:t xml:space="preserve"> </w:t>
      </w:r>
      <w:r>
        <w:rPr>
          <w:spacing w:val="-1"/>
        </w:rPr>
        <w:t>community.</w:t>
      </w:r>
    </w:p>
    <w:p w14:paraId="679BEF55" w14:textId="77777777" w:rsidR="0032584F" w:rsidRDefault="0032584F" w:rsidP="0032584F">
      <w:pPr>
        <w:pStyle w:val="BodyText"/>
        <w:widowControl w:val="0"/>
        <w:numPr>
          <w:ilvl w:val="0"/>
          <w:numId w:val="15"/>
        </w:numPr>
        <w:tabs>
          <w:tab w:val="left" w:pos="461"/>
        </w:tabs>
        <w:spacing w:after="0" w:line="267" w:lineRule="exact"/>
        <w:ind w:left="460"/>
      </w:pPr>
      <w:r>
        <w:rPr>
          <w:spacing w:val="-1"/>
        </w:rPr>
        <w:t>Update</w:t>
      </w:r>
      <w:r>
        <w:rPr>
          <w:spacing w:val="-2"/>
        </w:rPr>
        <w:t xml:space="preserve"> </w:t>
      </w:r>
      <w:r>
        <w:t>main</w:t>
      </w:r>
      <w:r>
        <w:rPr>
          <w:spacing w:val="-2"/>
        </w:rPr>
        <w:t xml:space="preserve"> </w:t>
      </w:r>
      <w:r>
        <w:rPr>
          <w:spacing w:val="-1"/>
        </w:rPr>
        <w:t>page.</w:t>
      </w:r>
    </w:p>
    <w:p w14:paraId="643975A1" w14:textId="77777777" w:rsidR="0032584F" w:rsidRDefault="0032584F" w:rsidP="0032584F">
      <w:pPr>
        <w:spacing w:line="267" w:lineRule="exact"/>
        <w:sectPr w:rsidR="0032584F" w:rsidSect="0032584F">
          <w:headerReference w:type="default" r:id="rId16"/>
          <w:type w:val="continuous"/>
          <w:pgSz w:w="12240" w:h="15840"/>
          <w:pgMar w:top="1400" w:right="1360" w:bottom="280" w:left="1340" w:header="720" w:footer="720" w:gutter="0"/>
          <w:cols w:space="720"/>
        </w:sectPr>
      </w:pPr>
    </w:p>
    <w:p w14:paraId="0B6294F5" w14:textId="77777777" w:rsidR="0032584F" w:rsidRDefault="0032584F" w:rsidP="0032584F">
      <w:pPr>
        <w:pStyle w:val="BodyText"/>
        <w:widowControl w:val="0"/>
        <w:numPr>
          <w:ilvl w:val="0"/>
          <w:numId w:val="14"/>
        </w:numPr>
        <w:tabs>
          <w:tab w:val="left" w:pos="461"/>
        </w:tabs>
        <w:spacing w:before="40" w:after="0"/>
        <w:ind w:left="460" w:right="360"/>
      </w:pPr>
      <w:r>
        <w:rPr>
          <w:spacing w:val="-1"/>
        </w:rPr>
        <w:lastRenderedPageBreak/>
        <w:t>One</w:t>
      </w:r>
      <w:r>
        <w:t xml:space="preserve"> </w:t>
      </w:r>
      <w:r>
        <w:rPr>
          <w:spacing w:val="-1"/>
        </w:rPr>
        <w:t>suggestion that</w:t>
      </w:r>
      <w:r>
        <w:t xml:space="preserve"> </w:t>
      </w:r>
      <w:r>
        <w:rPr>
          <w:spacing w:val="-1"/>
        </w:rPr>
        <w:t>still</w:t>
      </w:r>
      <w:r>
        <w:rPr>
          <w:spacing w:val="2"/>
        </w:rPr>
        <w:t xml:space="preserve"> </w:t>
      </w:r>
      <w:r>
        <w:rPr>
          <w:spacing w:val="-2"/>
        </w:rPr>
        <w:t>needs</w:t>
      </w:r>
      <w:r>
        <w:rPr>
          <w:spacing w:val="-1"/>
        </w:rPr>
        <w:t xml:space="preserve"> addressing</w:t>
      </w:r>
      <w:r>
        <w:t xml:space="preserve"> is</w:t>
      </w:r>
      <w:r>
        <w:rPr>
          <w:spacing w:val="-3"/>
        </w:rPr>
        <w:t xml:space="preserve"> </w:t>
      </w:r>
      <w:r>
        <w:t>to</w:t>
      </w:r>
      <w:r>
        <w:rPr>
          <w:spacing w:val="-1"/>
        </w:rPr>
        <w:t xml:space="preserve"> include </w:t>
      </w:r>
      <w:r>
        <w:t xml:space="preserve">a </w:t>
      </w:r>
      <w:r>
        <w:rPr>
          <w:spacing w:val="-1"/>
        </w:rPr>
        <w:t>link</w:t>
      </w:r>
      <w:r>
        <w:t xml:space="preserve"> </w:t>
      </w:r>
      <w:r>
        <w:rPr>
          <w:spacing w:val="-1"/>
        </w:rPr>
        <w:t>to</w:t>
      </w:r>
      <w:r>
        <w:rPr>
          <w:spacing w:val="2"/>
        </w:rPr>
        <w:t xml:space="preserve"> </w:t>
      </w:r>
      <w:r>
        <w:rPr>
          <w:spacing w:val="-1"/>
        </w:rPr>
        <w:t>information</w:t>
      </w:r>
      <w:r>
        <w:t xml:space="preserve"> </w:t>
      </w:r>
      <w:r>
        <w:rPr>
          <w:spacing w:val="-1"/>
        </w:rPr>
        <w:t>regarding</w:t>
      </w:r>
      <w:r>
        <w:t xml:space="preserve"> the </w:t>
      </w:r>
      <w:r>
        <w:rPr>
          <w:spacing w:val="-1"/>
        </w:rPr>
        <w:t>athletic</w:t>
      </w:r>
      <w:r>
        <w:rPr>
          <w:spacing w:val="57"/>
        </w:rPr>
        <w:t xml:space="preserve"> </w:t>
      </w:r>
      <w:r>
        <w:rPr>
          <w:spacing w:val="-1"/>
        </w:rPr>
        <w:t>program</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1"/>
        </w:rPr>
        <w:t>commitment</w:t>
      </w:r>
      <w:r>
        <w:rPr>
          <w:rFonts w:ascii="Calibri" w:eastAsia="Calibri" w:hAnsi="Calibri" w:cs="Calibri"/>
        </w:rPr>
        <w:t xml:space="preserve"> </w:t>
      </w:r>
      <w:r>
        <w:rPr>
          <w:rFonts w:ascii="Calibri" w:eastAsia="Calibri" w:hAnsi="Calibri" w:cs="Calibri"/>
          <w:spacing w:val="-1"/>
        </w:rPr>
        <w:t>and compliance</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2"/>
        </w:rPr>
        <w:t xml:space="preserve"> </w:t>
      </w:r>
      <w:r>
        <w:rPr>
          <w:spacing w:val="-2"/>
        </w:rPr>
        <w:t>OSU</w:t>
      </w:r>
      <w:r>
        <w:t xml:space="preserve"> </w:t>
      </w:r>
      <w:r>
        <w:rPr>
          <w:spacing w:val="-1"/>
        </w:rPr>
        <w:t>policies</w:t>
      </w:r>
      <w:r>
        <w:rPr>
          <w:spacing w:val="-3"/>
        </w:rPr>
        <w:t xml:space="preserve"> </w:t>
      </w:r>
      <w:r>
        <w:t>on</w:t>
      </w:r>
      <w:r>
        <w:rPr>
          <w:spacing w:val="-1"/>
        </w:rPr>
        <w:t xml:space="preserve"> Diversity. </w:t>
      </w:r>
      <w:r>
        <w:t>We</w:t>
      </w:r>
      <w:r>
        <w:rPr>
          <w:spacing w:val="-2"/>
        </w:rPr>
        <w:t xml:space="preserve"> </w:t>
      </w:r>
      <w:r>
        <w:rPr>
          <w:spacing w:val="-1"/>
        </w:rPr>
        <w:t>suggest</w:t>
      </w:r>
      <w:r>
        <w:t xml:space="preserve"> </w:t>
      </w:r>
      <w:r>
        <w:rPr>
          <w:spacing w:val="-1"/>
        </w:rPr>
        <w:t>that</w:t>
      </w:r>
      <w:r>
        <w:t xml:space="preserve"> the</w:t>
      </w:r>
      <w:r>
        <w:rPr>
          <w:spacing w:val="53"/>
        </w:rPr>
        <w:t xml:space="preserve"> </w:t>
      </w:r>
      <w:r>
        <w:rPr>
          <w:spacing w:val="-1"/>
        </w:rPr>
        <w:t>committee</w:t>
      </w:r>
      <w:r>
        <w:t xml:space="preserve"> </w:t>
      </w:r>
      <w:r>
        <w:rPr>
          <w:spacing w:val="-1"/>
        </w:rPr>
        <w:t xml:space="preserve">contact </w:t>
      </w:r>
      <w:r>
        <w:t xml:space="preserve">Dr. </w:t>
      </w:r>
      <w:r>
        <w:rPr>
          <w:spacing w:val="-1"/>
        </w:rPr>
        <w:t>Jason Kirksey</w:t>
      </w:r>
      <w:r>
        <w:rPr>
          <w:spacing w:val="2"/>
        </w:rPr>
        <w:t xml:space="preserve"> </w:t>
      </w:r>
      <w:r>
        <w:rPr>
          <w:spacing w:val="-1"/>
        </w:rPr>
        <w:t>for</w:t>
      </w:r>
      <w:r>
        <w:rPr>
          <w:spacing w:val="-2"/>
        </w:rPr>
        <w:t xml:space="preserve"> </w:t>
      </w:r>
      <w:r>
        <w:rPr>
          <w:spacing w:val="-1"/>
        </w:rPr>
        <w:t>more</w:t>
      </w:r>
      <w:r>
        <w:t xml:space="preserve"> </w:t>
      </w:r>
      <w:r>
        <w:rPr>
          <w:spacing w:val="-1"/>
        </w:rPr>
        <w:t>information.</w:t>
      </w:r>
    </w:p>
    <w:p w14:paraId="5FF92AF5" w14:textId="77777777" w:rsidR="0032584F" w:rsidRDefault="0032584F" w:rsidP="0032584F">
      <w:pPr>
        <w:spacing w:before="10"/>
        <w:rPr>
          <w:rFonts w:ascii="Calibri" w:eastAsia="Calibri" w:hAnsi="Calibri" w:cs="Calibri"/>
          <w:sz w:val="21"/>
          <w:szCs w:val="21"/>
        </w:rPr>
      </w:pPr>
    </w:p>
    <w:p w14:paraId="74F1DC6E" w14:textId="77777777" w:rsidR="0032584F" w:rsidRDefault="0032584F" w:rsidP="0032584F">
      <w:pPr>
        <w:pStyle w:val="BodyText"/>
        <w:ind w:left="100" w:right="110"/>
      </w:pPr>
      <w:r>
        <w:t>In</w:t>
      </w:r>
      <w:r>
        <w:rPr>
          <w:spacing w:val="-1"/>
        </w:rPr>
        <w:t xml:space="preserve"> September</w:t>
      </w:r>
      <w:r>
        <w:rPr>
          <w:spacing w:val="-2"/>
        </w:rPr>
        <w:t xml:space="preserve"> </w:t>
      </w:r>
      <w:r>
        <w:rPr>
          <w:spacing w:val="-1"/>
        </w:rPr>
        <w:t>2016,</w:t>
      </w:r>
      <w:r>
        <w:rPr>
          <w:spacing w:val="-3"/>
        </w:rPr>
        <w:t xml:space="preserve"> </w:t>
      </w:r>
      <w:r>
        <w:t>the</w:t>
      </w:r>
      <w:r>
        <w:rPr>
          <w:spacing w:val="-2"/>
        </w:rPr>
        <w:t xml:space="preserve"> </w:t>
      </w:r>
      <w:r>
        <w:rPr>
          <w:spacing w:val="-1"/>
        </w:rPr>
        <w:t>Chair (Royer)</w:t>
      </w:r>
      <w:r>
        <w:t xml:space="preserve"> </w:t>
      </w:r>
      <w:r>
        <w:rPr>
          <w:spacing w:val="-1"/>
        </w:rPr>
        <w:t>contacted</w:t>
      </w:r>
      <w:r>
        <w:rPr>
          <w:spacing w:val="-3"/>
        </w:rPr>
        <w:t xml:space="preserve"> </w:t>
      </w:r>
      <w:r>
        <w:t>Dr.</w:t>
      </w:r>
      <w:r>
        <w:rPr>
          <w:spacing w:val="-1"/>
        </w:rPr>
        <w:t xml:space="preserve"> Brenda</w:t>
      </w:r>
      <w:r>
        <w:t xml:space="preserve"> </w:t>
      </w:r>
      <w:r>
        <w:rPr>
          <w:spacing w:val="-1"/>
        </w:rPr>
        <w:t>Smith,</w:t>
      </w:r>
      <w:r>
        <w:rPr>
          <w:spacing w:val="-2"/>
        </w:rPr>
        <w:t xml:space="preserve"> </w:t>
      </w:r>
      <w:r>
        <w:rPr>
          <w:spacing w:val="-1"/>
        </w:rPr>
        <w:t>Chair</w:t>
      </w:r>
      <w:r>
        <w:rPr>
          <w:spacing w:val="-3"/>
        </w:rPr>
        <w:t xml:space="preserve"> </w:t>
      </w:r>
      <w:r>
        <w:t xml:space="preserve">of </w:t>
      </w:r>
      <w:r>
        <w:rPr>
          <w:spacing w:val="-1"/>
        </w:rPr>
        <w:t>the</w:t>
      </w:r>
      <w:r>
        <w:rPr>
          <w:spacing w:val="-2"/>
        </w:rPr>
        <w:t xml:space="preserve"> </w:t>
      </w:r>
      <w:r>
        <w:rPr>
          <w:spacing w:val="-1"/>
        </w:rPr>
        <w:t>Athletic</w:t>
      </w:r>
      <w:r>
        <w:t xml:space="preserve"> </w:t>
      </w:r>
      <w:r>
        <w:rPr>
          <w:spacing w:val="-1"/>
        </w:rPr>
        <w:t>Council</w:t>
      </w:r>
      <w:r>
        <w:t xml:space="preserve"> </w:t>
      </w:r>
      <w:r>
        <w:rPr>
          <w:spacing w:val="-1"/>
        </w:rPr>
        <w:t>to</w:t>
      </w:r>
      <w:r>
        <w:rPr>
          <w:spacing w:val="3"/>
        </w:rPr>
        <w:t xml:space="preserve"> </w:t>
      </w:r>
      <w:r>
        <w:rPr>
          <w:spacing w:val="-1"/>
        </w:rPr>
        <w:t>get</w:t>
      </w:r>
      <w:r>
        <w:t xml:space="preserve"> a</w:t>
      </w:r>
      <w:r>
        <w:rPr>
          <w:spacing w:val="71"/>
        </w:rPr>
        <w:t xml:space="preserve"> </w:t>
      </w:r>
      <w:r>
        <w:rPr>
          <w:spacing w:val="-1"/>
        </w:rPr>
        <w:t>schedule</w:t>
      </w:r>
      <w:r>
        <w:rPr>
          <w:spacing w:val="-2"/>
        </w:rPr>
        <w:t xml:space="preserve"> </w:t>
      </w:r>
      <w:r>
        <w:t xml:space="preserve">of </w:t>
      </w:r>
      <w:r>
        <w:rPr>
          <w:spacing w:val="-1"/>
        </w:rPr>
        <w:t>upcoming Athletics Council</w:t>
      </w:r>
      <w:r>
        <w:rPr>
          <w:spacing w:val="-3"/>
        </w:rPr>
        <w:t xml:space="preserve"> </w:t>
      </w:r>
      <w:r>
        <w:rPr>
          <w:spacing w:val="-1"/>
        </w:rPr>
        <w:t>meetings.</w:t>
      </w:r>
      <w:r>
        <w:rPr>
          <w:spacing w:val="47"/>
        </w:rPr>
        <w:t xml:space="preserve"> </w:t>
      </w:r>
      <w:r>
        <w:rPr>
          <w:spacing w:val="-1"/>
        </w:rPr>
        <w:t>Of</w:t>
      </w:r>
      <w:r>
        <w:rPr>
          <w:spacing w:val="-2"/>
        </w:rPr>
        <w:t xml:space="preserve"> </w:t>
      </w:r>
      <w:r>
        <w:t>main</w:t>
      </w:r>
      <w:r>
        <w:rPr>
          <w:spacing w:val="-2"/>
        </w:rPr>
        <w:t xml:space="preserve"> </w:t>
      </w:r>
      <w:r>
        <w:rPr>
          <w:spacing w:val="-1"/>
        </w:rPr>
        <w:t>concern</w:t>
      </w:r>
      <w:r>
        <w:rPr>
          <w:spacing w:val="-3"/>
        </w:rPr>
        <w:t xml:space="preserve"> </w:t>
      </w:r>
      <w:r>
        <w:t>was</w:t>
      </w:r>
      <w:r>
        <w:rPr>
          <w:spacing w:val="-2"/>
        </w:rPr>
        <w:t xml:space="preserve"> </w:t>
      </w:r>
      <w:r>
        <w:t>to</w:t>
      </w:r>
      <w:r>
        <w:rPr>
          <w:spacing w:val="-1"/>
        </w:rPr>
        <w:t xml:space="preserve"> </w:t>
      </w:r>
      <w:r>
        <w:t>get</w:t>
      </w:r>
      <w:r>
        <w:rPr>
          <w:spacing w:val="-2"/>
        </w:rPr>
        <w:t xml:space="preserve"> </w:t>
      </w:r>
      <w:r>
        <w:t>a</w:t>
      </w:r>
      <w:r>
        <w:rPr>
          <w:spacing w:val="-2"/>
        </w:rPr>
        <w:t xml:space="preserve"> </w:t>
      </w:r>
      <w:r>
        <w:rPr>
          <w:spacing w:val="-1"/>
        </w:rPr>
        <w:t>better</w:t>
      </w:r>
      <w:r>
        <w:rPr>
          <w:spacing w:val="-3"/>
        </w:rPr>
        <w:t xml:space="preserve"> </w:t>
      </w:r>
      <w:r>
        <w:rPr>
          <w:spacing w:val="-1"/>
        </w:rPr>
        <w:t xml:space="preserve">understanding </w:t>
      </w:r>
      <w:r>
        <w:t>of</w:t>
      </w:r>
      <w:r>
        <w:rPr>
          <w:spacing w:val="73"/>
        </w:rPr>
        <w:t xml:space="preserve"> </w:t>
      </w:r>
      <w:r>
        <w:t xml:space="preserve">the </w:t>
      </w:r>
      <w:r>
        <w:rPr>
          <w:spacing w:val="-1"/>
        </w:rPr>
        <w:t>issue</w:t>
      </w:r>
      <w:r>
        <w:rPr>
          <w:spacing w:val="-2"/>
        </w:rPr>
        <w:t xml:space="preserve"> </w:t>
      </w:r>
      <w:r>
        <w:rPr>
          <w:spacing w:val="-1"/>
        </w:rPr>
        <w:t>identified</w:t>
      </w:r>
      <w:r>
        <w:t xml:space="preserve"> in</w:t>
      </w:r>
      <w:r>
        <w:rPr>
          <w:spacing w:val="-3"/>
        </w:rPr>
        <w:t xml:space="preserve"> </w:t>
      </w:r>
      <w:r>
        <w:rPr>
          <w:spacing w:val="-1"/>
        </w:rPr>
        <w:t>2015</w:t>
      </w:r>
      <w:r>
        <w:rPr>
          <w:spacing w:val="-2"/>
        </w:rPr>
        <w:t xml:space="preserve"> </w:t>
      </w:r>
      <w:r>
        <w:t xml:space="preserve">(the </w:t>
      </w:r>
      <w:r>
        <w:rPr>
          <w:spacing w:val="-1"/>
        </w:rPr>
        <w:t>lack</w:t>
      </w:r>
      <w:r>
        <w:rPr>
          <w:spacing w:val="-2"/>
        </w:rPr>
        <w:t xml:space="preserve"> </w:t>
      </w:r>
      <w:r>
        <w:t xml:space="preserve">of </w:t>
      </w:r>
      <w:r>
        <w:rPr>
          <w:spacing w:val="-1"/>
        </w:rPr>
        <w:t>availability</w:t>
      </w:r>
      <w:r>
        <w:rPr>
          <w:spacing w:val="-2"/>
        </w:rPr>
        <w:t xml:space="preserve"> </w:t>
      </w:r>
      <w:r>
        <w:t>of</w:t>
      </w:r>
      <w:r>
        <w:rPr>
          <w:spacing w:val="-3"/>
        </w:rPr>
        <w:t xml:space="preserve"> </w:t>
      </w:r>
      <w:r>
        <w:rPr>
          <w:spacing w:val="-1"/>
        </w:rPr>
        <w:t>certain</w:t>
      </w:r>
      <w:r>
        <w:rPr>
          <w:spacing w:val="-4"/>
        </w:rPr>
        <w:t xml:space="preserve"> </w:t>
      </w:r>
      <w:r>
        <w:rPr>
          <w:spacing w:val="-1"/>
        </w:rPr>
        <w:t>majors</w:t>
      </w:r>
      <w:r>
        <w:t xml:space="preserve"> </w:t>
      </w:r>
      <w:r>
        <w:rPr>
          <w:spacing w:val="-1"/>
        </w:rPr>
        <w:t>due</w:t>
      </w:r>
      <w:r>
        <w:rPr>
          <w:spacing w:val="-2"/>
        </w:rPr>
        <w:t xml:space="preserve"> </w:t>
      </w:r>
      <w:r>
        <w:t>to</w:t>
      </w:r>
      <w:r>
        <w:rPr>
          <w:spacing w:val="1"/>
        </w:rPr>
        <w:t xml:space="preserve"> </w:t>
      </w:r>
      <w:r>
        <w:rPr>
          <w:spacing w:val="-1"/>
        </w:rPr>
        <w:t>inflexible</w:t>
      </w:r>
      <w:r>
        <w:t xml:space="preserve"> </w:t>
      </w:r>
      <w:r>
        <w:rPr>
          <w:spacing w:val="-1"/>
        </w:rPr>
        <w:t>schedules)</w:t>
      </w:r>
      <w:r>
        <w:rPr>
          <w:spacing w:val="1"/>
        </w:rPr>
        <w:t xml:space="preserve"> </w:t>
      </w:r>
      <w:r>
        <w:rPr>
          <w:spacing w:val="-1"/>
        </w:rPr>
        <w:t>that</w:t>
      </w:r>
      <w:r>
        <w:rPr>
          <w:spacing w:val="-2"/>
        </w:rPr>
        <w:t xml:space="preserve"> </w:t>
      </w:r>
      <w:r>
        <w:t>was</w:t>
      </w:r>
      <w:r>
        <w:rPr>
          <w:spacing w:val="79"/>
        </w:rPr>
        <w:t xml:space="preserve"> </w:t>
      </w:r>
      <w:r>
        <w:rPr>
          <w:spacing w:val="-1"/>
        </w:rPr>
        <w:t>being addressed by</w:t>
      </w:r>
      <w:r>
        <w:rPr>
          <w:spacing w:val="-2"/>
        </w:rPr>
        <w:t xml:space="preserve"> </w:t>
      </w:r>
      <w:r>
        <w:rPr>
          <w:spacing w:val="-1"/>
        </w:rPr>
        <w:t>the</w:t>
      </w:r>
      <w:r>
        <w:rPr>
          <w:spacing w:val="-2"/>
        </w:rPr>
        <w:t xml:space="preserve"> </w:t>
      </w:r>
      <w:r>
        <w:rPr>
          <w:spacing w:val="-1"/>
        </w:rPr>
        <w:t>Athletics</w:t>
      </w:r>
      <w:r>
        <w:t xml:space="preserve"> </w:t>
      </w:r>
      <w:r>
        <w:rPr>
          <w:spacing w:val="-1"/>
        </w:rPr>
        <w:t>Council</w:t>
      </w:r>
      <w:r>
        <w:rPr>
          <w:rFonts w:ascii="Calibri" w:eastAsia="Calibri" w:hAnsi="Calibri" w:cs="Calibri"/>
          <w:spacing w:val="-1"/>
        </w:rPr>
        <w:t>’s</w:t>
      </w:r>
      <w:r>
        <w:rPr>
          <w:rFonts w:ascii="Calibri" w:eastAsia="Calibri" w:hAnsi="Calibri" w:cs="Calibri"/>
          <w:spacing w:val="-2"/>
        </w:rPr>
        <w:t xml:space="preserve"> </w:t>
      </w:r>
      <w:r>
        <w:rPr>
          <w:spacing w:val="-1"/>
        </w:rPr>
        <w:t>Committee</w:t>
      </w:r>
      <w:r>
        <w:rPr>
          <w:spacing w:val="-2"/>
        </w:rPr>
        <w:t xml:space="preserve"> </w:t>
      </w:r>
      <w:r>
        <w:t>on</w:t>
      </w:r>
      <w:r>
        <w:rPr>
          <w:spacing w:val="1"/>
        </w:rPr>
        <w:t xml:space="preserve"> </w:t>
      </w:r>
      <w:r>
        <w:rPr>
          <w:spacing w:val="-1"/>
        </w:rPr>
        <w:t>Academic</w:t>
      </w:r>
      <w:r>
        <w:rPr>
          <w:spacing w:val="-3"/>
        </w:rPr>
        <w:t xml:space="preserve"> </w:t>
      </w:r>
      <w:r>
        <w:rPr>
          <w:spacing w:val="-1"/>
        </w:rPr>
        <w:t>Integrity,</w:t>
      </w:r>
      <w:r>
        <w:t xml:space="preserve"> </w:t>
      </w:r>
      <w:r>
        <w:rPr>
          <w:spacing w:val="-1"/>
        </w:rPr>
        <w:t xml:space="preserve">chaired by </w:t>
      </w:r>
      <w:r>
        <w:t>Dr.</w:t>
      </w:r>
      <w:r>
        <w:rPr>
          <w:spacing w:val="-1"/>
        </w:rPr>
        <w:t xml:space="preserve"> </w:t>
      </w:r>
      <w:r>
        <w:t>Kris</w:t>
      </w:r>
      <w:r>
        <w:rPr>
          <w:spacing w:val="-3"/>
        </w:rPr>
        <w:t xml:space="preserve"> </w:t>
      </w:r>
      <w:r>
        <w:t>Giles.</w:t>
      </w:r>
    </w:p>
    <w:p w14:paraId="7DA26995" w14:textId="77777777" w:rsidR="0032584F" w:rsidRDefault="0032584F" w:rsidP="0032584F">
      <w:pPr>
        <w:rPr>
          <w:rFonts w:ascii="Calibri" w:eastAsia="Calibri" w:hAnsi="Calibri" w:cs="Calibri"/>
        </w:rPr>
      </w:pPr>
    </w:p>
    <w:p w14:paraId="5AB9829F" w14:textId="7C781E26" w:rsidR="0032584F" w:rsidRDefault="0032584F" w:rsidP="0032584F">
      <w:pPr>
        <w:pStyle w:val="BodyText"/>
        <w:ind w:left="100" w:right="213"/>
      </w:pPr>
      <w:r>
        <w:rPr>
          <w:spacing w:val="-1"/>
        </w:rPr>
        <w:t>The</w:t>
      </w:r>
      <w:r>
        <w:t xml:space="preserve"> </w:t>
      </w:r>
      <w:r>
        <w:rPr>
          <w:spacing w:val="-1"/>
        </w:rPr>
        <w:t>Athletics</w:t>
      </w:r>
      <w:r>
        <w:t xml:space="preserve"> </w:t>
      </w:r>
      <w:r>
        <w:rPr>
          <w:spacing w:val="-1"/>
        </w:rPr>
        <w:t>Council</w:t>
      </w:r>
      <w:r>
        <w:rPr>
          <w:spacing w:val="-3"/>
        </w:rPr>
        <w:t xml:space="preserve"> </w:t>
      </w:r>
      <w:r>
        <w:t>met</w:t>
      </w:r>
      <w:r>
        <w:rPr>
          <w:spacing w:val="-2"/>
        </w:rPr>
        <w:t xml:space="preserve"> </w:t>
      </w:r>
      <w:r>
        <w:rPr>
          <w:spacing w:val="-1"/>
        </w:rPr>
        <w:t>three</w:t>
      </w:r>
      <w:r>
        <w:rPr>
          <w:spacing w:val="2"/>
        </w:rPr>
        <w:t xml:space="preserve"> </w:t>
      </w:r>
      <w:r>
        <w:rPr>
          <w:spacing w:val="-1"/>
        </w:rPr>
        <w:t>times during the</w:t>
      </w:r>
      <w:r>
        <w:t xml:space="preserve"> </w:t>
      </w:r>
      <w:r>
        <w:rPr>
          <w:spacing w:val="-1"/>
        </w:rPr>
        <w:t>last</w:t>
      </w:r>
      <w:r>
        <w:t xml:space="preserve"> </w:t>
      </w:r>
      <w:r>
        <w:rPr>
          <w:spacing w:val="-1"/>
        </w:rPr>
        <w:t>academic</w:t>
      </w:r>
      <w:r>
        <w:t xml:space="preserve"> </w:t>
      </w:r>
      <w:r>
        <w:rPr>
          <w:spacing w:val="-1"/>
        </w:rPr>
        <w:t>year,</w:t>
      </w:r>
      <w:r>
        <w:t xml:space="preserve"> and</w:t>
      </w:r>
      <w:r>
        <w:rPr>
          <w:spacing w:val="-4"/>
        </w:rPr>
        <w:t xml:space="preserve"> </w:t>
      </w:r>
      <w:r>
        <w:t xml:space="preserve">the </w:t>
      </w:r>
      <w:r>
        <w:rPr>
          <w:spacing w:val="-1"/>
        </w:rPr>
        <w:t>Academic</w:t>
      </w:r>
      <w:r>
        <w:t xml:space="preserve"> </w:t>
      </w:r>
      <w:r>
        <w:rPr>
          <w:spacing w:val="-1"/>
        </w:rPr>
        <w:t>Integrity</w:t>
      </w:r>
      <w:r>
        <w:rPr>
          <w:spacing w:val="61"/>
        </w:rPr>
        <w:t xml:space="preserve"> </w:t>
      </w:r>
      <w:r>
        <w:rPr>
          <w:spacing w:val="-1"/>
        </w:rPr>
        <w:t>Committee</w:t>
      </w:r>
      <w:r>
        <w:rPr>
          <w:spacing w:val="2"/>
        </w:rPr>
        <w:t xml:space="preserve"> </w:t>
      </w:r>
      <w:r>
        <w:rPr>
          <w:spacing w:val="-1"/>
        </w:rPr>
        <w:t>(CAI)</w:t>
      </w:r>
      <w:r>
        <w:rPr>
          <w:spacing w:val="-2"/>
        </w:rPr>
        <w:t xml:space="preserve"> </w:t>
      </w:r>
      <w:r>
        <w:rPr>
          <w:spacing w:val="-1"/>
        </w:rPr>
        <w:t>met</w:t>
      </w:r>
      <w:r>
        <w:rPr>
          <w:spacing w:val="-2"/>
        </w:rPr>
        <w:t xml:space="preserve"> </w:t>
      </w:r>
      <w:r>
        <w:rPr>
          <w:spacing w:val="-1"/>
        </w:rPr>
        <w:t>twice</w:t>
      </w:r>
      <w:r>
        <w:rPr>
          <w:spacing w:val="-2"/>
        </w:rPr>
        <w:t xml:space="preserve"> </w:t>
      </w:r>
      <w:r>
        <w:t>to</w:t>
      </w:r>
      <w:r>
        <w:rPr>
          <w:spacing w:val="-1"/>
        </w:rPr>
        <w:t xml:space="preserve"> assign</w:t>
      </w:r>
      <w:r>
        <w:rPr>
          <w:spacing w:val="-3"/>
        </w:rPr>
        <w:t xml:space="preserve"> </w:t>
      </w:r>
      <w:r>
        <w:rPr>
          <w:spacing w:val="-1"/>
        </w:rPr>
        <w:t>members</w:t>
      </w:r>
      <w:r>
        <w:rPr>
          <w:spacing w:val="-2"/>
        </w:rPr>
        <w:t xml:space="preserve"> </w:t>
      </w:r>
      <w:r>
        <w:t>to</w:t>
      </w:r>
      <w:r>
        <w:rPr>
          <w:spacing w:val="2"/>
        </w:rPr>
        <w:t xml:space="preserve"> </w:t>
      </w:r>
      <w:r>
        <w:rPr>
          <w:spacing w:val="-1"/>
        </w:rPr>
        <w:t>identify</w:t>
      </w:r>
      <w:r>
        <w:t xml:space="preserve"> and </w:t>
      </w:r>
      <w:r>
        <w:rPr>
          <w:spacing w:val="-1"/>
        </w:rPr>
        <w:t>compile</w:t>
      </w:r>
      <w:r>
        <w:t xml:space="preserve"> </w:t>
      </w:r>
      <w:r>
        <w:rPr>
          <w:spacing w:val="-1"/>
        </w:rPr>
        <w:t>information</w:t>
      </w:r>
      <w:r>
        <w:t xml:space="preserve"> that </w:t>
      </w:r>
      <w:r>
        <w:rPr>
          <w:spacing w:val="-1"/>
        </w:rPr>
        <w:t>identified</w:t>
      </w:r>
      <w:r>
        <w:rPr>
          <w:spacing w:val="53"/>
        </w:rPr>
        <w:t xml:space="preserve"> </w:t>
      </w:r>
      <w:r>
        <w:rPr>
          <w:spacing w:val="-1"/>
        </w:rPr>
        <w:t>majors</w:t>
      </w:r>
      <w:r>
        <w:rPr>
          <w:spacing w:val="-2"/>
        </w:rPr>
        <w:t xml:space="preserve"> </w:t>
      </w:r>
      <w:r>
        <w:t xml:space="preserve">with </w:t>
      </w:r>
      <w:r>
        <w:rPr>
          <w:spacing w:val="-1"/>
        </w:rPr>
        <w:t>required</w:t>
      </w:r>
      <w:r>
        <w:rPr>
          <w:spacing w:val="-3"/>
        </w:rPr>
        <w:t xml:space="preserve"> </w:t>
      </w:r>
      <w:r>
        <w:rPr>
          <w:spacing w:val="-1"/>
        </w:rPr>
        <w:t>core</w:t>
      </w:r>
      <w:r>
        <w:rPr>
          <w:spacing w:val="-2"/>
        </w:rPr>
        <w:t xml:space="preserve"> </w:t>
      </w:r>
      <w:r w:rsidR="00C80D01">
        <w:t>course</w:t>
      </w:r>
      <w:r w:rsidR="00C80D01">
        <w:rPr>
          <w:spacing w:val="-3"/>
        </w:rPr>
        <w:t>, which</w:t>
      </w:r>
      <w:r>
        <w:rPr>
          <w:spacing w:val="-3"/>
        </w:rPr>
        <w:t xml:space="preserve"> </w:t>
      </w:r>
      <w:r>
        <w:t>were</w:t>
      </w:r>
      <w:r>
        <w:rPr>
          <w:spacing w:val="-2"/>
        </w:rPr>
        <w:t xml:space="preserve"> </w:t>
      </w:r>
      <w:r>
        <w:rPr>
          <w:spacing w:val="-1"/>
        </w:rPr>
        <w:t>scheduled</w:t>
      </w:r>
      <w:r>
        <w:t xml:space="preserve"> in</w:t>
      </w:r>
      <w:r>
        <w:rPr>
          <w:spacing w:val="-1"/>
        </w:rPr>
        <w:t xml:space="preserve"> </w:t>
      </w:r>
      <w:r>
        <w:t>a</w:t>
      </w:r>
      <w:r>
        <w:rPr>
          <w:spacing w:val="-2"/>
        </w:rPr>
        <w:t xml:space="preserve"> </w:t>
      </w:r>
      <w:r>
        <w:rPr>
          <w:spacing w:val="-1"/>
        </w:rPr>
        <w:t>manner</w:t>
      </w:r>
      <w:r>
        <w:t xml:space="preserve"> </w:t>
      </w:r>
      <w:r>
        <w:rPr>
          <w:spacing w:val="-1"/>
        </w:rPr>
        <w:t>that</w:t>
      </w:r>
      <w:r>
        <w:rPr>
          <w:spacing w:val="1"/>
        </w:rPr>
        <w:t xml:space="preserve"> </w:t>
      </w:r>
      <w:r>
        <w:rPr>
          <w:spacing w:val="-1"/>
        </w:rPr>
        <w:t>might</w:t>
      </w:r>
      <w:r>
        <w:rPr>
          <w:spacing w:val="-2"/>
        </w:rPr>
        <w:t xml:space="preserve"> </w:t>
      </w:r>
      <w:r>
        <w:rPr>
          <w:spacing w:val="-1"/>
        </w:rPr>
        <w:t>prohibit</w:t>
      </w:r>
      <w:r>
        <w:t xml:space="preserve"> </w:t>
      </w:r>
      <w:r>
        <w:rPr>
          <w:spacing w:val="-1"/>
        </w:rPr>
        <w:t>students</w:t>
      </w:r>
      <w:r>
        <w:rPr>
          <w:spacing w:val="-3"/>
        </w:rPr>
        <w:t xml:space="preserve"> </w:t>
      </w:r>
      <w:r>
        <w:rPr>
          <w:spacing w:val="-1"/>
        </w:rPr>
        <w:t>to</w:t>
      </w:r>
      <w:r>
        <w:rPr>
          <w:spacing w:val="1"/>
        </w:rPr>
        <w:t xml:space="preserve"> </w:t>
      </w:r>
      <w:r>
        <w:rPr>
          <w:spacing w:val="-1"/>
        </w:rPr>
        <w:t>not</w:t>
      </w:r>
      <w:r>
        <w:rPr>
          <w:spacing w:val="69"/>
        </w:rPr>
        <w:t xml:space="preserve"> </w:t>
      </w:r>
      <w:r>
        <w:rPr>
          <w:spacing w:val="-1"/>
        </w:rPr>
        <w:t>be</w:t>
      </w:r>
      <w:r>
        <w:t xml:space="preserve"> </w:t>
      </w:r>
      <w:r>
        <w:rPr>
          <w:spacing w:val="-1"/>
        </w:rPr>
        <w:t>able</w:t>
      </w:r>
      <w:r>
        <w:t xml:space="preserve"> </w:t>
      </w:r>
      <w:r>
        <w:rPr>
          <w:spacing w:val="-1"/>
        </w:rPr>
        <w:t>to complete</w:t>
      </w:r>
      <w:r>
        <w:t xml:space="preserve"> </w:t>
      </w:r>
      <w:r>
        <w:rPr>
          <w:spacing w:val="-1"/>
        </w:rPr>
        <w:t>their</w:t>
      </w:r>
      <w:r>
        <w:t xml:space="preserve"> </w:t>
      </w:r>
      <w:r>
        <w:rPr>
          <w:spacing w:val="-1"/>
        </w:rPr>
        <w:t>degree</w:t>
      </w:r>
      <w:r>
        <w:t xml:space="preserve"> in</w:t>
      </w:r>
      <w:r>
        <w:rPr>
          <w:spacing w:val="-3"/>
        </w:rPr>
        <w:t xml:space="preserve"> </w:t>
      </w:r>
      <w:r>
        <w:t>4-5</w:t>
      </w:r>
      <w:r>
        <w:rPr>
          <w:spacing w:val="-2"/>
        </w:rPr>
        <w:t xml:space="preserve"> </w:t>
      </w:r>
      <w:r>
        <w:rPr>
          <w:spacing w:val="-1"/>
        </w:rPr>
        <w:t>year.</w:t>
      </w:r>
      <w:r>
        <w:t xml:space="preserve">  </w:t>
      </w:r>
      <w:r>
        <w:rPr>
          <w:spacing w:val="-2"/>
        </w:rPr>
        <w:t>The</w:t>
      </w:r>
      <w:r>
        <w:t xml:space="preserve"> </w:t>
      </w:r>
      <w:r>
        <w:rPr>
          <w:spacing w:val="-1"/>
        </w:rPr>
        <w:t>CAI</w:t>
      </w:r>
      <w:r>
        <w:rPr>
          <w:spacing w:val="-2"/>
        </w:rPr>
        <w:t xml:space="preserve"> </w:t>
      </w:r>
      <w:r>
        <w:rPr>
          <w:spacing w:val="-1"/>
        </w:rPr>
        <w:t>focused</w:t>
      </w:r>
      <w:r>
        <w:rPr>
          <w:spacing w:val="-3"/>
        </w:rPr>
        <w:t xml:space="preserve"> </w:t>
      </w:r>
      <w:r>
        <w:rPr>
          <w:spacing w:val="-1"/>
        </w:rPr>
        <w:t>especially</w:t>
      </w:r>
      <w:r>
        <w:rPr>
          <w:spacing w:val="-2"/>
        </w:rPr>
        <w:t xml:space="preserve"> </w:t>
      </w:r>
      <w:r>
        <w:t>on</w:t>
      </w:r>
      <w:r>
        <w:rPr>
          <w:spacing w:val="-1"/>
        </w:rPr>
        <w:t xml:space="preserve"> students</w:t>
      </w:r>
      <w:r>
        <w:rPr>
          <w:spacing w:val="2"/>
        </w:rPr>
        <w:t xml:space="preserve"> </w:t>
      </w:r>
      <w:r>
        <w:rPr>
          <w:spacing w:val="-1"/>
        </w:rPr>
        <w:t>who</w:t>
      </w:r>
      <w:r>
        <w:rPr>
          <w:spacing w:val="1"/>
        </w:rPr>
        <w:t xml:space="preserve"> </w:t>
      </w:r>
      <w:r>
        <w:rPr>
          <w:spacing w:val="-1"/>
        </w:rPr>
        <w:t>have</w:t>
      </w:r>
      <w:r>
        <w:rPr>
          <w:spacing w:val="71"/>
        </w:rPr>
        <w:t xml:space="preserve"> </w:t>
      </w:r>
      <w:r>
        <w:rPr>
          <w:spacing w:val="-1"/>
        </w:rPr>
        <w:t>afternoon activities</w:t>
      </w:r>
      <w:r>
        <w:rPr>
          <w:spacing w:val="1"/>
        </w:rPr>
        <w:t xml:space="preserve"> </w:t>
      </w:r>
      <w:r>
        <w:rPr>
          <w:spacing w:val="-1"/>
        </w:rPr>
        <w:t>associated with</w:t>
      </w:r>
      <w:r>
        <w:t xml:space="preserve"> their</w:t>
      </w:r>
      <w:r>
        <w:rPr>
          <w:spacing w:val="-1"/>
        </w:rPr>
        <w:t xml:space="preserve"> athletic</w:t>
      </w:r>
      <w:r>
        <w:rPr>
          <w:spacing w:val="-2"/>
        </w:rPr>
        <w:t xml:space="preserve"> </w:t>
      </w:r>
      <w:r>
        <w:rPr>
          <w:spacing w:val="-1"/>
        </w:rPr>
        <w:t>scholarships,</w:t>
      </w:r>
      <w:r>
        <w:t xml:space="preserve"> or </w:t>
      </w:r>
      <w:r>
        <w:rPr>
          <w:spacing w:val="-2"/>
        </w:rPr>
        <w:t xml:space="preserve">have </w:t>
      </w:r>
      <w:r>
        <w:rPr>
          <w:spacing w:val="-1"/>
        </w:rPr>
        <w:t>to</w:t>
      </w:r>
      <w:r>
        <w:rPr>
          <w:spacing w:val="1"/>
        </w:rPr>
        <w:t xml:space="preserve"> </w:t>
      </w:r>
      <w:r>
        <w:rPr>
          <w:spacing w:val="-1"/>
        </w:rPr>
        <w:t>work</w:t>
      </w:r>
      <w:r>
        <w:rPr>
          <w:spacing w:val="-3"/>
        </w:rPr>
        <w:t xml:space="preserve"> </w:t>
      </w:r>
      <w:r>
        <w:t>in</w:t>
      </w:r>
      <w:r>
        <w:rPr>
          <w:spacing w:val="-3"/>
        </w:rPr>
        <w:t xml:space="preserve"> </w:t>
      </w:r>
      <w:r>
        <w:rPr>
          <w:spacing w:val="-1"/>
        </w:rPr>
        <w:t>afternoons</w:t>
      </w:r>
      <w:r>
        <w:rPr>
          <w:spacing w:val="-2"/>
        </w:rPr>
        <w:t xml:space="preserve"> </w:t>
      </w:r>
      <w:r>
        <w:t>to</w:t>
      </w:r>
      <w:r>
        <w:rPr>
          <w:spacing w:val="-1"/>
        </w:rPr>
        <w:t xml:space="preserve"> offset</w:t>
      </w:r>
      <w:r>
        <w:rPr>
          <w:spacing w:val="81"/>
        </w:rPr>
        <w:t xml:space="preserve"> </w:t>
      </w:r>
      <w:r>
        <w:t xml:space="preserve">the </w:t>
      </w:r>
      <w:r>
        <w:rPr>
          <w:spacing w:val="-1"/>
        </w:rPr>
        <w:t>cost</w:t>
      </w:r>
      <w:r>
        <w:rPr>
          <w:spacing w:val="-2"/>
        </w:rPr>
        <w:t xml:space="preserve"> </w:t>
      </w:r>
      <w:r>
        <w:t xml:space="preserve">of </w:t>
      </w:r>
      <w:r>
        <w:rPr>
          <w:spacing w:val="-1"/>
        </w:rPr>
        <w:t>attending OSU.</w:t>
      </w:r>
      <w:r>
        <w:rPr>
          <w:spacing w:val="-2"/>
        </w:rPr>
        <w:t xml:space="preserve"> </w:t>
      </w:r>
      <w:r>
        <w:rPr>
          <w:spacing w:val="-1"/>
        </w:rPr>
        <w:t>The</w:t>
      </w:r>
      <w:r>
        <w:t xml:space="preserve"> </w:t>
      </w:r>
      <w:r>
        <w:rPr>
          <w:spacing w:val="-1"/>
        </w:rPr>
        <w:t>Athletics</w:t>
      </w:r>
      <w:r>
        <w:t xml:space="preserve"> </w:t>
      </w:r>
      <w:r>
        <w:rPr>
          <w:spacing w:val="-2"/>
        </w:rPr>
        <w:t xml:space="preserve">Committee </w:t>
      </w:r>
      <w:r>
        <w:rPr>
          <w:spacing w:val="-1"/>
        </w:rPr>
        <w:t>offers</w:t>
      </w:r>
      <w:r>
        <w:t xml:space="preserve"> </w:t>
      </w:r>
      <w:r>
        <w:rPr>
          <w:spacing w:val="-1"/>
        </w:rPr>
        <w:t>this</w:t>
      </w:r>
      <w:r>
        <w:t xml:space="preserve"> </w:t>
      </w:r>
      <w:r>
        <w:rPr>
          <w:spacing w:val="-1"/>
        </w:rPr>
        <w:t>report</w:t>
      </w:r>
      <w:r>
        <w:t xml:space="preserve"> </w:t>
      </w:r>
      <w:r>
        <w:rPr>
          <w:spacing w:val="-1"/>
        </w:rPr>
        <w:t>to</w:t>
      </w:r>
      <w:r>
        <w:rPr>
          <w:spacing w:val="1"/>
        </w:rPr>
        <w:t xml:space="preserve"> </w:t>
      </w:r>
      <w:r>
        <w:rPr>
          <w:spacing w:val="-2"/>
        </w:rPr>
        <w:t>the</w:t>
      </w:r>
      <w:r>
        <w:t xml:space="preserve"> </w:t>
      </w:r>
      <w:r>
        <w:rPr>
          <w:spacing w:val="-1"/>
        </w:rPr>
        <w:t>Faculty</w:t>
      </w:r>
      <w:r>
        <w:rPr>
          <w:spacing w:val="1"/>
        </w:rPr>
        <w:t xml:space="preserve"> </w:t>
      </w:r>
      <w:r>
        <w:rPr>
          <w:spacing w:val="-1"/>
        </w:rPr>
        <w:t>Council</w:t>
      </w:r>
      <w:r>
        <w:t xml:space="preserve"> </w:t>
      </w:r>
      <w:r>
        <w:rPr>
          <w:spacing w:val="-1"/>
        </w:rPr>
        <w:t>for</w:t>
      </w:r>
      <w:r>
        <w:t xml:space="preserve"> </w:t>
      </w:r>
      <w:r>
        <w:rPr>
          <w:spacing w:val="-1"/>
        </w:rPr>
        <w:t>future</w:t>
      </w:r>
      <w:r>
        <w:rPr>
          <w:spacing w:val="67"/>
        </w:rPr>
        <w:t xml:space="preserve"> </w:t>
      </w:r>
      <w:r>
        <w:rPr>
          <w:spacing w:val="-1"/>
        </w:rPr>
        <w:t>consideration to</w:t>
      </w:r>
      <w:r>
        <w:rPr>
          <w:spacing w:val="1"/>
        </w:rPr>
        <w:t xml:space="preserve"> </w:t>
      </w:r>
      <w:r>
        <w:rPr>
          <w:spacing w:val="-1"/>
        </w:rPr>
        <w:t>develop</w:t>
      </w:r>
      <w:r>
        <w:rPr>
          <w:spacing w:val="-3"/>
        </w:rPr>
        <w:t xml:space="preserve"> </w:t>
      </w:r>
      <w:r>
        <w:rPr>
          <w:spacing w:val="-1"/>
        </w:rPr>
        <w:t>ways</w:t>
      </w:r>
      <w:r>
        <w:t xml:space="preserve"> </w:t>
      </w:r>
      <w:r>
        <w:rPr>
          <w:spacing w:val="-1"/>
        </w:rPr>
        <w:t>that</w:t>
      </w:r>
      <w:r>
        <w:t xml:space="preserve"> </w:t>
      </w:r>
      <w:r>
        <w:rPr>
          <w:spacing w:val="-1"/>
        </w:rPr>
        <w:t>address</w:t>
      </w:r>
      <w:r>
        <w:rPr>
          <w:spacing w:val="-2"/>
        </w:rPr>
        <w:t xml:space="preserve"> </w:t>
      </w:r>
      <w:r>
        <w:rPr>
          <w:spacing w:val="-1"/>
        </w:rPr>
        <w:t>this</w:t>
      </w:r>
      <w:r>
        <w:t xml:space="preserve"> </w:t>
      </w:r>
      <w:r>
        <w:rPr>
          <w:spacing w:val="-1"/>
        </w:rPr>
        <w:t>issue</w:t>
      </w:r>
      <w:r>
        <w:t xml:space="preserve"> </w:t>
      </w:r>
      <w:r>
        <w:rPr>
          <w:spacing w:val="-1"/>
        </w:rPr>
        <w:t>to</w:t>
      </w:r>
      <w:r>
        <w:rPr>
          <w:spacing w:val="1"/>
        </w:rPr>
        <w:t xml:space="preserve"> </w:t>
      </w:r>
      <w:r>
        <w:rPr>
          <w:spacing w:val="-1"/>
        </w:rPr>
        <w:t>the</w:t>
      </w:r>
      <w:r>
        <w:rPr>
          <w:spacing w:val="-2"/>
        </w:rPr>
        <w:t xml:space="preserve"> </w:t>
      </w:r>
      <w:r>
        <w:rPr>
          <w:spacing w:val="-1"/>
        </w:rPr>
        <w:t>benefit</w:t>
      </w:r>
      <w:r>
        <w:rPr>
          <w:spacing w:val="-2"/>
        </w:rPr>
        <w:t xml:space="preserve"> </w:t>
      </w:r>
      <w:r>
        <w:t>of</w:t>
      </w:r>
      <w:r>
        <w:rPr>
          <w:spacing w:val="-3"/>
        </w:rPr>
        <w:t xml:space="preserve"> </w:t>
      </w:r>
      <w:r>
        <w:t>our</w:t>
      </w:r>
      <w:r>
        <w:rPr>
          <w:spacing w:val="-2"/>
        </w:rPr>
        <w:t xml:space="preserve"> </w:t>
      </w:r>
      <w:r>
        <w:rPr>
          <w:spacing w:val="-1"/>
        </w:rPr>
        <w:t>future</w:t>
      </w:r>
      <w:r>
        <w:rPr>
          <w:spacing w:val="-2"/>
        </w:rPr>
        <w:t xml:space="preserve"> </w:t>
      </w:r>
      <w:r>
        <w:rPr>
          <w:spacing w:val="-1"/>
        </w:rPr>
        <w:t>students.</w:t>
      </w:r>
    </w:p>
    <w:p w14:paraId="19D4F398" w14:textId="77777777" w:rsidR="0032584F" w:rsidRDefault="0032584F" w:rsidP="0032584F">
      <w:pPr>
        <w:rPr>
          <w:rFonts w:ascii="Calibri" w:eastAsia="Calibri" w:hAnsi="Calibri" w:cs="Calibri"/>
        </w:rPr>
      </w:pPr>
    </w:p>
    <w:p w14:paraId="1991BBED" w14:textId="77777777" w:rsidR="0032584F" w:rsidRDefault="0032584F" w:rsidP="0032584F">
      <w:pPr>
        <w:pStyle w:val="BodyText"/>
        <w:ind w:left="100"/>
        <w:rPr>
          <w:rFonts w:cs="Calibri"/>
        </w:rPr>
      </w:pPr>
      <w:r>
        <w:rPr>
          <w:spacing w:val="-1"/>
        </w:rPr>
        <w:t>The</w:t>
      </w:r>
      <w:r>
        <w:rPr>
          <w:spacing w:val="1"/>
        </w:rPr>
        <w:t xml:space="preserve"> </w:t>
      </w:r>
      <w:r>
        <w:rPr>
          <w:rFonts w:ascii="Calibri" w:eastAsia="Calibri" w:hAnsi="Calibri" w:cs="Calibri"/>
          <w:spacing w:val="-1"/>
        </w:rPr>
        <w:t>following</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1"/>
        </w:rPr>
        <w:t>excerpts</w:t>
      </w:r>
      <w:r>
        <w:rPr>
          <w:rFonts w:ascii="Calibri" w:eastAsia="Calibri" w:hAnsi="Calibri" w:cs="Calibri"/>
          <w:spacing w:val="-2"/>
        </w:rPr>
        <w:t xml:space="preserve"> </w:t>
      </w:r>
      <w:r>
        <w:rPr>
          <w:rFonts w:ascii="Calibri" w:eastAsia="Calibri" w:hAnsi="Calibri" w:cs="Calibri"/>
        </w:rPr>
        <w:t>from</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CAI’s</w:t>
      </w:r>
      <w:r>
        <w:rPr>
          <w:rFonts w:ascii="Calibri" w:eastAsia="Calibri" w:hAnsi="Calibri" w:cs="Calibri"/>
        </w:rPr>
        <w:t xml:space="preserve"> </w:t>
      </w:r>
      <w:r>
        <w:rPr>
          <w:rFonts w:ascii="Calibri" w:eastAsia="Calibri" w:hAnsi="Calibri" w:cs="Calibri"/>
          <w:spacing w:val="-1"/>
        </w:rPr>
        <w:t>report</w:t>
      </w:r>
      <w:r>
        <w:rPr>
          <w:rFonts w:ascii="Calibri" w:eastAsia="Calibri" w:hAnsi="Calibri" w:cs="Calibri"/>
          <w:spacing w:val="-3"/>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Athletics</w:t>
      </w:r>
      <w:r>
        <w:rPr>
          <w:rFonts w:ascii="Calibri" w:eastAsia="Calibri" w:hAnsi="Calibri" w:cs="Calibri"/>
        </w:rPr>
        <w:t xml:space="preserve"> </w:t>
      </w:r>
      <w:r>
        <w:rPr>
          <w:rFonts w:ascii="Calibri" w:eastAsia="Calibri" w:hAnsi="Calibri" w:cs="Calibri"/>
          <w:spacing w:val="-1"/>
        </w:rPr>
        <w:t>Council.</w:t>
      </w:r>
    </w:p>
    <w:p w14:paraId="06E3454C" w14:textId="77777777" w:rsidR="0032584F" w:rsidRDefault="0032584F" w:rsidP="0032584F">
      <w:pPr>
        <w:rPr>
          <w:rFonts w:ascii="Calibri" w:eastAsia="Calibri" w:hAnsi="Calibri" w:cs="Calibri"/>
        </w:rPr>
      </w:pPr>
    </w:p>
    <w:p w14:paraId="57E6320D" w14:textId="77777777" w:rsidR="0032584F" w:rsidRDefault="0032584F" w:rsidP="0032584F">
      <w:pPr>
        <w:pStyle w:val="BodyText"/>
        <w:ind w:left="100" w:right="110"/>
      </w:pP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C</w:t>
      </w:r>
      <w:r>
        <w:t>AI</w:t>
      </w:r>
      <w:r>
        <w:rPr>
          <w:spacing w:val="-1"/>
        </w:rPr>
        <w:t xml:space="preserve"> examined</w:t>
      </w:r>
      <w:r>
        <w:rPr>
          <w:spacing w:val="-3"/>
        </w:rPr>
        <w:t xml:space="preserve"> </w:t>
      </w:r>
      <w:r>
        <w:rPr>
          <w:spacing w:val="-1"/>
        </w:rPr>
        <w:t>Degree</w:t>
      </w:r>
      <w:r>
        <w:rPr>
          <w:spacing w:val="-2"/>
        </w:rPr>
        <w:t xml:space="preserve"> </w:t>
      </w:r>
      <w:r>
        <w:rPr>
          <w:spacing w:val="-1"/>
        </w:rPr>
        <w:t>Sheets</w:t>
      </w:r>
      <w:r>
        <w:rPr>
          <w:spacing w:val="1"/>
        </w:rPr>
        <w:t xml:space="preserve"> </w:t>
      </w:r>
      <w:r>
        <w:rPr>
          <w:spacing w:val="-1"/>
        </w:rPr>
        <w:t xml:space="preserve">and </w:t>
      </w:r>
      <w:r>
        <w:rPr>
          <w:spacing w:val="-2"/>
        </w:rPr>
        <w:t>Class</w:t>
      </w:r>
      <w:r>
        <w:t xml:space="preserve"> </w:t>
      </w:r>
      <w:r>
        <w:rPr>
          <w:spacing w:val="-1"/>
        </w:rPr>
        <w:t>schedules</w:t>
      </w:r>
      <w:r>
        <w:rPr>
          <w:spacing w:val="-3"/>
        </w:rPr>
        <w:t xml:space="preserve"> </w:t>
      </w:r>
      <w:r>
        <w:rPr>
          <w:spacing w:val="-1"/>
        </w:rPr>
        <w:t>from 2011-2016,</w:t>
      </w:r>
      <w:r>
        <w:rPr>
          <w:spacing w:val="-3"/>
        </w:rPr>
        <w:t xml:space="preserve"> </w:t>
      </w:r>
      <w:r>
        <w:t>and</w:t>
      </w:r>
      <w:r>
        <w:rPr>
          <w:spacing w:val="-2"/>
        </w:rPr>
        <w:t xml:space="preserve"> </w:t>
      </w:r>
      <w:r>
        <w:rPr>
          <w:spacing w:val="-1"/>
        </w:rPr>
        <w:t>112</w:t>
      </w:r>
      <w:r>
        <w:rPr>
          <w:spacing w:val="-4"/>
        </w:rPr>
        <w:t xml:space="preserve"> </w:t>
      </w:r>
      <w:r>
        <w:rPr>
          <w:spacing w:val="-1"/>
        </w:rPr>
        <w:t>majors/options</w:t>
      </w:r>
      <w:r>
        <w:t xml:space="preserve"> </w:t>
      </w:r>
      <w:r>
        <w:rPr>
          <w:spacing w:val="-2"/>
        </w:rPr>
        <w:t>from</w:t>
      </w:r>
      <w:r>
        <w:rPr>
          <w:spacing w:val="75"/>
        </w:rPr>
        <w:t xml:space="preserve"> </w:t>
      </w:r>
      <w:r>
        <w:rPr>
          <w:spacing w:val="-1"/>
        </w:rPr>
        <w:t>across</w:t>
      </w:r>
      <w:r>
        <w:rPr>
          <w:spacing w:val="-3"/>
        </w:rPr>
        <w:t xml:space="preserve"> </w:t>
      </w:r>
      <w:r>
        <w:rPr>
          <w:spacing w:val="-1"/>
        </w:rPr>
        <w:t>campus</w:t>
      </w:r>
      <w:r>
        <w:t xml:space="preserve"> </w:t>
      </w:r>
      <w:r>
        <w:rPr>
          <w:spacing w:val="-1"/>
        </w:rPr>
        <w:t>were</w:t>
      </w:r>
      <w:r>
        <w:rPr>
          <w:spacing w:val="-2"/>
        </w:rPr>
        <w:t xml:space="preserve"> </w:t>
      </w:r>
      <w:r>
        <w:rPr>
          <w:spacing w:val="-1"/>
        </w:rPr>
        <w:t>evaluated to</w:t>
      </w:r>
      <w:r>
        <w:rPr>
          <w:spacing w:val="1"/>
        </w:rPr>
        <w:t xml:space="preserve"> </w:t>
      </w:r>
      <w:r>
        <w:rPr>
          <w:spacing w:val="-1"/>
        </w:rPr>
        <w:t>determine</w:t>
      </w:r>
      <w:r>
        <w:t xml:space="preserve"> if</w:t>
      </w:r>
      <w:r>
        <w:rPr>
          <w:spacing w:val="-3"/>
        </w:rPr>
        <w:t xml:space="preserve"> </w:t>
      </w:r>
      <w:r>
        <w:t>one</w:t>
      </w:r>
      <w:r>
        <w:rPr>
          <w:spacing w:val="-2"/>
        </w:rPr>
        <w:t xml:space="preserve"> </w:t>
      </w:r>
      <w:r>
        <w:t>or</w:t>
      </w:r>
      <w:r>
        <w:rPr>
          <w:spacing w:val="-5"/>
        </w:rPr>
        <w:t xml:space="preserve"> </w:t>
      </w:r>
      <w:r>
        <w:rPr>
          <w:spacing w:val="-1"/>
        </w:rPr>
        <w:t>more</w:t>
      </w:r>
      <w:r>
        <w:t xml:space="preserve"> </w:t>
      </w:r>
      <w:r>
        <w:rPr>
          <w:spacing w:val="-1"/>
        </w:rPr>
        <w:t>core</w:t>
      </w:r>
      <w:r>
        <w:rPr>
          <w:spacing w:val="-2"/>
        </w:rPr>
        <w:t xml:space="preserve"> </w:t>
      </w:r>
      <w:r>
        <w:rPr>
          <w:spacing w:val="-1"/>
        </w:rPr>
        <w:t>course/lab</w:t>
      </w:r>
      <w:r>
        <w:rPr>
          <w:spacing w:val="-2"/>
        </w:rPr>
        <w:t xml:space="preserve"> </w:t>
      </w:r>
      <w:r>
        <w:rPr>
          <w:spacing w:val="-1"/>
        </w:rPr>
        <w:t>requirements</w:t>
      </w:r>
      <w:r>
        <w:rPr>
          <w:spacing w:val="-3"/>
        </w:rPr>
        <w:t xml:space="preserve"> </w:t>
      </w:r>
      <w:r>
        <w:t>was</w:t>
      </w:r>
      <w:r>
        <w:rPr>
          <w:spacing w:val="-2"/>
        </w:rPr>
        <w:t xml:space="preserve"> </w:t>
      </w:r>
      <w:r>
        <w:rPr>
          <w:spacing w:val="-1"/>
        </w:rPr>
        <w:t>offered</w:t>
      </w:r>
      <w:r>
        <w:t xml:space="preserve"> in</w:t>
      </w:r>
      <w:r>
        <w:rPr>
          <w:spacing w:val="63"/>
        </w:rPr>
        <w:t xml:space="preserve"> </w:t>
      </w:r>
      <w:r>
        <w:rPr>
          <w:spacing w:val="-1"/>
        </w:rPr>
        <w:t>afternoons</w:t>
      </w:r>
      <w:r>
        <w:t xml:space="preserve"> </w:t>
      </w:r>
      <w:r>
        <w:rPr>
          <w:spacing w:val="-1"/>
        </w:rPr>
        <w:t>(Approximately</w:t>
      </w:r>
      <w:r>
        <w:rPr>
          <w:spacing w:val="-2"/>
        </w:rPr>
        <w:t xml:space="preserve"> </w:t>
      </w:r>
      <w:r>
        <w:t>1-6</w:t>
      </w:r>
      <w:r>
        <w:rPr>
          <w:spacing w:val="-2"/>
        </w:rPr>
        <w:t xml:space="preserve"> </w:t>
      </w:r>
      <w:r>
        <w:rPr>
          <w:spacing w:val="-1"/>
        </w:rPr>
        <w:t>pm)</w:t>
      </w:r>
      <w:r>
        <w:rPr>
          <w:spacing w:val="-3"/>
        </w:rPr>
        <w:t xml:space="preserve"> </w:t>
      </w:r>
      <w:r>
        <w:rPr>
          <w:spacing w:val="-1"/>
        </w:rPr>
        <w:t>when</w:t>
      </w:r>
      <w:r>
        <w:rPr>
          <w:spacing w:val="-3"/>
        </w:rPr>
        <w:t xml:space="preserve"> </w:t>
      </w:r>
      <w:r>
        <w:rPr>
          <w:spacing w:val="-1"/>
        </w:rPr>
        <w:t>student athletes</w:t>
      </w:r>
      <w:r>
        <w:rPr>
          <w:spacing w:val="-2"/>
        </w:rPr>
        <w:t xml:space="preserve"> </w:t>
      </w:r>
      <w:r>
        <w:rPr>
          <w:spacing w:val="-1"/>
        </w:rPr>
        <w:t>were</w:t>
      </w:r>
      <w:r>
        <w:t xml:space="preserve"> </w:t>
      </w:r>
      <w:r>
        <w:rPr>
          <w:spacing w:val="-1"/>
        </w:rPr>
        <w:t>required</w:t>
      </w:r>
      <w:r>
        <w:t xml:space="preserve"> </w:t>
      </w:r>
      <w:r>
        <w:rPr>
          <w:spacing w:val="-1"/>
        </w:rPr>
        <w:t>to</w:t>
      </w:r>
      <w:r>
        <w:rPr>
          <w:spacing w:val="1"/>
        </w:rPr>
        <w:t xml:space="preserve"> </w:t>
      </w:r>
      <w:r>
        <w:rPr>
          <w:spacing w:val="-1"/>
        </w:rPr>
        <w:t>participate</w:t>
      </w:r>
      <w:r>
        <w:t xml:space="preserve"> in </w:t>
      </w:r>
      <w:r>
        <w:rPr>
          <w:spacing w:val="-1"/>
        </w:rPr>
        <w:t>activities</w:t>
      </w:r>
      <w:r>
        <w:rPr>
          <w:spacing w:val="67"/>
        </w:rPr>
        <w:t xml:space="preserve"> </w:t>
      </w:r>
      <w:r>
        <w:t>related</w:t>
      </w:r>
      <w:r>
        <w:rPr>
          <w:spacing w:val="-3"/>
        </w:rPr>
        <w:t xml:space="preserve"> </w:t>
      </w:r>
      <w:r>
        <w:t>to</w:t>
      </w:r>
      <w:r>
        <w:rPr>
          <w:spacing w:val="-1"/>
        </w:rPr>
        <w:t xml:space="preserve"> </w:t>
      </w:r>
      <w:r>
        <w:t xml:space="preserve">their </w:t>
      </w:r>
      <w:r>
        <w:rPr>
          <w:spacing w:val="-2"/>
        </w:rPr>
        <w:t>scholarships.</w:t>
      </w:r>
    </w:p>
    <w:p w14:paraId="351AF477" w14:textId="77777777" w:rsidR="0032584F" w:rsidRDefault="0032584F" w:rsidP="0032584F">
      <w:pPr>
        <w:pStyle w:val="BodyText"/>
        <w:ind w:left="100" w:right="110" w:firstLine="719"/>
      </w:pPr>
      <w:r>
        <w:rPr>
          <w:spacing w:val="-1"/>
        </w:rPr>
        <w:t>For</w:t>
      </w:r>
      <w:r>
        <w:t xml:space="preserve"> </w:t>
      </w:r>
      <w:r>
        <w:rPr>
          <w:spacing w:val="-1"/>
        </w:rPr>
        <w:t>the 2016-2017</w:t>
      </w:r>
      <w:r>
        <w:t xml:space="preserve"> </w:t>
      </w:r>
      <w:r>
        <w:rPr>
          <w:spacing w:val="-1"/>
        </w:rPr>
        <w:t>report,</w:t>
      </w:r>
      <w:r>
        <w:rPr>
          <w:spacing w:val="-2"/>
        </w:rPr>
        <w:t xml:space="preserve"> </w:t>
      </w:r>
      <w:r>
        <w:rPr>
          <w:spacing w:val="-1"/>
        </w:rPr>
        <w:t>members</w:t>
      </w:r>
      <w:r>
        <w:rPr>
          <w:spacing w:val="-3"/>
        </w:rPr>
        <w:t xml:space="preserve"> </w:t>
      </w:r>
      <w:r>
        <w:t>of</w:t>
      </w:r>
      <w:r>
        <w:rPr>
          <w:spacing w:val="-3"/>
        </w:rPr>
        <w:t xml:space="preserve"> </w:t>
      </w:r>
      <w:r>
        <w:rPr>
          <w:spacing w:val="-1"/>
        </w:rPr>
        <w:t>the</w:t>
      </w:r>
      <w:r>
        <w:rPr>
          <w:spacing w:val="3"/>
        </w:rPr>
        <w:t xml:space="preserve"> </w:t>
      </w:r>
      <w:r>
        <w:rPr>
          <w:spacing w:val="-1"/>
        </w:rPr>
        <w:t>Faculty C</w:t>
      </w:r>
      <w:r>
        <w:rPr>
          <w:rFonts w:ascii="Calibri" w:eastAsia="Calibri" w:hAnsi="Calibri" w:cs="Calibri"/>
          <w:spacing w:val="-1"/>
        </w:rPr>
        <w:t>ouncil’s</w:t>
      </w:r>
      <w:r>
        <w:rPr>
          <w:rFonts w:ascii="Calibri" w:eastAsia="Calibri" w:hAnsi="Calibri" w:cs="Calibri"/>
        </w:rPr>
        <w:t xml:space="preserve"> </w:t>
      </w:r>
      <w:r>
        <w:rPr>
          <w:spacing w:val="-1"/>
        </w:rPr>
        <w:t>Athletics</w:t>
      </w:r>
      <w:r>
        <w:rPr>
          <w:spacing w:val="-3"/>
        </w:rPr>
        <w:t xml:space="preserve"> </w:t>
      </w:r>
      <w:r>
        <w:rPr>
          <w:spacing w:val="-1"/>
        </w:rPr>
        <w:t>Committee</w:t>
      </w:r>
      <w:r>
        <w:rPr>
          <w:spacing w:val="-2"/>
        </w:rPr>
        <w:t xml:space="preserve"> </w:t>
      </w:r>
      <w:r>
        <w:rPr>
          <w:spacing w:val="-1"/>
        </w:rPr>
        <w:t>contributed</w:t>
      </w:r>
      <w:r>
        <w:t xml:space="preserve"> </w:t>
      </w:r>
      <w:r>
        <w:rPr>
          <w:spacing w:val="-1"/>
        </w:rPr>
        <w:t>to</w:t>
      </w:r>
      <w:r>
        <w:rPr>
          <w:spacing w:val="71"/>
        </w:rPr>
        <w:t xml:space="preserve"> </w:t>
      </w:r>
      <w:r>
        <w:t xml:space="preserve">the </w:t>
      </w:r>
      <w:r>
        <w:rPr>
          <w:spacing w:val="-1"/>
        </w:rPr>
        <w:t>examination</w:t>
      </w:r>
      <w:r>
        <w:rPr>
          <w:spacing w:val="-3"/>
        </w:rPr>
        <w:t xml:space="preserve"> </w:t>
      </w:r>
      <w:r>
        <w:t>of</w:t>
      </w:r>
      <w:r>
        <w:rPr>
          <w:spacing w:val="-2"/>
        </w:rPr>
        <w:t xml:space="preserve"> </w:t>
      </w:r>
      <w:r>
        <w:rPr>
          <w:spacing w:val="-1"/>
        </w:rPr>
        <w:t>112</w:t>
      </w:r>
      <w:r>
        <w:rPr>
          <w:spacing w:val="-2"/>
        </w:rPr>
        <w:t xml:space="preserve"> </w:t>
      </w:r>
      <w:r>
        <w:rPr>
          <w:spacing w:val="-1"/>
        </w:rPr>
        <w:t>majors/options.</w:t>
      </w:r>
      <w:r>
        <w:t xml:space="preserve"> </w:t>
      </w:r>
      <w:r>
        <w:rPr>
          <w:spacing w:val="-1"/>
        </w:rPr>
        <w:t>Eighty</w:t>
      </w:r>
      <w:r>
        <w:t xml:space="preserve"> </w:t>
      </w:r>
      <w:r>
        <w:rPr>
          <w:spacing w:val="-1"/>
        </w:rPr>
        <w:t>four</w:t>
      </w:r>
      <w:r>
        <w:t xml:space="preserve"> of</w:t>
      </w:r>
      <w:r>
        <w:rPr>
          <w:spacing w:val="-5"/>
        </w:rPr>
        <w:t xml:space="preserve"> </w:t>
      </w:r>
      <w:r>
        <w:t>these</w:t>
      </w:r>
      <w:r>
        <w:rPr>
          <w:spacing w:val="-2"/>
        </w:rPr>
        <w:t xml:space="preserve"> </w:t>
      </w:r>
      <w:r>
        <w:rPr>
          <w:spacing w:val="-1"/>
        </w:rPr>
        <w:t>were</w:t>
      </w:r>
      <w:r>
        <w:t xml:space="preserve"> </w:t>
      </w:r>
      <w:r>
        <w:rPr>
          <w:spacing w:val="-1"/>
        </w:rPr>
        <w:t>categorized</w:t>
      </w:r>
      <w:r>
        <w:t xml:space="preserve"> as</w:t>
      </w:r>
      <w:r>
        <w:rPr>
          <w:spacing w:val="-2"/>
        </w:rPr>
        <w:t xml:space="preserve"> </w:t>
      </w:r>
      <w:r>
        <w:rPr>
          <w:spacing w:val="-1"/>
        </w:rPr>
        <w:t>majors/options</w:t>
      </w:r>
      <w:r>
        <w:t xml:space="preserve"> </w:t>
      </w:r>
      <w:r>
        <w:rPr>
          <w:spacing w:val="-1"/>
        </w:rPr>
        <w:t>that</w:t>
      </w:r>
      <w:r>
        <w:rPr>
          <w:spacing w:val="57"/>
        </w:rPr>
        <w:t xml:space="preserve"> </w:t>
      </w:r>
      <w:r>
        <w:t>could</w:t>
      </w:r>
      <w:r>
        <w:rPr>
          <w:spacing w:val="-1"/>
        </w:rPr>
        <w:t xml:space="preserve"> not</w:t>
      </w:r>
      <w:r>
        <w:t xml:space="preserve"> </w:t>
      </w:r>
      <w:r>
        <w:rPr>
          <w:spacing w:val="-1"/>
        </w:rPr>
        <w:t>be</w:t>
      </w:r>
      <w:r>
        <w:rPr>
          <w:spacing w:val="-2"/>
        </w:rPr>
        <w:t xml:space="preserve"> </w:t>
      </w:r>
      <w:r>
        <w:rPr>
          <w:spacing w:val="-1"/>
        </w:rPr>
        <w:t>completed</w:t>
      </w:r>
      <w:r>
        <w:rPr>
          <w:spacing w:val="-3"/>
        </w:rPr>
        <w:t xml:space="preserve"> </w:t>
      </w:r>
      <w:r>
        <w:rPr>
          <w:spacing w:val="-1"/>
        </w:rPr>
        <w:t>over</w:t>
      </w:r>
      <w:r>
        <w:t xml:space="preserve"> a</w:t>
      </w:r>
      <w:r>
        <w:rPr>
          <w:spacing w:val="-2"/>
        </w:rPr>
        <w:t xml:space="preserve"> </w:t>
      </w:r>
      <w:r>
        <w:rPr>
          <w:spacing w:val="-1"/>
        </w:rPr>
        <w:t>5-year</w:t>
      </w:r>
      <w:r>
        <w:t xml:space="preserve"> </w:t>
      </w:r>
      <w:r>
        <w:rPr>
          <w:spacing w:val="-1"/>
        </w:rPr>
        <w:t>period without</w:t>
      </w:r>
      <w:r>
        <w:rPr>
          <w:spacing w:val="-2"/>
        </w:rPr>
        <w:t xml:space="preserve"> </w:t>
      </w:r>
      <w:r>
        <w:rPr>
          <w:spacing w:val="-1"/>
        </w:rPr>
        <w:t>significant</w:t>
      </w:r>
      <w:r>
        <w:t xml:space="preserve"> </w:t>
      </w:r>
      <w:r>
        <w:rPr>
          <w:spacing w:val="-1"/>
        </w:rPr>
        <w:t>efforts</w:t>
      </w:r>
      <w:r>
        <w:t xml:space="preserve"> </w:t>
      </w:r>
      <w:r>
        <w:rPr>
          <w:spacing w:val="-2"/>
        </w:rPr>
        <w:t>by</w:t>
      </w:r>
      <w:r>
        <w:t xml:space="preserve"> </w:t>
      </w:r>
      <w:r>
        <w:rPr>
          <w:spacing w:val="-1"/>
        </w:rPr>
        <w:t>faculty</w:t>
      </w:r>
      <w:r>
        <w:t xml:space="preserve"> and</w:t>
      </w:r>
      <w:r>
        <w:rPr>
          <w:spacing w:val="-2"/>
        </w:rPr>
        <w:t xml:space="preserve"> </w:t>
      </w:r>
      <w:r>
        <w:rPr>
          <w:spacing w:val="-1"/>
        </w:rPr>
        <w:t>coaches</w:t>
      </w:r>
      <w:r>
        <w:rPr>
          <w:spacing w:val="1"/>
        </w:rPr>
        <w:t xml:space="preserve"> </w:t>
      </w:r>
      <w:r>
        <w:t>or</w:t>
      </w:r>
      <w:r>
        <w:rPr>
          <w:spacing w:val="69"/>
        </w:rPr>
        <w:t xml:space="preserve"> </w:t>
      </w:r>
      <w:r>
        <w:rPr>
          <w:spacing w:val="-1"/>
        </w:rPr>
        <w:t>employers</w:t>
      </w:r>
      <w:r>
        <w:rPr>
          <w:spacing w:val="48"/>
        </w:rPr>
        <w:t xml:space="preserve"> </w:t>
      </w:r>
      <w:r>
        <w:t>to</w:t>
      </w:r>
      <w:r>
        <w:rPr>
          <w:spacing w:val="-1"/>
        </w:rPr>
        <w:t xml:space="preserve"> accommodate</w:t>
      </w:r>
      <w:r>
        <w:t xml:space="preserve"> </w:t>
      </w:r>
      <w:r>
        <w:rPr>
          <w:spacing w:val="-1"/>
        </w:rPr>
        <w:t>required schedules</w:t>
      </w:r>
      <w:r>
        <w:rPr>
          <w:spacing w:val="-2"/>
        </w:rPr>
        <w:t xml:space="preserve"> </w:t>
      </w:r>
      <w:r>
        <w:rPr>
          <w:spacing w:val="-1"/>
        </w:rPr>
        <w:t>(See</w:t>
      </w:r>
      <w:r>
        <w:rPr>
          <w:spacing w:val="1"/>
        </w:rPr>
        <w:t xml:space="preserve"> </w:t>
      </w:r>
      <w:r>
        <w:rPr>
          <w:spacing w:val="-1"/>
        </w:rPr>
        <w:t>list</w:t>
      </w:r>
      <w:r>
        <w:rPr>
          <w:spacing w:val="1"/>
        </w:rPr>
        <w:t xml:space="preserve"> </w:t>
      </w:r>
      <w:r>
        <w:rPr>
          <w:spacing w:val="-1"/>
        </w:rPr>
        <w:t>below).</w:t>
      </w:r>
    </w:p>
    <w:p w14:paraId="6621479A" w14:textId="77777777" w:rsidR="0032584F" w:rsidRDefault="0032584F" w:rsidP="0032584F">
      <w:pPr>
        <w:rPr>
          <w:rFonts w:ascii="Calibri" w:eastAsia="Calibri" w:hAnsi="Calibri" w:cs="Calibri"/>
        </w:rPr>
      </w:pPr>
    </w:p>
    <w:p w14:paraId="25C4DF00" w14:textId="77777777" w:rsidR="0032584F" w:rsidRDefault="0032584F" w:rsidP="0032584F">
      <w:pPr>
        <w:pStyle w:val="BodyText"/>
        <w:ind w:left="100"/>
      </w:pPr>
      <w:r>
        <w:rPr>
          <w:spacing w:val="-1"/>
        </w:rPr>
        <w:t>The</w:t>
      </w:r>
      <w:r>
        <w:t xml:space="preserve"> </w:t>
      </w:r>
      <w:r>
        <w:rPr>
          <w:spacing w:val="-1"/>
        </w:rPr>
        <w:t>criteria</w:t>
      </w:r>
      <w:r>
        <w:rPr>
          <w:spacing w:val="-3"/>
        </w:rPr>
        <w:t xml:space="preserve"> </w:t>
      </w:r>
      <w:r>
        <w:rPr>
          <w:spacing w:val="-1"/>
        </w:rPr>
        <w:t>were:</w:t>
      </w:r>
    </w:p>
    <w:p w14:paraId="0CABC6BD" w14:textId="77777777" w:rsidR="0032584F" w:rsidRDefault="0032584F" w:rsidP="0032584F">
      <w:pPr>
        <w:rPr>
          <w:rFonts w:ascii="Calibri" w:eastAsia="Calibri" w:hAnsi="Calibri" w:cs="Calibri"/>
        </w:rPr>
      </w:pPr>
    </w:p>
    <w:p w14:paraId="34F3FBEE" w14:textId="77777777" w:rsidR="0032584F" w:rsidRDefault="0032584F" w:rsidP="0032584F">
      <w:pPr>
        <w:pStyle w:val="BodyText"/>
        <w:ind w:left="100"/>
      </w:pPr>
      <w:r>
        <w:rPr>
          <w:spacing w:val="-1"/>
        </w:rPr>
        <w:t>NO</w:t>
      </w:r>
      <w:r>
        <w:t xml:space="preserve"> =</w:t>
      </w:r>
      <w:r>
        <w:rPr>
          <w:spacing w:val="1"/>
        </w:rPr>
        <w:t xml:space="preserve"> </w:t>
      </w:r>
      <w:r>
        <w:t>a</w:t>
      </w:r>
      <w:r>
        <w:rPr>
          <w:spacing w:val="-2"/>
        </w:rPr>
        <w:t xml:space="preserve"> </w:t>
      </w:r>
      <w:r>
        <w:rPr>
          <w:spacing w:val="-1"/>
        </w:rPr>
        <w:t>course</w:t>
      </w:r>
      <w:r>
        <w:rPr>
          <w:spacing w:val="-2"/>
        </w:rPr>
        <w:t xml:space="preserve"> </w:t>
      </w:r>
      <w:r>
        <w:t xml:space="preserve">or </w:t>
      </w:r>
      <w:r>
        <w:rPr>
          <w:spacing w:val="-1"/>
        </w:rPr>
        <w:t>courses</w:t>
      </w:r>
      <w:r>
        <w:rPr>
          <w:spacing w:val="-2"/>
        </w:rPr>
        <w:t xml:space="preserve"> </w:t>
      </w:r>
      <w:r>
        <w:rPr>
          <w:spacing w:val="-1"/>
        </w:rPr>
        <w:t xml:space="preserve">were </w:t>
      </w:r>
      <w:r>
        <w:t>only</w:t>
      </w:r>
      <w:r>
        <w:rPr>
          <w:spacing w:val="-2"/>
        </w:rPr>
        <w:t xml:space="preserve"> </w:t>
      </w:r>
      <w:r>
        <w:rPr>
          <w:spacing w:val="-1"/>
        </w:rPr>
        <w:t>offered</w:t>
      </w:r>
      <w:r>
        <w:t xml:space="preserve"> in</w:t>
      </w:r>
      <w:r>
        <w:rPr>
          <w:spacing w:val="-1"/>
        </w:rPr>
        <w:t xml:space="preserve"> afternoon </w:t>
      </w:r>
      <w:r>
        <w:t>and</w:t>
      </w:r>
      <w:r>
        <w:rPr>
          <w:spacing w:val="-2"/>
        </w:rPr>
        <w:t xml:space="preserve"> </w:t>
      </w:r>
      <w:r>
        <w:t>or</w:t>
      </w:r>
      <w:r>
        <w:rPr>
          <w:spacing w:val="-1"/>
        </w:rPr>
        <w:t xml:space="preserve"> only</w:t>
      </w:r>
      <w:r>
        <w:rPr>
          <w:spacing w:val="-2"/>
        </w:rPr>
        <w:t xml:space="preserve"> </w:t>
      </w:r>
      <w:r>
        <w:rPr>
          <w:spacing w:val="-1"/>
        </w:rPr>
        <w:t>offered</w:t>
      </w:r>
      <w:r>
        <w:t xml:space="preserve"> </w:t>
      </w:r>
      <w:r>
        <w:rPr>
          <w:spacing w:val="-1"/>
        </w:rPr>
        <w:t>every</w:t>
      </w:r>
      <w:r>
        <w:t xml:space="preserve"> </w:t>
      </w:r>
      <w:r>
        <w:rPr>
          <w:spacing w:val="-1"/>
        </w:rPr>
        <w:t>other</w:t>
      </w:r>
      <w:r>
        <w:rPr>
          <w:spacing w:val="-2"/>
        </w:rPr>
        <w:t xml:space="preserve"> </w:t>
      </w:r>
      <w:r>
        <w:t>year.</w:t>
      </w:r>
    </w:p>
    <w:p w14:paraId="0F14A6F1" w14:textId="77777777" w:rsidR="0032584F" w:rsidRDefault="0032584F" w:rsidP="0032584F">
      <w:pPr>
        <w:pStyle w:val="BodyText"/>
        <w:ind w:left="100" w:right="360"/>
      </w:pPr>
      <w:r>
        <w:rPr>
          <w:noProof/>
        </w:rPr>
        <mc:AlternateContent>
          <mc:Choice Requires="wpg">
            <w:drawing>
              <wp:anchor distT="0" distB="0" distL="114300" distR="114300" simplePos="0" relativeHeight="251659264" behindDoc="1" locked="0" layoutInCell="1" allowOverlap="1" wp14:anchorId="1F1A0217" wp14:editId="43CEEDEB">
                <wp:simplePos x="0" y="0"/>
                <wp:positionH relativeFrom="page">
                  <wp:posOffset>914400</wp:posOffset>
                </wp:positionH>
                <wp:positionV relativeFrom="paragraph">
                  <wp:posOffset>635</wp:posOffset>
                </wp:positionV>
                <wp:extent cx="5673725" cy="341630"/>
                <wp:effectExtent l="0" t="1905" r="3175"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725" cy="341630"/>
                          <a:chOff x="1440" y="1"/>
                          <a:chExt cx="8935" cy="538"/>
                        </a:xfrm>
                      </wpg:grpSpPr>
                      <wpg:grpSp>
                        <wpg:cNvPr id="142" name="Group 98"/>
                        <wpg:cNvGrpSpPr>
                          <a:grpSpLocks/>
                        </wpg:cNvGrpSpPr>
                        <wpg:grpSpPr bwMode="auto">
                          <a:xfrm>
                            <a:off x="1440" y="1"/>
                            <a:ext cx="8935" cy="269"/>
                            <a:chOff x="1440" y="1"/>
                            <a:chExt cx="8935" cy="269"/>
                          </a:xfrm>
                        </wpg:grpSpPr>
                        <wps:wsp>
                          <wps:cNvPr id="143" name="Freeform 99"/>
                          <wps:cNvSpPr>
                            <a:spLocks/>
                          </wps:cNvSpPr>
                          <wps:spPr bwMode="auto">
                            <a:xfrm>
                              <a:off x="1440" y="1"/>
                              <a:ext cx="8935" cy="269"/>
                            </a:xfrm>
                            <a:custGeom>
                              <a:avLst/>
                              <a:gdLst>
                                <a:gd name="T0" fmla="+- 0 1440 1440"/>
                                <a:gd name="T1" fmla="*/ T0 w 8935"/>
                                <a:gd name="T2" fmla="+- 0 269 1"/>
                                <a:gd name="T3" fmla="*/ 269 h 269"/>
                                <a:gd name="T4" fmla="+- 0 10375 1440"/>
                                <a:gd name="T5" fmla="*/ T4 w 8935"/>
                                <a:gd name="T6" fmla="+- 0 269 1"/>
                                <a:gd name="T7" fmla="*/ 269 h 269"/>
                                <a:gd name="T8" fmla="+- 0 10375 1440"/>
                                <a:gd name="T9" fmla="*/ T8 w 8935"/>
                                <a:gd name="T10" fmla="+- 0 1 1"/>
                                <a:gd name="T11" fmla="*/ 1 h 269"/>
                                <a:gd name="T12" fmla="+- 0 1440 1440"/>
                                <a:gd name="T13" fmla="*/ T12 w 8935"/>
                                <a:gd name="T14" fmla="+- 0 1 1"/>
                                <a:gd name="T15" fmla="*/ 1 h 269"/>
                                <a:gd name="T16" fmla="+- 0 1440 1440"/>
                                <a:gd name="T17" fmla="*/ T16 w 8935"/>
                                <a:gd name="T18" fmla="+- 0 269 1"/>
                                <a:gd name="T19" fmla="*/ 269 h 269"/>
                              </a:gdLst>
                              <a:ahLst/>
                              <a:cxnLst>
                                <a:cxn ang="0">
                                  <a:pos x="T1" y="T3"/>
                                </a:cxn>
                                <a:cxn ang="0">
                                  <a:pos x="T5" y="T7"/>
                                </a:cxn>
                                <a:cxn ang="0">
                                  <a:pos x="T9" y="T11"/>
                                </a:cxn>
                                <a:cxn ang="0">
                                  <a:pos x="T13" y="T15"/>
                                </a:cxn>
                                <a:cxn ang="0">
                                  <a:pos x="T17" y="T19"/>
                                </a:cxn>
                              </a:cxnLst>
                              <a:rect l="0" t="0" r="r" b="b"/>
                              <a:pathLst>
                                <a:path w="8935" h="269">
                                  <a:moveTo>
                                    <a:pt x="0" y="268"/>
                                  </a:moveTo>
                                  <a:lnTo>
                                    <a:pt x="8935" y="268"/>
                                  </a:lnTo>
                                  <a:lnTo>
                                    <a:pt x="8935" y="0"/>
                                  </a:lnTo>
                                  <a:lnTo>
                                    <a:pt x="0" y="0"/>
                                  </a:lnTo>
                                  <a:lnTo>
                                    <a:pt x="0" y="26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00"/>
                        <wpg:cNvGrpSpPr>
                          <a:grpSpLocks/>
                        </wpg:cNvGrpSpPr>
                        <wpg:grpSpPr bwMode="auto">
                          <a:xfrm>
                            <a:off x="1440" y="269"/>
                            <a:ext cx="1995" cy="269"/>
                            <a:chOff x="1440" y="269"/>
                            <a:chExt cx="1995" cy="269"/>
                          </a:xfrm>
                        </wpg:grpSpPr>
                        <wps:wsp>
                          <wps:cNvPr id="145" name="Freeform 101"/>
                          <wps:cNvSpPr>
                            <a:spLocks/>
                          </wps:cNvSpPr>
                          <wps:spPr bwMode="auto">
                            <a:xfrm>
                              <a:off x="1440" y="269"/>
                              <a:ext cx="1995" cy="269"/>
                            </a:xfrm>
                            <a:custGeom>
                              <a:avLst/>
                              <a:gdLst>
                                <a:gd name="T0" fmla="+- 0 1440 1440"/>
                                <a:gd name="T1" fmla="*/ T0 w 1995"/>
                                <a:gd name="T2" fmla="+- 0 538 269"/>
                                <a:gd name="T3" fmla="*/ 538 h 269"/>
                                <a:gd name="T4" fmla="+- 0 3435 1440"/>
                                <a:gd name="T5" fmla="*/ T4 w 1995"/>
                                <a:gd name="T6" fmla="+- 0 538 269"/>
                                <a:gd name="T7" fmla="*/ 538 h 269"/>
                                <a:gd name="T8" fmla="+- 0 3435 1440"/>
                                <a:gd name="T9" fmla="*/ T8 w 1995"/>
                                <a:gd name="T10" fmla="+- 0 269 269"/>
                                <a:gd name="T11" fmla="*/ 269 h 269"/>
                                <a:gd name="T12" fmla="+- 0 1440 1440"/>
                                <a:gd name="T13" fmla="*/ T12 w 1995"/>
                                <a:gd name="T14" fmla="+- 0 269 269"/>
                                <a:gd name="T15" fmla="*/ 269 h 269"/>
                                <a:gd name="T16" fmla="+- 0 1440 1440"/>
                                <a:gd name="T17" fmla="*/ T16 w 1995"/>
                                <a:gd name="T18" fmla="+- 0 538 269"/>
                                <a:gd name="T19" fmla="*/ 538 h 269"/>
                              </a:gdLst>
                              <a:ahLst/>
                              <a:cxnLst>
                                <a:cxn ang="0">
                                  <a:pos x="T1" y="T3"/>
                                </a:cxn>
                                <a:cxn ang="0">
                                  <a:pos x="T5" y="T7"/>
                                </a:cxn>
                                <a:cxn ang="0">
                                  <a:pos x="T9" y="T11"/>
                                </a:cxn>
                                <a:cxn ang="0">
                                  <a:pos x="T13" y="T15"/>
                                </a:cxn>
                                <a:cxn ang="0">
                                  <a:pos x="T17" y="T19"/>
                                </a:cxn>
                              </a:cxnLst>
                              <a:rect l="0" t="0" r="r" b="b"/>
                              <a:pathLst>
                                <a:path w="1995" h="269">
                                  <a:moveTo>
                                    <a:pt x="0" y="269"/>
                                  </a:moveTo>
                                  <a:lnTo>
                                    <a:pt x="1995" y="269"/>
                                  </a:lnTo>
                                  <a:lnTo>
                                    <a:pt x="1995"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210C0B" id="Group 141" o:spid="_x0000_s1026" style="position:absolute;margin-left:1in;margin-top:.05pt;width:446.75pt;height:26.9pt;z-index:-251657216;mso-position-horizontal-relative:page" coordorigin="1440,1" coordsize="893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">
                <v:group id="Group 98" o:spid="_x0000_s1027" style="position:absolute;left:1440;top:1;width:8935;height:269" coordorigin="1440,1" coordsize="89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99" o:spid="_x0000_s1028" style="position:absolute;left:1440;top:1;width:8935;height:269;visibility:visible;mso-wrap-style:square;v-text-anchor:top" coordsize="89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" path="m,268r8935,l8935,,,,,268xe" fillcolor="yellow" stroked="f">
                    <v:path arrowok="t" o:connecttype="custom" o:connectlocs="0,269;8935,269;8935,1;0,1;0,269" o:connectangles="0,0,0,0,0"/>
                  </v:shape>
                </v:group>
                <v:group id="Group 100" o:spid="_x0000_s1029" style="position:absolute;left:1440;top:269;width:1995;height:269" coordorigin="1440,269" coordsize="199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01" o:spid="_x0000_s1030" style="position:absolute;left:1440;top:269;width:1995;height:269;visibility:visible;mso-wrap-style:square;v-text-anchor:top" coordsize="199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" path="m,269r1995,l1995,,,,,269xe" fillcolor="yellow" stroked="f">
                    <v:path arrowok="t" o:connecttype="custom" o:connectlocs="0,538;1995,538;1995,269;0,269;0,538" o:connectangles="0,0,0,0,0"/>
                  </v:shape>
                </v:group>
                <w10:wrap anchorx="page"/>
              </v:group>
            </w:pict>
          </mc:Fallback>
        </mc:AlternateContent>
      </w:r>
      <w:r>
        <w:rPr>
          <w:spacing w:val="-1"/>
        </w:rPr>
        <w:t>YES</w:t>
      </w:r>
      <w:r>
        <w:t xml:space="preserve"> =</w:t>
      </w:r>
      <w:r>
        <w:rPr>
          <w:spacing w:val="1"/>
        </w:rPr>
        <w:t xml:space="preserve"> </w:t>
      </w:r>
      <w:r>
        <w:t>a</w:t>
      </w:r>
      <w:r>
        <w:rPr>
          <w:spacing w:val="-2"/>
        </w:rPr>
        <w:t xml:space="preserve"> </w:t>
      </w:r>
      <w:r>
        <w:rPr>
          <w:spacing w:val="-1"/>
        </w:rPr>
        <w:t>course</w:t>
      </w:r>
      <w:r>
        <w:rPr>
          <w:spacing w:val="-2"/>
        </w:rPr>
        <w:t xml:space="preserve"> </w:t>
      </w:r>
      <w:r>
        <w:t xml:space="preserve">or </w:t>
      </w:r>
      <w:r>
        <w:rPr>
          <w:spacing w:val="-1"/>
        </w:rPr>
        <w:t xml:space="preserve">courses </w:t>
      </w:r>
      <w:r>
        <w:t>were</w:t>
      </w:r>
      <w:r>
        <w:rPr>
          <w:spacing w:val="-1"/>
        </w:rPr>
        <w:t xml:space="preserve"> offered </w:t>
      </w:r>
      <w:r>
        <w:t>in</w:t>
      </w:r>
      <w:r>
        <w:rPr>
          <w:spacing w:val="-3"/>
        </w:rPr>
        <w:t xml:space="preserve"> </w:t>
      </w:r>
      <w:r>
        <w:t>the</w:t>
      </w:r>
      <w:r>
        <w:rPr>
          <w:spacing w:val="-2"/>
        </w:rPr>
        <w:t xml:space="preserve"> </w:t>
      </w:r>
      <w:r>
        <w:rPr>
          <w:spacing w:val="-1"/>
        </w:rPr>
        <w:t>morning,</w:t>
      </w:r>
      <w:r>
        <w:t xml:space="preserve"> </w:t>
      </w:r>
      <w:r>
        <w:rPr>
          <w:spacing w:val="-1"/>
        </w:rPr>
        <w:t xml:space="preserve">evening </w:t>
      </w:r>
      <w:r>
        <w:t>after</w:t>
      </w:r>
      <w:r>
        <w:rPr>
          <w:spacing w:val="-2"/>
        </w:rPr>
        <w:t xml:space="preserve"> </w:t>
      </w:r>
      <w:r>
        <w:rPr>
          <w:spacing w:val="-1"/>
        </w:rPr>
        <w:t>5:30,</w:t>
      </w:r>
      <w:r>
        <w:rPr>
          <w:spacing w:val="-2"/>
        </w:rPr>
        <w:t xml:space="preserve"> </w:t>
      </w:r>
      <w:r>
        <w:t>or</w:t>
      </w:r>
      <w:r>
        <w:rPr>
          <w:spacing w:val="-2"/>
        </w:rPr>
        <w:t xml:space="preserve"> </w:t>
      </w:r>
      <w:r>
        <w:t>via</w:t>
      </w:r>
      <w:r>
        <w:rPr>
          <w:spacing w:val="-3"/>
        </w:rPr>
        <w:t xml:space="preserve"> </w:t>
      </w:r>
      <w:r>
        <w:rPr>
          <w:spacing w:val="-1"/>
        </w:rPr>
        <w:t>the</w:t>
      </w:r>
      <w:r>
        <w:rPr>
          <w:spacing w:val="-2"/>
        </w:rPr>
        <w:t xml:space="preserve"> </w:t>
      </w:r>
      <w:r>
        <w:rPr>
          <w:spacing w:val="-1"/>
        </w:rPr>
        <w:t>web,</w:t>
      </w:r>
      <w:r>
        <w:t xml:space="preserve"> it</w:t>
      </w:r>
      <w:r>
        <w:rPr>
          <w:spacing w:val="-2"/>
        </w:rPr>
        <w:t xml:space="preserve"> </w:t>
      </w:r>
      <w:r>
        <w:t>was</w:t>
      </w:r>
      <w:r>
        <w:rPr>
          <w:spacing w:val="-3"/>
        </w:rPr>
        <w:t xml:space="preserve"> </w:t>
      </w:r>
      <w:r>
        <w:rPr>
          <w:spacing w:val="-1"/>
        </w:rPr>
        <w:t>not</w:t>
      </w:r>
      <w:r>
        <w:rPr>
          <w:spacing w:val="55"/>
        </w:rPr>
        <w:t xml:space="preserve"> </w:t>
      </w:r>
      <w:r>
        <w:rPr>
          <w:spacing w:val="-1"/>
        </w:rPr>
        <w:t>considered</w:t>
      </w:r>
      <w:r>
        <w:rPr>
          <w:spacing w:val="-3"/>
        </w:rPr>
        <w:t xml:space="preserve"> </w:t>
      </w:r>
      <w:r>
        <w:rPr>
          <w:spacing w:val="-1"/>
        </w:rPr>
        <w:t>restrictive.</w:t>
      </w:r>
    </w:p>
    <w:p w14:paraId="265517FC" w14:textId="77777777" w:rsidR="0032584F" w:rsidRDefault="0032584F" w:rsidP="0032584F">
      <w:pPr>
        <w:spacing w:before="10"/>
        <w:rPr>
          <w:rFonts w:ascii="Calibri" w:eastAsia="Calibri" w:hAnsi="Calibri" w:cs="Calibri"/>
          <w:sz w:val="21"/>
          <w:szCs w:val="21"/>
        </w:rPr>
      </w:pPr>
    </w:p>
    <w:p w14:paraId="2985ED60" w14:textId="77777777" w:rsidR="0032584F" w:rsidRDefault="0032584F" w:rsidP="0032584F">
      <w:pPr>
        <w:pStyle w:val="BodyText"/>
        <w:ind w:left="100" w:right="110"/>
      </w:pPr>
      <w:r>
        <w:rPr>
          <w:spacing w:val="-1"/>
        </w:rPr>
        <w:t>The</w:t>
      </w:r>
      <w:r>
        <w:t xml:space="preserve"> </w:t>
      </w:r>
      <w:r>
        <w:rPr>
          <w:spacing w:val="-1"/>
        </w:rPr>
        <w:t>Committee</w:t>
      </w:r>
      <w:r>
        <w:rPr>
          <w:spacing w:val="-2"/>
        </w:rPr>
        <w:t xml:space="preserve"> </w:t>
      </w:r>
      <w:r>
        <w:t>for</w:t>
      </w:r>
      <w:r>
        <w:rPr>
          <w:spacing w:val="-3"/>
        </w:rPr>
        <w:t xml:space="preserve"> </w:t>
      </w:r>
      <w:r>
        <w:rPr>
          <w:spacing w:val="-1"/>
        </w:rPr>
        <w:t>Academic</w:t>
      </w:r>
      <w:r>
        <w:t xml:space="preserve"> </w:t>
      </w:r>
      <w:r>
        <w:rPr>
          <w:spacing w:val="-1"/>
        </w:rPr>
        <w:t xml:space="preserve">Integrity </w:t>
      </w:r>
      <w:r>
        <w:t xml:space="preserve">is </w:t>
      </w:r>
      <w:r>
        <w:rPr>
          <w:spacing w:val="-1"/>
        </w:rPr>
        <w:t>concerned</w:t>
      </w:r>
      <w:r>
        <w:t xml:space="preserve"> </w:t>
      </w:r>
      <w:r>
        <w:rPr>
          <w:spacing w:val="-1"/>
        </w:rPr>
        <w:t>that</w:t>
      </w:r>
      <w:r>
        <w:t xml:space="preserve"> </w:t>
      </w:r>
      <w:r>
        <w:rPr>
          <w:spacing w:val="-1"/>
        </w:rPr>
        <w:t>many</w:t>
      </w:r>
      <w:r>
        <w:t xml:space="preserve"> </w:t>
      </w:r>
      <w:r>
        <w:rPr>
          <w:spacing w:val="-1"/>
        </w:rPr>
        <w:t>students</w:t>
      </w:r>
      <w:r>
        <w:rPr>
          <w:spacing w:val="1"/>
        </w:rPr>
        <w:t xml:space="preserve"> </w:t>
      </w:r>
      <w:r>
        <w:rPr>
          <w:spacing w:val="-1"/>
        </w:rPr>
        <w:t>with</w:t>
      </w:r>
      <w:r>
        <w:t xml:space="preserve"> </w:t>
      </w:r>
      <w:r>
        <w:rPr>
          <w:spacing w:val="-1"/>
        </w:rPr>
        <w:t>afternoon time</w:t>
      </w:r>
      <w:r>
        <w:rPr>
          <w:spacing w:val="49"/>
        </w:rPr>
        <w:t xml:space="preserve"> </w:t>
      </w:r>
      <w:r>
        <w:rPr>
          <w:spacing w:val="-1"/>
        </w:rPr>
        <w:t>requirements</w:t>
      </w:r>
      <w:r>
        <w:t xml:space="preserve"> </w:t>
      </w:r>
      <w:r>
        <w:rPr>
          <w:spacing w:val="-1"/>
        </w:rPr>
        <w:t>due</w:t>
      </w:r>
      <w:r>
        <w:rPr>
          <w:spacing w:val="-2"/>
        </w:rPr>
        <w:t xml:space="preserve"> </w:t>
      </w:r>
      <w:r>
        <w:t>to</w:t>
      </w:r>
      <w:r>
        <w:rPr>
          <w:spacing w:val="-1"/>
        </w:rPr>
        <w:t xml:space="preserve"> required</w:t>
      </w:r>
      <w:r>
        <w:t xml:space="preserve"> </w:t>
      </w:r>
      <w:r>
        <w:rPr>
          <w:spacing w:val="-1"/>
        </w:rPr>
        <w:t>scholarship activities</w:t>
      </w:r>
      <w:r>
        <w:rPr>
          <w:spacing w:val="-3"/>
        </w:rPr>
        <w:t xml:space="preserve"> </w:t>
      </w:r>
      <w:r>
        <w:t>or</w:t>
      </w:r>
      <w:r>
        <w:rPr>
          <w:spacing w:val="-5"/>
        </w:rPr>
        <w:t xml:space="preserve"> </w:t>
      </w:r>
      <w:r>
        <w:rPr>
          <w:spacing w:val="-1"/>
        </w:rPr>
        <w:t>non-traditional</w:t>
      </w:r>
      <w:r>
        <w:rPr>
          <w:spacing w:val="-3"/>
        </w:rPr>
        <w:t xml:space="preserve"> </w:t>
      </w:r>
      <w:r>
        <w:rPr>
          <w:spacing w:val="-1"/>
        </w:rPr>
        <w:t>students</w:t>
      </w:r>
      <w:r>
        <w:rPr>
          <w:spacing w:val="-3"/>
        </w:rPr>
        <w:t xml:space="preserve"> </w:t>
      </w:r>
      <w:r>
        <w:rPr>
          <w:spacing w:val="-1"/>
        </w:rPr>
        <w:t>with</w:t>
      </w:r>
      <w:r>
        <w:t xml:space="preserve"> </w:t>
      </w:r>
      <w:r>
        <w:rPr>
          <w:spacing w:val="-1"/>
        </w:rPr>
        <w:t>afternoon</w:t>
      </w:r>
      <w:r>
        <w:rPr>
          <w:spacing w:val="-3"/>
        </w:rPr>
        <w:t xml:space="preserve"> </w:t>
      </w:r>
      <w:r>
        <w:rPr>
          <w:spacing w:val="-1"/>
        </w:rPr>
        <w:t>work</w:t>
      </w:r>
      <w:r>
        <w:rPr>
          <w:spacing w:val="97"/>
        </w:rPr>
        <w:t xml:space="preserve"> </w:t>
      </w:r>
      <w:r>
        <w:rPr>
          <w:spacing w:val="-1"/>
        </w:rPr>
        <w:t>requirements</w:t>
      </w:r>
      <w:r>
        <w:t xml:space="preserve"> </w:t>
      </w:r>
      <w:r>
        <w:rPr>
          <w:spacing w:val="-1"/>
        </w:rPr>
        <w:t>are</w:t>
      </w:r>
      <w:r>
        <w:t xml:space="preserve"> </w:t>
      </w:r>
      <w:r>
        <w:rPr>
          <w:spacing w:val="-1"/>
        </w:rPr>
        <w:t>unable</w:t>
      </w:r>
      <w:r>
        <w:t xml:space="preserve"> </w:t>
      </w:r>
      <w:r>
        <w:rPr>
          <w:spacing w:val="-1"/>
        </w:rPr>
        <w:t>to</w:t>
      </w:r>
      <w:r>
        <w:rPr>
          <w:spacing w:val="1"/>
        </w:rPr>
        <w:t xml:space="preserve"> </w:t>
      </w:r>
      <w:r>
        <w:rPr>
          <w:spacing w:val="-1"/>
        </w:rPr>
        <w:t>pursue</w:t>
      </w:r>
      <w:r>
        <w:t xml:space="preserve"> a</w:t>
      </w:r>
      <w:r>
        <w:rPr>
          <w:spacing w:val="-3"/>
        </w:rPr>
        <w:t xml:space="preserve"> </w:t>
      </w:r>
      <w:r>
        <w:rPr>
          <w:spacing w:val="-1"/>
        </w:rPr>
        <w:t>significant</w:t>
      </w:r>
      <w:r>
        <w:t xml:space="preserve"> </w:t>
      </w:r>
      <w:r>
        <w:rPr>
          <w:spacing w:val="-2"/>
        </w:rPr>
        <w:t>number</w:t>
      </w:r>
      <w:r>
        <w:t xml:space="preserve"> of</w:t>
      </w:r>
      <w:r>
        <w:rPr>
          <w:spacing w:val="-2"/>
        </w:rPr>
        <w:t xml:space="preserve"> </w:t>
      </w:r>
      <w:r>
        <w:rPr>
          <w:spacing w:val="-1"/>
        </w:rPr>
        <w:t>majors</w:t>
      </w:r>
      <w:r>
        <w:rPr>
          <w:spacing w:val="-3"/>
        </w:rPr>
        <w:t xml:space="preserve"> </w:t>
      </w:r>
      <w:r>
        <w:t>at</w:t>
      </w:r>
      <w:r>
        <w:rPr>
          <w:spacing w:val="-2"/>
        </w:rPr>
        <w:t xml:space="preserve"> </w:t>
      </w:r>
      <w:r>
        <w:t xml:space="preserve">our </w:t>
      </w:r>
      <w:r>
        <w:rPr>
          <w:spacing w:val="-1"/>
        </w:rPr>
        <w:t>Land Grant</w:t>
      </w:r>
      <w:r>
        <w:t xml:space="preserve"> </w:t>
      </w:r>
      <w:r>
        <w:rPr>
          <w:spacing w:val="-1"/>
        </w:rPr>
        <w:t>University,</w:t>
      </w:r>
      <w:r>
        <w:t xml:space="preserve"> </w:t>
      </w:r>
      <w:r>
        <w:rPr>
          <w:spacing w:val="-1"/>
        </w:rPr>
        <w:t>strictly</w:t>
      </w:r>
      <w:r>
        <w:rPr>
          <w:spacing w:val="77"/>
        </w:rPr>
        <w:t xml:space="preserve"> </w:t>
      </w:r>
      <w:r>
        <w:rPr>
          <w:spacing w:val="-1"/>
        </w:rPr>
        <w:t>because</w:t>
      </w:r>
      <w:r>
        <w:rPr>
          <w:spacing w:val="-3"/>
        </w:rPr>
        <w:t xml:space="preserve"> </w:t>
      </w:r>
      <w:r>
        <w:t xml:space="preserve">of </w:t>
      </w:r>
      <w:r>
        <w:rPr>
          <w:spacing w:val="-1"/>
        </w:rPr>
        <w:t>class</w:t>
      </w:r>
      <w:r>
        <w:t xml:space="preserve"> </w:t>
      </w:r>
      <w:r>
        <w:rPr>
          <w:spacing w:val="-1"/>
        </w:rPr>
        <w:t>schedules</w:t>
      </w:r>
      <w:r>
        <w:rPr>
          <w:spacing w:val="-2"/>
        </w:rPr>
        <w:t xml:space="preserve"> </w:t>
      </w:r>
      <w:r>
        <w:t xml:space="preserve">of </w:t>
      </w:r>
      <w:r>
        <w:rPr>
          <w:spacing w:val="-1"/>
        </w:rPr>
        <w:t>core</w:t>
      </w:r>
      <w:r>
        <w:rPr>
          <w:spacing w:val="-2"/>
        </w:rPr>
        <w:t xml:space="preserve"> </w:t>
      </w:r>
      <w:r>
        <w:rPr>
          <w:spacing w:val="-1"/>
        </w:rPr>
        <w:t>course</w:t>
      </w:r>
      <w:r>
        <w:t xml:space="preserve"> </w:t>
      </w:r>
      <w:r>
        <w:rPr>
          <w:spacing w:val="-1"/>
        </w:rPr>
        <w:t>requirements.</w:t>
      </w:r>
    </w:p>
    <w:p w14:paraId="11F032A7" w14:textId="77777777" w:rsidR="0032584F" w:rsidRDefault="0032584F" w:rsidP="0032584F">
      <w:pPr>
        <w:spacing w:before="1"/>
        <w:rPr>
          <w:rFonts w:ascii="Calibri" w:eastAsia="Calibri" w:hAnsi="Calibri" w:cs="Calibri"/>
        </w:rPr>
      </w:pPr>
    </w:p>
    <w:p w14:paraId="268E912C" w14:textId="6F6166A0" w:rsidR="000B669F" w:rsidRDefault="0032584F" w:rsidP="000B669F">
      <w:pPr>
        <w:pStyle w:val="BodyText"/>
        <w:spacing w:line="239" w:lineRule="auto"/>
        <w:ind w:left="100" w:right="360"/>
      </w:pPr>
      <w:r>
        <w:rPr>
          <w:spacing w:val="-1"/>
        </w:rPr>
        <w:t>The</w:t>
      </w:r>
      <w:r>
        <w:rPr>
          <w:spacing w:val="1"/>
        </w:rPr>
        <w:t xml:space="preserve"> </w:t>
      </w:r>
      <w:r>
        <w:rPr>
          <w:spacing w:val="-1"/>
        </w:rPr>
        <w:t>CAI believes</w:t>
      </w:r>
      <w:r>
        <w:t xml:space="preserve"> </w:t>
      </w:r>
      <w:r>
        <w:rPr>
          <w:spacing w:val="-1"/>
        </w:rPr>
        <w:t>that</w:t>
      </w:r>
      <w:r>
        <w:t xml:space="preserve"> </w:t>
      </w:r>
      <w:r>
        <w:rPr>
          <w:spacing w:val="-1"/>
        </w:rPr>
        <w:t>because</w:t>
      </w:r>
      <w:r>
        <w:rPr>
          <w:spacing w:val="1"/>
        </w:rPr>
        <w:t xml:space="preserve"> </w:t>
      </w:r>
      <w:r>
        <w:t>of</w:t>
      </w:r>
      <w:r>
        <w:rPr>
          <w:spacing w:val="-3"/>
        </w:rPr>
        <w:t xml:space="preserve"> </w:t>
      </w:r>
      <w:r>
        <w:rPr>
          <w:spacing w:val="-1"/>
        </w:rPr>
        <w:t>these</w:t>
      </w:r>
      <w:r>
        <w:t xml:space="preserve"> </w:t>
      </w:r>
      <w:r>
        <w:rPr>
          <w:spacing w:val="-1"/>
        </w:rPr>
        <w:t>scheduling barriers, University</w:t>
      </w:r>
      <w:r>
        <w:t xml:space="preserve"> </w:t>
      </w:r>
      <w:r>
        <w:rPr>
          <w:spacing w:val="-1"/>
        </w:rPr>
        <w:t>Studies</w:t>
      </w:r>
      <w:r>
        <w:rPr>
          <w:spacing w:val="-3"/>
        </w:rPr>
        <w:t xml:space="preserve"> </w:t>
      </w:r>
      <w:r>
        <w:rPr>
          <w:spacing w:val="-1"/>
        </w:rPr>
        <w:t>will</w:t>
      </w:r>
      <w:r>
        <w:t xml:space="preserve"> </w:t>
      </w:r>
      <w:r>
        <w:rPr>
          <w:spacing w:val="-1"/>
        </w:rPr>
        <w:t>remain</w:t>
      </w:r>
      <w:r>
        <w:rPr>
          <w:spacing w:val="-2"/>
        </w:rPr>
        <w:t xml:space="preserve"> </w:t>
      </w:r>
      <w:r>
        <w:rPr>
          <w:spacing w:val="-1"/>
        </w:rPr>
        <w:t>the</w:t>
      </w:r>
      <w:r>
        <w:rPr>
          <w:spacing w:val="-2"/>
        </w:rPr>
        <w:t xml:space="preserve"> </w:t>
      </w:r>
      <w:r>
        <w:rPr>
          <w:spacing w:val="-1"/>
        </w:rPr>
        <w:t>most</w:t>
      </w:r>
      <w:r>
        <w:rPr>
          <w:spacing w:val="62"/>
        </w:rPr>
        <w:t xml:space="preserve"> </w:t>
      </w:r>
      <w:r>
        <w:rPr>
          <w:spacing w:val="-1"/>
        </w:rPr>
        <w:t>common</w:t>
      </w:r>
      <w:r>
        <w:rPr>
          <w:spacing w:val="-3"/>
        </w:rPr>
        <w:t xml:space="preserve"> </w:t>
      </w:r>
      <w:r>
        <w:rPr>
          <w:spacing w:val="-1"/>
        </w:rPr>
        <w:t>major</w:t>
      </w:r>
      <w:r>
        <w:t xml:space="preserve"> </w:t>
      </w:r>
      <w:r>
        <w:rPr>
          <w:spacing w:val="-1"/>
        </w:rPr>
        <w:t>among</w:t>
      </w:r>
      <w:r>
        <w:t xml:space="preserve"> </w:t>
      </w:r>
      <w:r>
        <w:rPr>
          <w:spacing w:val="-1"/>
          <w:u w:val="single" w:color="000000"/>
        </w:rPr>
        <w:t>student athletes</w:t>
      </w:r>
      <w:r>
        <w:rPr>
          <w:spacing w:val="1"/>
          <w:u w:val="single" w:color="000000"/>
        </w:rPr>
        <w:t xml:space="preserve"> </w:t>
      </w:r>
      <w:r>
        <w:rPr>
          <w:spacing w:val="-1"/>
        </w:rPr>
        <w:t>for</w:t>
      </w:r>
      <w:r>
        <w:rPr>
          <w:spacing w:val="-2"/>
        </w:rPr>
        <w:t xml:space="preserve"> </w:t>
      </w:r>
      <w:r>
        <w:t>the</w:t>
      </w:r>
      <w:r>
        <w:rPr>
          <w:spacing w:val="1"/>
        </w:rPr>
        <w:t xml:space="preserve"> </w:t>
      </w:r>
      <w:r>
        <w:rPr>
          <w:spacing w:val="-1"/>
        </w:rPr>
        <w:t>foreseeable</w:t>
      </w:r>
      <w:r>
        <w:rPr>
          <w:spacing w:val="1"/>
        </w:rPr>
        <w:t xml:space="preserve"> </w:t>
      </w:r>
      <w:r>
        <w:rPr>
          <w:spacing w:val="-1"/>
        </w:rPr>
        <w:t>future.</w:t>
      </w:r>
      <w:r>
        <w:rPr>
          <w:spacing w:val="47"/>
        </w:rPr>
        <w:t xml:space="preserve"> </w:t>
      </w:r>
      <w:r>
        <w:rPr>
          <w:spacing w:val="-1"/>
        </w:rPr>
        <w:t>Despite</w:t>
      </w:r>
      <w:r>
        <w:t xml:space="preserve"> </w:t>
      </w:r>
      <w:r>
        <w:rPr>
          <w:spacing w:val="-2"/>
        </w:rPr>
        <w:t>these</w:t>
      </w:r>
      <w:r>
        <w:rPr>
          <w:spacing w:val="1"/>
        </w:rPr>
        <w:t xml:space="preserve"> </w:t>
      </w:r>
      <w:r>
        <w:rPr>
          <w:spacing w:val="-1"/>
        </w:rPr>
        <w:t>restrictions,</w:t>
      </w:r>
      <w:r>
        <w:rPr>
          <w:spacing w:val="2"/>
        </w:rPr>
        <w:t xml:space="preserve"> </w:t>
      </w:r>
      <w:r>
        <w:t>a</w:t>
      </w:r>
      <w:r>
        <w:rPr>
          <w:spacing w:val="-3"/>
        </w:rPr>
        <w:t xml:space="preserve"> </w:t>
      </w:r>
      <w:r>
        <w:rPr>
          <w:spacing w:val="-1"/>
        </w:rPr>
        <w:t>small</w:t>
      </w:r>
      <w:r>
        <w:rPr>
          <w:spacing w:val="75"/>
        </w:rPr>
        <w:t xml:space="preserve"> </w:t>
      </w:r>
      <w:r>
        <w:rPr>
          <w:spacing w:val="-1"/>
        </w:rPr>
        <w:t>number</w:t>
      </w:r>
      <w:r>
        <w:rPr>
          <w:spacing w:val="-2"/>
        </w:rPr>
        <w:t xml:space="preserve"> </w:t>
      </w:r>
      <w:r>
        <w:t xml:space="preserve">of </w:t>
      </w:r>
      <w:r>
        <w:rPr>
          <w:spacing w:val="-1"/>
        </w:rPr>
        <w:t>student-athletes</w:t>
      </w:r>
      <w:r>
        <w:t xml:space="preserve"> are</w:t>
      </w:r>
      <w:r>
        <w:rPr>
          <w:spacing w:val="1"/>
        </w:rPr>
        <w:t xml:space="preserve"> </w:t>
      </w:r>
      <w:r>
        <w:rPr>
          <w:spacing w:val="-1"/>
        </w:rPr>
        <w:t>able</w:t>
      </w:r>
      <w:r>
        <w:rPr>
          <w:spacing w:val="-3"/>
        </w:rPr>
        <w:t xml:space="preserve"> </w:t>
      </w:r>
      <w:r>
        <w:rPr>
          <w:spacing w:val="-1"/>
        </w:rPr>
        <w:t>to</w:t>
      </w:r>
      <w:r>
        <w:rPr>
          <w:spacing w:val="1"/>
        </w:rPr>
        <w:t xml:space="preserve"> </w:t>
      </w:r>
      <w:r>
        <w:rPr>
          <w:spacing w:val="-1"/>
        </w:rPr>
        <w:t>complete</w:t>
      </w:r>
      <w:r>
        <w:t xml:space="preserve"> </w:t>
      </w:r>
      <w:r>
        <w:rPr>
          <w:spacing w:val="-1"/>
        </w:rPr>
        <w:t>degree</w:t>
      </w:r>
      <w:r>
        <w:t xml:space="preserve"> </w:t>
      </w:r>
      <w:r>
        <w:rPr>
          <w:spacing w:val="-1"/>
        </w:rPr>
        <w:t>requirements</w:t>
      </w:r>
      <w:r>
        <w:t xml:space="preserve"> </w:t>
      </w:r>
      <w:r>
        <w:rPr>
          <w:spacing w:val="-1"/>
        </w:rPr>
        <w:t>for</w:t>
      </w:r>
      <w:r>
        <w:t xml:space="preserve"> </w:t>
      </w:r>
      <w:r>
        <w:rPr>
          <w:spacing w:val="-1"/>
        </w:rPr>
        <w:t>some</w:t>
      </w:r>
      <w:r>
        <w:rPr>
          <w:spacing w:val="-2"/>
        </w:rPr>
        <w:t xml:space="preserve"> </w:t>
      </w:r>
      <w:r>
        <w:t xml:space="preserve">of </w:t>
      </w:r>
      <w:r>
        <w:rPr>
          <w:spacing w:val="-1"/>
        </w:rPr>
        <w:t>the</w:t>
      </w:r>
      <w:r>
        <w:rPr>
          <w:spacing w:val="-2"/>
        </w:rPr>
        <w:t xml:space="preserve"> </w:t>
      </w:r>
      <w:r>
        <w:rPr>
          <w:spacing w:val="-1"/>
        </w:rPr>
        <w:t>difficult</w:t>
      </w:r>
      <w:r>
        <w:t xml:space="preserve"> </w:t>
      </w:r>
      <w:r>
        <w:rPr>
          <w:spacing w:val="-1"/>
        </w:rPr>
        <w:t>to</w:t>
      </w:r>
      <w:r>
        <w:rPr>
          <w:spacing w:val="63"/>
        </w:rPr>
        <w:t xml:space="preserve"> </w:t>
      </w:r>
      <w:r>
        <w:rPr>
          <w:spacing w:val="-1"/>
        </w:rPr>
        <w:t>schedule</w:t>
      </w:r>
      <w:r>
        <w:rPr>
          <w:spacing w:val="-2"/>
        </w:rPr>
        <w:t xml:space="preserve"> </w:t>
      </w:r>
      <w:r>
        <w:rPr>
          <w:spacing w:val="-1"/>
        </w:rPr>
        <w:t>majors</w:t>
      </w:r>
      <w:r>
        <w:t xml:space="preserve"> at</w:t>
      </w:r>
      <w:r>
        <w:rPr>
          <w:spacing w:val="-2"/>
        </w:rPr>
        <w:t xml:space="preserve"> </w:t>
      </w:r>
      <w:r>
        <w:rPr>
          <w:spacing w:val="-1"/>
        </w:rPr>
        <w:t>OSU.</w:t>
      </w:r>
      <w:r>
        <w:t xml:space="preserve"> </w:t>
      </w:r>
      <w:r>
        <w:rPr>
          <w:spacing w:val="-2"/>
        </w:rPr>
        <w:t>The</w:t>
      </w:r>
      <w:r>
        <w:rPr>
          <w:spacing w:val="1"/>
        </w:rPr>
        <w:t xml:space="preserve"> </w:t>
      </w:r>
      <w:r>
        <w:rPr>
          <w:spacing w:val="-1"/>
        </w:rPr>
        <w:t>CAI</w:t>
      </w:r>
      <w:r>
        <w:t xml:space="preserve"> </w:t>
      </w:r>
      <w:r>
        <w:rPr>
          <w:spacing w:val="-1"/>
        </w:rPr>
        <w:t>applauds</w:t>
      </w:r>
      <w:r>
        <w:t xml:space="preserve"> the</w:t>
      </w:r>
      <w:r>
        <w:rPr>
          <w:spacing w:val="-3"/>
        </w:rPr>
        <w:t xml:space="preserve"> </w:t>
      </w:r>
      <w:r>
        <w:rPr>
          <w:spacing w:val="-1"/>
        </w:rPr>
        <w:t>combined</w:t>
      </w:r>
      <w:r>
        <w:rPr>
          <w:spacing w:val="1"/>
        </w:rPr>
        <w:t xml:space="preserve"> </w:t>
      </w:r>
      <w:r>
        <w:rPr>
          <w:spacing w:val="-1"/>
        </w:rPr>
        <w:t>extra</w:t>
      </w:r>
      <w:r>
        <w:t xml:space="preserve"> </w:t>
      </w:r>
      <w:r>
        <w:rPr>
          <w:spacing w:val="-1"/>
        </w:rPr>
        <w:t>effort</w:t>
      </w:r>
      <w:r>
        <w:rPr>
          <w:spacing w:val="-2"/>
        </w:rPr>
        <w:t xml:space="preserve"> </w:t>
      </w:r>
      <w:r>
        <w:rPr>
          <w:spacing w:val="-1"/>
        </w:rPr>
        <w:t>and flexibility</w:t>
      </w:r>
      <w:r>
        <w:rPr>
          <w:spacing w:val="1"/>
        </w:rPr>
        <w:t xml:space="preserve"> </w:t>
      </w:r>
      <w:r>
        <w:rPr>
          <w:spacing w:val="-1"/>
        </w:rPr>
        <w:t>untaken</w:t>
      </w:r>
      <w:r>
        <w:t xml:space="preserve"> </w:t>
      </w:r>
      <w:r>
        <w:rPr>
          <w:spacing w:val="-1"/>
        </w:rPr>
        <w:t>by</w:t>
      </w:r>
      <w:r>
        <w:rPr>
          <w:spacing w:val="-2"/>
        </w:rPr>
        <w:t xml:space="preserve"> </w:t>
      </w:r>
      <w:r>
        <w:t>these</w:t>
      </w:r>
      <w:r>
        <w:rPr>
          <w:spacing w:val="61"/>
        </w:rPr>
        <w:t xml:space="preserve"> </w:t>
      </w:r>
      <w:r>
        <w:rPr>
          <w:spacing w:val="-1"/>
        </w:rPr>
        <w:t>students,</w:t>
      </w:r>
      <w:r>
        <w:t xml:space="preserve"> </w:t>
      </w:r>
      <w:r>
        <w:rPr>
          <w:spacing w:val="-1"/>
        </w:rPr>
        <w:t>the</w:t>
      </w:r>
      <w:r>
        <w:rPr>
          <w:spacing w:val="1"/>
        </w:rPr>
        <w:t xml:space="preserve"> </w:t>
      </w:r>
      <w:r>
        <w:rPr>
          <w:spacing w:val="-1"/>
        </w:rPr>
        <w:t>staff</w:t>
      </w:r>
      <w:r>
        <w:t xml:space="preserve"> </w:t>
      </w:r>
      <w:r>
        <w:rPr>
          <w:spacing w:val="-1"/>
        </w:rPr>
        <w:t>associated</w:t>
      </w:r>
      <w:r>
        <w:t xml:space="preserve"> with</w:t>
      </w:r>
      <w:r>
        <w:rPr>
          <w:spacing w:val="-3"/>
        </w:rPr>
        <w:t xml:space="preserve"> </w:t>
      </w:r>
      <w:r>
        <w:t xml:space="preserve">the </w:t>
      </w:r>
      <w:r>
        <w:rPr>
          <w:spacing w:val="-1"/>
        </w:rPr>
        <w:t>Academic</w:t>
      </w:r>
      <w:r>
        <w:t xml:space="preserve"> </w:t>
      </w:r>
      <w:r>
        <w:rPr>
          <w:spacing w:val="-1"/>
        </w:rPr>
        <w:lastRenderedPageBreak/>
        <w:t>Services</w:t>
      </w:r>
      <w:r>
        <w:t xml:space="preserve"> </w:t>
      </w:r>
      <w:r>
        <w:rPr>
          <w:spacing w:val="-1"/>
        </w:rPr>
        <w:t>for</w:t>
      </w:r>
      <w:r>
        <w:t xml:space="preserve"> </w:t>
      </w:r>
      <w:r>
        <w:rPr>
          <w:spacing w:val="-1"/>
        </w:rPr>
        <w:t>Student-Athletes</w:t>
      </w:r>
      <w:r>
        <w:t xml:space="preserve"> </w:t>
      </w:r>
      <w:r>
        <w:rPr>
          <w:spacing w:val="-1"/>
        </w:rPr>
        <w:t>program,</w:t>
      </w:r>
      <w:r>
        <w:t xml:space="preserve"> </w:t>
      </w:r>
      <w:r>
        <w:rPr>
          <w:spacing w:val="-1"/>
        </w:rPr>
        <w:t>advisors,</w:t>
      </w:r>
      <w:r>
        <w:rPr>
          <w:spacing w:val="-3"/>
        </w:rPr>
        <w:t xml:space="preserve"> </w:t>
      </w:r>
      <w:r>
        <w:t>and</w:t>
      </w:r>
      <w:r>
        <w:rPr>
          <w:spacing w:val="57"/>
        </w:rPr>
        <w:t xml:space="preserve"> </w:t>
      </w:r>
      <w:r>
        <w:rPr>
          <w:spacing w:val="-1"/>
        </w:rPr>
        <w:t>faculty</w:t>
      </w:r>
      <w:r>
        <w:rPr>
          <w:spacing w:val="-2"/>
        </w:rPr>
        <w:t xml:space="preserve"> </w:t>
      </w:r>
      <w:r>
        <w:t>who</w:t>
      </w:r>
      <w:r>
        <w:rPr>
          <w:spacing w:val="-1"/>
        </w:rPr>
        <w:t xml:space="preserve"> </w:t>
      </w:r>
      <w:r>
        <w:rPr>
          <w:rFonts w:ascii="Calibri" w:eastAsia="Calibri" w:hAnsi="Calibri" w:cs="Calibri"/>
          <w:spacing w:val="-1"/>
        </w:rPr>
        <w:t>“go</w:t>
      </w:r>
      <w:r>
        <w:rPr>
          <w:rFonts w:ascii="Calibri" w:eastAsia="Calibri" w:hAnsi="Calibri" w:cs="Calibri"/>
          <w:spacing w:val="1"/>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extra</w:t>
      </w:r>
      <w:r>
        <w:rPr>
          <w:rFonts w:ascii="Calibri" w:eastAsia="Calibri" w:hAnsi="Calibri" w:cs="Calibri"/>
          <w:spacing w:val="-2"/>
        </w:rPr>
        <w:t xml:space="preserve"> </w:t>
      </w:r>
      <w:r>
        <w:rPr>
          <w:rFonts w:ascii="Calibri" w:eastAsia="Calibri" w:hAnsi="Calibri" w:cs="Calibri"/>
          <w:spacing w:val="-1"/>
        </w:rPr>
        <w:t>mile”</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help</w:t>
      </w:r>
      <w:r>
        <w:rPr>
          <w:rFonts w:ascii="Calibri" w:eastAsia="Calibri" w:hAnsi="Calibri" w:cs="Calibri"/>
          <w:spacing w:val="-1"/>
        </w:rPr>
        <w:t xml:space="preserve"> </w:t>
      </w:r>
      <w:r>
        <w:rPr>
          <w:rFonts w:ascii="Calibri" w:eastAsia="Calibri" w:hAnsi="Calibri" w:cs="Calibri"/>
        </w:rPr>
        <w:t xml:space="preserve">a </w:t>
      </w:r>
      <w:r>
        <w:rPr>
          <w:spacing w:val="-1"/>
        </w:rPr>
        <w:t>student</w:t>
      </w:r>
      <w:r>
        <w:rPr>
          <w:rFonts w:ascii="Calibri" w:eastAsia="Calibri" w:hAnsi="Calibri" w:cs="Calibri"/>
          <w:spacing w:val="-1"/>
        </w:rPr>
        <w:t>’s</w:t>
      </w:r>
      <w:r>
        <w:rPr>
          <w:rFonts w:ascii="Calibri" w:eastAsia="Calibri" w:hAnsi="Calibri" w:cs="Calibri"/>
          <w:spacing w:val="-2"/>
        </w:rPr>
        <w:t xml:space="preserve"> </w:t>
      </w:r>
      <w:r>
        <w:rPr>
          <w:spacing w:val="-1"/>
        </w:rPr>
        <w:t>degree</w:t>
      </w:r>
      <w:r>
        <w:t xml:space="preserve"> </w:t>
      </w:r>
      <w:r>
        <w:rPr>
          <w:spacing w:val="-1"/>
        </w:rPr>
        <w:t>completion.</w:t>
      </w:r>
    </w:p>
    <w:p w14:paraId="145D316A" w14:textId="0062A01F" w:rsidR="0032584F" w:rsidRDefault="000B669F" w:rsidP="000B669F">
      <w:pPr>
        <w:tabs>
          <w:tab w:val="left" w:pos="5355"/>
        </w:tabs>
        <w:rPr>
          <w:rFonts w:ascii="Calibri" w:eastAsia="Calibri" w:hAnsi="Calibri" w:cs="Calibri"/>
          <w:sz w:val="19"/>
          <w:szCs w:val="19"/>
        </w:rPr>
      </w:pPr>
      <w:r>
        <w:tab/>
      </w:r>
    </w:p>
    <w:p w14:paraId="563D6335" w14:textId="77777777" w:rsidR="0032584F" w:rsidRDefault="0032584F" w:rsidP="0032584F">
      <w:pPr>
        <w:pStyle w:val="BodyText"/>
        <w:ind w:left="100" w:right="562"/>
      </w:pPr>
      <w:r>
        <w:rPr>
          <w:spacing w:val="-1"/>
        </w:rPr>
        <w:t>Below</w:t>
      </w:r>
      <w:r>
        <w:rPr>
          <w:spacing w:val="1"/>
        </w:rPr>
        <w:t xml:space="preserve"> </w:t>
      </w:r>
      <w:r>
        <w:t>is a</w:t>
      </w:r>
      <w:r>
        <w:rPr>
          <w:spacing w:val="-3"/>
        </w:rPr>
        <w:t xml:space="preserve"> </w:t>
      </w:r>
      <w:r>
        <w:t>list</w:t>
      </w:r>
      <w:r>
        <w:rPr>
          <w:spacing w:val="-3"/>
        </w:rPr>
        <w:t xml:space="preserve"> </w:t>
      </w:r>
      <w:r>
        <w:t>of</w:t>
      </w:r>
      <w:r>
        <w:rPr>
          <w:spacing w:val="-2"/>
        </w:rPr>
        <w:t xml:space="preserve"> </w:t>
      </w:r>
      <w:r>
        <w:rPr>
          <w:spacing w:val="-1"/>
        </w:rPr>
        <w:t>Majors</w:t>
      </w:r>
      <w:r>
        <w:t xml:space="preserve"> in</w:t>
      </w:r>
      <w:r>
        <w:rPr>
          <w:spacing w:val="-3"/>
        </w:rPr>
        <w:t xml:space="preserve"> </w:t>
      </w:r>
      <w:r>
        <w:t>which</w:t>
      </w:r>
      <w:r>
        <w:rPr>
          <w:spacing w:val="-2"/>
        </w:rPr>
        <w:t xml:space="preserve"> </w:t>
      </w:r>
      <w:r>
        <w:rPr>
          <w:spacing w:val="-1"/>
        </w:rPr>
        <w:t>required core</w:t>
      </w:r>
      <w:r>
        <w:t xml:space="preserve"> </w:t>
      </w:r>
      <w:r>
        <w:rPr>
          <w:spacing w:val="-1"/>
        </w:rPr>
        <w:t>course</w:t>
      </w:r>
      <w:r>
        <w:rPr>
          <w:spacing w:val="-3"/>
        </w:rPr>
        <w:t xml:space="preserve"> </w:t>
      </w:r>
      <w:r>
        <w:rPr>
          <w:spacing w:val="-1"/>
        </w:rPr>
        <w:t>schedules</w:t>
      </w:r>
      <w:r>
        <w:rPr>
          <w:spacing w:val="-2"/>
        </w:rPr>
        <w:t xml:space="preserve"> </w:t>
      </w:r>
      <w:r>
        <w:rPr>
          <w:spacing w:val="-1"/>
        </w:rPr>
        <w:t>were</w:t>
      </w:r>
      <w:r>
        <w:t xml:space="preserve"> </w:t>
      </w:r>
      <w:r>
        <w:rPr>
          <w:spacing w:val="-1"/>
        </w:rPr>
        <w:t>examined.</w:t>
      </w:r>
      <w:r>
        <w:rPr>
          <w:spacing w:val="51"/>
        </w:rPr>
        <w:t xml:space="preserve"> </w:t>
      </w:r>
      <w:r>
        <w:rPr>
          <w:spacing w:val="-1"/>
        </w:rPr>
        <w:t>Majors/options</w:t>
      </w:r>
      <w:r>
        <w:t xml:space="preserve"> at</w:t>
      </w:r>
      <w:r>
        <w:rPr>
          <w:spacing w:val="-2"/>
        </w:rPr>
        <w:t xml:space="preserve"> </w:t>
      </w:r>
      <w:r>
        <w:rPr>
          <w:spacing w:val="-1"/>
        </w:rPr>
        <w:t>OSU:</w:t>
      </w:r>
      <w:r>
        <w:rPr>
          <w:spacing w:val="48"/>
        </w:rPr>
        <w:t xml:space="preserve"> </w:t>
      </w:r>
      <w:r>
        <w:rPr>
          <w:spacing w:val="-1"/>
        </w:rPr>
        <w:t>NO-</w:t>
      </w:r>
      <w:r>
        <w:t xml:space="preserve"> </w:t>
      </w:r>
      <w:r>
        <w:rPr>
          <w:spacing w:val="-1"/>
        </w:rPr>
        <w:t>unlikely</w:t>
      </w:r>
      <w:r>
        <w:rPr>
          <w:spacing w:val="-2"/>
        </w:rPr>
        <w:t xml:space="preserve"> </w:t>
      </w:r>
      <w:r>
        <w:rPr>
          <w:spacing w:val="-1"/>
        </w:rPr>
        <w:t>to</w:t>
      </w:r>
      <w:r>
        <w:rPr>
          <w:spacing w:val="1"/>
        </w:rPr>
        <w:t xml:space="preserve"> </w:t>
      </w:r>
      <w:r>
        <w:rPr>
          <w:spacing w:val="-1"/>
        </w:rPr>
        <w:t>be</w:t>
      </w:r>
      <w:r>
        <w:rPr>
          <w:spacing w:val="-2"/>
        </w:rPr>
        <w:t xml:space="preserve"> </w:t>
      </w:r>
      <w:r>
        <w:rPr>
          <w:spacing w:val="-1"/>
        </w:rPr>
        <w:t>completed,</w:t>
      </w:r>
      <w:r>
        <w:rPr>
          <w:spacing w:val="1"/>
        </w:rPr>
        <w:t xml:space="preserve"> </w:t>
      </w:r>
      <w:r>
        <w:rPr>
          <w:spacing w:val="-1"/>
          <w:highlight w:val="yellow"/>
        </w:rPr>
        <w:t>YES-</w:t>
      </w:r>
      <w:r>
        <w:rPr>
          <w:highlight w:val="yellow"/>
        </w:rPr>
        <w:t xml:space="preserve"> </w:t>
      </w:r>
      <w:r>
        <w:rPr>
          <w:spacing w:val="-1"/>
          <w:highlight w:val="yellow"/>
        </w:rPr>
        <w:t>Likely</w:t>
      </w:r>
      <w:r>
        <w:rPr>
          <w:spacing w:val="-3"/>
          <w:highlight w:val="yellow"/>
        </w:rPr>
        <w:t xml:space="preserve"> </w:t>
      </w:r>
      <w:r>
        <w:rPr>
          <w:spacing w:val="-1"/>
          <w:highlight w:val="yellow"/>
        </w:rPr>
        <w:t>to</w:t>
      </w:r>
      <w:r>
        <w:rPr>
          <w:spacing w:val="1"/>
          <w:highlight w:val="yellow"/>
        </w:rPr>
        <w:t xml:space="preserve"> </w:t>
      </w:r>
      <w:r>
        <w:rPr>
          <w:spacing w:val="-1"/>
          <w:highlight w:val="yellow"/>
        </w:rPr>
        <w:t>be</w:t>
      </w:r>
      <w:r>
        <w:rPr>
          <w:spacing w:val="-2"/>
          <w:highlight w:val="yellow"/>
        </w:rPr>
        <w:t xml:space="preserve"> </w:t>
      </w:r>
      <w:r>
        <w:rPr>
          <w:spacing w:val="-1"/>
          <w:highlight w:val="yellow"/>
        </w:rPr>
        <w:t>completed.</w:t>
      </w:r>
    </w:p>
    <w:p w14:paraId="0C13CED6" w14:textId="77777777" w:rsidR="0032584F" w:rsidRDefault="0032584F" w:rsidP="0032584F">
      <w:pPr>
        <w:spacing w:before="10"/>
        <w:rPr>
          <w:rFonts w:ascii="Calibri" w:eastAsia="Calibri" w:hAnsi="Calibri" w:cs="Calibri"/>
          <w:sz w:val="21"/>
          <w:szCs w:val="21"/>
        </w:rPr>
      </w:pPr>
    </w:p>
    <w:p w14:paraId="6EF28E67" w14:textId="77777777" w:rsidR="0032584F" w:rsidRDefault="0032584F" w:rsidP="0032584F">
      <w:pPr>
        <w:pStyle w:val="Heading1"/>
        <w:spacing w:line="293" w:lineRule="exact"/>
        <w:rPr>
          <w:b w:val="0"/>
          <w:bCs w:val="0"/>
        </w:rPr>
      </w:pPr>
      <w:r>
        <w:rPr>
          <w:spacing w:val="-1"/>
        </w:rPr>
        <w:t>COLLEGE</w:t>
      </w:r>
      <w:r>
        <w:rPr>
          <w:spacing w:val="-7"/>
        </w:rPr>
        <w:t xml:space="preserve"> </w:t>
      </w:r>
      <w:r>
        <w:t>OF</w:t>
      </w:r>
      <w:r>
        <w:rPr>
          <w:spacing w:val="-10"/>
        </w:rPr>
        <w:t xml:space="preserve"> </w:t>
      </w:r>
      <w:r>
        <w:rPr>
          <w:spacing w:val="-1"/>
        </w:rPr>
        <w:t>AGRICULTURAL</w:t>
      </w:r>
      <w:r>
        <w:rPr>
          <w:spacing w:val="-7"/>
        </w:rPr>
        <w:t xml:space="preserve"> </w:t>
      </w:r>
      <w:r>
        <w:t>SCIENCES</w:t>
      </w:r>
      <w:r>
        <w:rPr>
          <w:spacing w:val="-8"/>
        </w:rPr>
        <w:t xml:space="preserve"> </w:t>
      </w:r>
      <w:r>
        <w:rPr>
          <w:spacing w:val="-1"/>
        </w:rPr>
        <w:t>AND</w:t>
      </w:r>
      <w:r>
        <w:rPr>
          <w:spacing w:val="-7"/>
        </w:rPr>
        <w:t xml:space="preserve"> </w:t>
      </w:r>
      <w:r>
        <w:rPr>
          <w:spacing w:val="-1"/>
        </w:rPr>
        <w:t>NATURAL</w:t>
      </w:r>
      <w:r>
        <w:rPr>
          <w:spacing w:val="-8"/>
        </w:rPr>
        <w:t xml:space="preserve"> </w:t>
      </w:r>
      <w:r>
        <w:rPr>
          <w:spacing w:val="-1"/>
        </w:rPr>
        <w:t>RESOURCES</w:t>
      </w:r>
    </w:p>
    <w:p w14:paraId="6A4DFB21" w14:textId="77777777" w:rsidR="0032584F" w:rsidRDefault="0032584F" w:rsidP="0032584F">
      <w:pPr>
        <w:pStyle w:val="BodyText"/>
        <w:ind w:left="100"/>
      </w:pPr>
      <w:r>
        <w:rPr>
          <w:spacing w:val="-1"/>
        </w:rPr>
        <w:t>Agribusiness</w:t>
      </w:r>
      <w:r>
        <w:rPr>
          <w:spacing w:val="1"/>
        </w:rPr>
        <w:t xml:space="preserve"> </w:t>
      </w:r>
      <w:r>
        <w:rPr>
          <w:spacing w:val="-1"/>
        </w:rPr>
        <w:t>(BSAG)</w:t>
      </w:r>
    </w:p>
    <w:p w14:paraId="4CA8089D" w14:textId="77777777" w:rsidR="0032584F" w:rsidRDefault="0032584F" w:rsidP="0032584F">
      <w:pPr>
        <w:pStyle w:val="BodyText"/>
        <w:widowControl w:val="0"/>
        <w:numPr>
          <w:ilvl w:val="1"/>
          <w:numId w:val="14"/>
        </w:numPr>
        <w:tabs>
          <w:tab w:val="left" w:pos="821"/>
        </w:tabs>
        <w:spacing w:after="0"/>
        <w:ind w:left="100" w:firstLine="360"/>
      </w:pPr>
      <w:r>
        <w:rPr>
          <w:spacing w:val="-1"/>
        </w:rPr>
        <w:t>NO-</w:t>
      </w:r>
      <w:r>
        <w:t xml:space="preserve"> </w:t>
      </w:r>
      <w:r>
        <w:rPr>
          <w:spacing w:val="-1"/>
        </w:rPr>
        <w:t>Agricultural Communications</w:t>
      </w:r>
      <w:r>
        <w:rPr>
          <w:spacing w:val="-2"/>
        </w:rPr>
        <w:t xml:space="preserve"> </w:t>
      </w:r>
      <w:r>
        <w:rPr>
          <w:spacing w:val="-1"/>
        </w:rPr>
        <w:t>Double</w:t>
      </w:r>
      <w:r>
        <w:t xml:space="preserve"> </w:t>
      </w:r>
      <w:r>
        <w:rPr>
          <w:spacing w:val="-1"/>
        </w:rPr>
        <w:t>Major(BSAG)</w:t>
      </w:r>
    </w:p>
    <w:p w14:paraId="655F50E4"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 xml:space="preserve">Crop </w:t>
      </w:r>
      <w:r>
        <w:t>and</w:t>
      </w:r>
      <w:r>
        <w:rPr>
          <w:spacing w:val="-2"/>
        </w:rPr>
        <w:t xml:space="preserve"> </w:t>
      </w:r>
      <w:r>
        <w:rPr>
          <w:spacing w:val="-1"/>
        </w:rPr>
        <w:t>Soil Sciences</w:t>
      </w:r>
      <w:r>
        <w:rPr>
          <w:spacing w:val="-2"/>
        </w:rPr>
        <w:t xml:space="preserve"> </w:t>
      </w:r>
      <w:r>
        <w:rPr>
          <w:spacing w:val="-1"/>
        </w:rPr>
        <w:t>(BSAG)</w:t>
      </w:r>
    </w:p>
    <w:p w14:paraId="14AF1D36"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Farm</w:t>
      </w:r>
      <w:r>
        <w:t xml:space="preserve"> and</w:t>
      </w:r>
      <w:r>
        <w:rPr>
          <w:spacing w:val="-4"/>
        </w:rPr>
        <w:t xml:space="preserve"> </w:t>
      </w:r>
      <w:r>
        <w:rPr>
          <w:spacing w:val="-1"/>
        </w:rPr>
        <w:t>Ranch</w:t>
      </w:r>
      <w:r>
        <w:rPr>
          <w:spacing w:val="-3"/>
        </w:rPr>
        <w:t xml:space="preserve"> </w:t>
      </w:r>
      <w:r>
        <w:rPr>
          <w:spacing w:val="-1"/>
        </w:rPr>
        <w:t>Management</w:t>
      </w:r>
      <w:r>
        <w:t xml:space="preserve"> </w:t>
      </w:r>
      <w:r>
        <w:rPr>
          <w:spacing w:val="-1"/>
        </w:rPr>
        <w:t>(BSAG)</w:t>
      </w:r>
    </w:p>
    <w:p w14:paraId="1D00670D"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International</w:t>
      </w:r>
      <w:r>
        <w:t xml:space="preserve"> </w:t>
      </w:r>
      <w:r>
        <w:rPr>
          <w:spacing w:val="-1"/>
        </w:rPr>
        <w:t>(BSAG)</w:t>
      </w:r>
    </w:p>
    <w:p w14:paraId="337E2DAC"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Pre-Law</w:t>
      </w:r>
      <w:r>
        <w:rPr>
          <w:spacing w:val="-2"/>
        </w:rPr>
        <w:t xml:space="preserve"> </w:t>
      </w:r>
      <w:r>
        <w:rPr>
          <w:spacing w:val="-1"/>
        </w:rPr>
        <w:t>(BSAG)</w:t>
      </w:r>
    </w:p>
    <w:p w14:paraId="0AAAF20F"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Pre-Veterinary</w:t>
      </w:r>
      <w:r>
        <w:t xml:space="preserve"> </w:t>
      </w:r>
      <w:r>
        <w:rPr>
          <w:spacing w:val="-1"/>
        </w:rPr>
        <w:t>Business</w:t>
      </w:r>
      <w:r>
        <w:t xml:space="preserve"> </w:t>
      </w:r>
      <w:r>
        <w:rPr>
          <w:spacing w:val="-1"/>
        </w:rPr>
        <w:t>Management</w:t>
      </w:r>
      <w:r>
        <w:t xml:space="preserve"> </w:t>
      </w:r>
      <w:r>
        <w:rPr>
          <w:spacing w:val="-1"/>
        </w:rPr>
        <w:t>(BSAG)</w:t>
      </w:r>
    </w:p>
    <w:p w14:paraId="5B14E35E" w14:textId="77777777" w:rsidR="0032584F" w:rsidRDefault="0032584F" w:rsidP="0032584F">
      <w:pPr>
        <w:pStyle w:val="BodyText"/>
        <w:widowControl w:val="0"/>
        <w:numPr>
          <w:ilvl w:val="1"/>
          <w:numId w:val="14"/>
        </w:numPr>
        <w:tabs>
          <w:tab w:val="left" w:pos="821"/>
        </w:tabs>
        <w:spacing w:before="1" w:after="0"/>
        <w:ind w:left="820"/>
      </w:pPr>
      <w:r>
        <w:rPr>
          <w:spacing w:val="-1"/>
        </w:rPr>
        <w:t>NO-</w:t>
      </w:r>
      <w:r>
        <w:t xml:space="preserve"> </w:t>
      </w:r>
      <w:r>
        <w:rPr>
          <w:spacing w:val="-1"/>
        </w:rPr>
        <w:t>Finance</w:t>
      </w:r>
    </w:p>
    <w:p w14:paraId="4B6376A6"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Management</w:t>
      </w:r>
    </w:p>
    <w:p w14:paraId="41CB8E8E"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Marketing</w:t>
      </w:r>
    </w:p>
    <w:p w14:paraId="3928A5AB" w14:textId="77777777" w:rsidR="0032584F" w:rsidRDefault="0032584F" w:rsidP="0032584F">
      <w:pPr>
        <w:pStyle w:val="BodyText"/>
        <w:ind w:left="100"/>
      </w:pPr>
      <w:r>
        <w:rPr>
          <w:spacing w:val="-1"/>
        </w:rPr>
        <w:t>Agricultural Communications</w:t>
      </w:r>
      <w:r>
        <w:t xml:space="preserve"> </w:t>
      </w:r>
      <w:r>
        <w:rPr>
          <w:spacing w:val="-1"/>
        </w:rPr>
        <w:t>(BSAG)</w:t>
      </w:r>
    </w:p>
    <w:p w14:paraId="676860EB"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Agricultural Communications</w:t>
      </w:r>
    </w:p>
    <w:p w14:paraId="2A5B025F"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Agribusiness</w:t>
      </w:r>
      <w:r>
        <w:t xml:space="preserve"> </w:t>
      </w:r>
      <w:r>
        <w:rPr>
          <w:spacing w:val="-1"/>
        </w:rPr>
        <w:t>Double</w:t>
      </w:r>
      <w:r>
        <w:rPr>
          <w:spacing w:val="-2"/>
        </w:rPr>
        <w:t xml:space="preserve"> </w:t>
      </w:r>
      <w:r>
        <w:t>Major</w:t>
      </w:r>
      <w:r>
        <w:rPr>
          <w:spacing w:val="-3"/>
        </w:rPr>
        <w:t xml:space="preserve"> </w:t>
      </w:r>
      <w:r>
        <w:rPr>
          <w:spacing w:val="-1"/>
        </w:rPr>
        <w:t>(BSAG)</w:t>
      </w:r>
    </w:p>
    <w:p w14:paraId="0076B8AD" w14:textId="77777777" w:rsidR="0032584F" w:rsidRDefault="0032584F" w:rsidP="0032584F">
      <w:pPr>
        <w:pStyle w:val="BodyText"/>
        <w:widowControl w:val="0"/>
        <w:numPr>
          <w:ilvl w:val="1"/>
          <w:numId w:val="14"/>
        </w:numPr>
        <w:tabs>
          <w:tab w:val="left" w:pos="821"/>
        </w:tabs>
        <w:spacing w:after="0"/>
        <w:ind w:left="100" w:right="4654" w:firstLine="360"/>
      </w:pPr>
      <w:r>
        <w:rPr>
          <w:spacing w:val="-1"/>
        </w:rPr>
        <w:t>NO-</w:t>
      </w:r>
      <w:r>
        <w:t xml:space="preserve"> </w:t>
      </w:r>
      <w:r>
        <w:rPr>
          <w:spacing w:val="-1"/>
        </w:rPr>
        <w:t>Animal</w:t>
      </w:r>
      <w:r>
        <w:t xml:space="preserve"> </w:t>
      </w:r>
      <w:r>
        <w:rPr>
          <w:spacing w:val="-1"/>
        </w:rPr>
        <w:t>Science</w:t>
      </w:r>
      <w:r>
        <w:rPr>
          <w:spacing w:val="-2"/>
        </w:rPr>
        <w:t xml:space="preserve"> </w:t>
      </w:r>
      <w:r>
        <w:rPr>
          <w:spacing w:val="-1"/>
        </w:rPr>
        <w:t>Double</w:t>
      </w:r>
      <w:r>
        <w:rPr>
          <w:spacing w:val="-3"/>
        </w:rPr>
        <w:t xml:space="preserve"> </w:t>
      </w:r>
      <w:r>
        <w:rPr>
          <w:spacing w:val="-1"/>
        </w:rPr>
        <w:t>Major</w:t>
      </w:r>
      <w:r>
        <w:t xml:space="preserve"> </w:t>
      </w:r>
      <w:r>
        <w:rPr>
          <w:spacing w:val="-2"/>
        </w:rPr>
        <w:t>(BSAG)</w:t>
      </w:r>
      <w:r>
        <w:rPr>
          <w:spacing w:val="41"/>
        </w:rPr>
        <w:t xml:space="preserve"> </w:t>
      </w:r>
      <w:r>
        <w:rPr>
          <w:spacing w:val="-1"/>
        </w:rPr>
        <w:t>Agricultural Economics</w:t>
      </w:r>
      <w:r>
        <w:rPr>
          <w:spacing w:val="-3"/>
        </w:rPr>
        <w:t xml:space="preserve"> </w:t>
      </w:r>
      <w:r>
        <w:rPr>
          <w:spacing w:val="-1"/>
        </w:rPr>
        <w:t>(BSAG)</w:t>
      </w:r>
    </w:p>
    <w:p w14:paraId="6597873B" w14:textId="77777777" w:rsidR="0032584F" w:rsidRDefault="0032584F" w:rsidP="0032584F">
      <w:pPr>
        <w:pStyle w:val="BodyText"/>
        <w:widowControl w:val="0"/>
        <w:numPr>
          <w:ilvl w:val="1"/>
          <w:numId w:val="14"/>
        </w:numPr>
        <w:tabs>
          <w:tab w:val="left" w:pos="821"/>
        </w:tabs>
        <w:spacing w:after="0" w:line="278" w:lineRule="exact"/>
        <w:ind w:left="820"/>
      </w:pPr>
      <w:r>
        <w:rPr>
          <w:spacing w:val="-1"/>
        </w:rPr>
        <w:t>NO-</w:t>
      </w:r>
      <w:r>
        <w:t xml:space="preserve"> </w:t>
      </w:r>
      <w:r>
        <w:rPr>
          <w:spacing w:val="-1"/>
        </w:rPr>
        <w:t>Agricultural Economics</w:t>
      </w:r>
      <w:r>
        <w:rPr>
          <w:spacing w:val="-3"/>
        </w:rPr>
        <w:t xml:space="preserve"> </w:t>
      </w:r>
      <w:r>
        <w:rPr>
          <w:spacing w:val="-1"/>
        </w:rPr>
        <w:t>(BSAG)</w:t>
      </w:r>
    </w:p>
    <w:p w14:paraId="012BE018" w14:textId="77777777" w:rsidR="0032584F" w:rsidRDefault="0032584F" w:rsidP="0032584F">
      <w:pPr>
        <w:pStyle w:val="BodyText"/>
        <w:widowControl w:val="0"/>
        <w:numPr>
          <w:ilvl w:val="1"/>
          <w:numId w:val="14"/>
        </w:numPr>
        <w:tabs>
          <w:tab w:val="left" w:pos="821"/>
        </w:tabs>
        <w:spacing w:after="0"/>
        <w:ind w:left="100" w:right="4998" w:firstLine="360"/>
      </w:pPr>
      <w:r>
        <w:rPr>
          <w:spacing w:val="-1"/>
        </w:rPr>
        <w:t>NO-</w:t>
      </w:r>
      <w:r>
        <w:t xml:space="preserve"> </w:t>
      </w:r>
      <w:r>
        <w:rPr>
          <w:spacing w:val="-1"/>
        </w:rPr>
        <w:t>Accounting</w:t>
      </w:r>
      <w:r>
        <w:rPr>
          <w:spacing w:val="-3"/>
        </w:rPr>
        <w:t xml:space="preserve"> </w:t>
      </w:r>
      <w:r>
        <w:rPr>
          <w:spacing w:val="-1"/>
        </w:rPr>
        <w:t>Double</w:t>
      </w:r>
      <w:r>
        <w:t xml:space="preserve"> </w:t>
      </w:r>
      <w:r>
        <w:rPr>
          <w:spacing w:val="-1"/>
        </w:rPr>
        <w:t>Major</w:t>
      </w:r>
      <w:r>
        <w:t xml:space="preserve"> </w:t>
      </w:r>
      <w:r>
        <w:rPr>
          <w:spacing w:val="-2"/>
        </w:rPr>
        <w:t>(BSAG)</w:t>
      </w:r>
      <w:r>
        <w:rPr>
          <w:spacing w:val="35"/>
        </w:rPr>
        <w:t xml:space="preserve"> </w:t>
      </w:r>
      <w:r>
        <w:rPr>
          <w:spacing w:val="-1"/>
        </w:rPr>
        <w:t>Agricultural Education</w:t>
      </w:r>
      <w:r>
        <w:rPr>
          <w:spacing w:val="-3"/>
        </w:rPr>
        <w:t xml:space="preserve"> </w:t>
      </w:r>
      <w:r>
        <w:rPr>
          <w:spacing w:val="-2"/>
        </w:rPr>
        <w:t>(BSAG)</w:t>
      </w:r>
    </w:p>
    <w:p w14:paraId="0B40A8C0"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 </w:t>
      </w:r>
      <w:r>
        <w:rPr>
          <w:spacing w:val="-1"/>
        </w:rPr>
        <w:t>Agricultural Business</w:t>
      </w:r>
      <w:r>
        <w:rPr>
          <w:spacing w:val="-2"/>
        </w:rPr>
        <w:t xml:space="preserve"> </w:t>
      </w:r>
      <w:r>
        <w:rPr>
          <w:spacing w:val="-1"/>
        </w:rPr>
        <w:t>and Economics</w:t>
      </w:r>
      <w:r>
        <w:t xml:space="preserve"> </w:t>
      </w:r>
      <w:r>
        <w:rPr>
          <w:spacing w:val="-2"/>
        </w:rPr>
        <w:t>(BSAG)</w:t>
      </w:r>
    </w:p>
    <w:p w14:paraId="4A9691C9" w14:textId="77777777" w:rsidR="0032584F" w:rsidRDefault="0032584F" w:rsidP="0032584F">
      <w:pPr>
        <w:pStyle w:val="BodyText"/>
        <w:widowControl w:val="0"/>
        <w:numPr>
          <w:ilvl w:val="1"/>
          <w:numId w:val="14"/>
        </w:numPr>
        <w:tabs>
          <w:tab w:val="left" w:pos="821"/>
        </w:tabs>
        <w:spacing w:before="1" w:after="0" w:line="279" w:lineRule="exact"/>
        <w:ind w:left="820"/>
      </w:pPr>
      <w:r>
        <w:rPr>
          <w:spacing w:val="-1"/>
        </w:rPr>
        <w:t>NO</w:t>
      </w:r>
      <w:r>
        <w:t xml:space="preserve"> - </w:t>
      </w:r>
      <w:r>
        <w:rPr>
          <w:spacing w:val="-1"/>
        </w:rPr>
        <w:t>Agricultural Communications</w:t>
      </w:r>
      <w:r>
        <w:rPr>
          <w:spacing w:val="-2"/>
        </w:rPr>
        <w:t xml:space="preserve"> </w:t>
      </w:r>
      <w:r>
        <w:rPr>
          <w:spacing w:val="-1"/>
        </w:rPr>
        <w:t>(BSAG)</w:t>
      </w:r>
    </w:p>
    <w:p w14:paraId="0D63AEAB"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 </w:t>
      </w:r>
      <w:r>
        <w:rPr>
          <w:spacing w:val="-1"/>
        </w:rPr>
        <w:t>Animal</w:t>
      </w:r>
      <w:r>
        <w:t xml:space="preserve"> </w:t>
      </w:r>
      <w:r>
        <w:rPr>
          <w:spacing w:val="-1"/>
        </w:rPr>
        <w:t>Agriculture</w:t>
      </w:r>
      <w:r>
        <w:t xml:space="preserve"> </w:t>
      </w:r>
      <w:r>
        <w:rPr>
          <w:spacing w:val="-1"/>
        </w:rPr>
        <w:t>(BSAG)</w:t>
      </w:r>
    </w:p>
    <w:p w14:paraId="44307B6F"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 </w:t>
      </w:r>
      <w:r>
        <w:rPr>
          <w:spacing w:val="-1"/>
        </w:rPr>
        <w:t>Horticultural</w:t>
      </w:r>
      <w:r>
        <w:t xml:space="preserve"> </w:t>
      </w:r>
      <w:r>
        <w:rPr>
          <w:spacing w:val="-1"/>
        </w:rPr>
        <w:t>Sciences</w:t>
      </w:r>
      <w:r>
        <w:rPr>
          <w:spacing w:val="-2"/>
        </w:rPr>
        <w:t xml:space="preserve"> </w:t>
      </w:r>
      <w:r>
        <w:rPr>
          <w:spacing w:val="-1"/>
        </w:rPr>
        <w:t>(BSAG)</w:t>
      </w:r>
    </w:p>
    <w:p w14:paraId="12FC3CB3"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 </w:t>
      </w:r>
      <w:r>
        <w:rPr>
          <w:spacing w:val="-1"/>
        </w:rPr>
        <w:t>Natural</w:t>
      </w:r>
      <w:r>
        <w:t xml:space="preserve"> </w:t>
      </w:r>
      <w:r>
        <w:rPr>
          <w:spacing w:val="-1"/>
        </w:rPr>
        <w:t>Resources</w:t>
      </w:r>
      <w:r>
        <w:rPr>
          <w:spacing w:val="-2"/>
        </w:rPr>
        <w:t xml:space="preserve"> </w:t>
      </w:r>
      <w:r>
        <w:rPr>
          <w:spacing w:val="-1"/>
        </w:rPr>
        <w:t>(BSAG)</w:t>
      </w:r>
    </w:p>
    <w:p w14:paraId="71B15DAA" w14:textId="77777777" w:rsidR="0032584F" w:rsidRDefault="0032584F" w:rsidP="0032584F">
      <w:pPr>
        <w:pStyle w:val="BodyText"/>
        <w:widowControl w:val="0"/>
        <w:numPr>
          <w:ilvl w:val="1"/>
          <w:numId w:val="14"/>
        </w:numPr>
        <w:tabs>
          <w:tab w:val="left" w:pos="821"/>
        </w:tabs>
        <w:spacing w:after="0"/>
        <w:ind w:left="100" w:right="6431" w:firstLine="360"/>
      </w:pPr>
      <w:r>
        <w:rPr>
          <w:spacing w:val="-1"/>
        </w:rPr>
        <w:t>NO</w:t>
      </w:r>
      <w:r>
        <w:t xml:space="preserve"> - </w:t>
      </w:r>
      <w:r>
        <w:rPr>
          <w:spacing w:val="-1"/>
        </w:rPr>
        <w:t>Teaching (BSAG)</w:t>
      </w:r>
      <w:r>
        <w:rPr>
          <w:spacing w:val="28"/>
        </w:rPr>
        <w:t xml:space="preserve"> </w:t>
      </w:r>
      <w:r>
        <w:rPr>
          <w:spacing w:val="-1"/>
        </w:rPr>
        <w:t>Agricultural Leadership</w:t>
      </w:r>
    </w:p>
    <w:p w14:paraId="3C633D44" w14:textId="77777777" w:rsidR="0032584F" w:rsidRDefault="0032584F" w:rsidP="0032584F">
      <w:pPr>
        <w:pStyle w:val="BodyText"/>
        <w:widowControl w:val="0"/>
        <w:numPr>
          <w:ilvl w:val="1"/>
          <w:numId w:val="14"/>
        </w:numPr>
        <w:tabs>
          <w:tab w:val="left" w:pos="821"/>
        </w:tabs>
        <w:spacing w:after="0" w:line="278" w:lineRule="exact"/>
        <w:ind w:left="820"/>
      </w:pPr>
      <w:r>
        <w:rPr>
          <w:spacing w:val="-1"/>
        </w:rPr>
        <w:t>NO-</w:t>
      </w:r>
      <w:r>
        <w:t xml:space="preserve"> </w:t>
      </w:r>
      <w:r>
        <w:rPr>
          <w:spacing w:val="-1"/>
        </w:rPr>
        <w:t>Extension Education</w:t>
      </w:r>
      <w:r>
        <w:rPr>
          <w:spacing w:val="-3"/>
        </w:rPr>
        <w:t xml:space="preserve"> </w:t>
      </w:r>
      <w:r>
        <w:rPr>
          <w:spacing w:val="-1"/>
        </w:rPr>
        <w:t>(BSAG)</w:t>
      </w:r>
    </w:p>
    <w:p w14:paraId="463232F1"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General</w:t>
      </w:r>
      <w:r>
        <w:rPr>
          <w:spacing w:val="-3"/>
        </w:rPr>
        <w:t xml:space="preserve"> </w:t>
      </w:r>
      <w:r>
        <w:rPr>
          <w:spacing w:val="-1"/>
        </w:rPr>
        <w:t>(BSAG)</w:t>
      </w:r>
    </w:p>
    <w:p w14:paraId="0ED92E35" w14:textId="77777777" w:rsidR="0032584F" w:rsidRDefault="0032584F" w:rsidP="0032584F">
      <w:pPr>
        <w:pStyle w:val="BodyText"/>
        <w:widowControl w:val="0"/>
        <w:numPr>
          <w:ilvl w:val="1"/>
          <w:numId w:val="14"/>
        </w:numPr>
        <w:tabs>
          <w:tab w:val="left" w:pos="821"/>
        </w:tabs>
        <w:spacing w:after="0"/>
        <w:ind w:left="100" w:right="5417" w:firstLine="360"/>
      </w:pPr>
      <w:r>
        <w:rPr>
          <w:spacing w:val="-1"/>
        </w:rPr>
        <w:t>NO-</w:t>
      </w:r>
      <w:r>
        <w:t xml:space="preserve"> </w:t>
      </w:r>
      <w:r>
        <w:rPr>
          <w:spacing w:val="-1"/>
        </w:rPr>
        <w:t>International</w:t>
      </w:r>
      <w:r>
        <w:t xml:space="preserve"> </w:t>
      </w:r>
      <w:r>
        <w:rPr>
          <w:spacing w:val="-1"/>
        </w:rPr>
        <w:t>Studies</w:t>
      </w:r>
      <w:r>
        <w:rPr>
          <w:spacing w:val="-2"/>
        </w:rPr>
        <w:t xml:space="preserve"> </w:t>
      </w:r>
      <w:r>
        <w:rPr>
          <w:spacing w:val="-1"/>
        </w:rPr>
        <w:t>(BSAG)</w:t>
      </w:r>
      <w:r>
        <w:rPr>
          <w:spacing w:val="27"/>
        </w:rPr>
        <w:t xml:space="preserve"> </w:t>
      </w:r>
      <w:r>
        <w:rPr>
          <w:spacing w:val="-1"/>
        </w:rPr>
        <w:t>Animal</w:t>
      </w:r>
      <w:r>
        <w:t xml:space="preserve"> </w:t>
      </w:r>
      <w:r>
        <w:rPr>
          <w:spacing w:val="-1"/>
        </w:rPr>
        <w:t>Science</w:t>
      </w:r>
    </w:p>
    <w:p w14:paraId="3CCE54E3"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Agricultural Communications</w:t>
      </w:r>
      <w:r>
        <w:rPr>
          <w:spacing w:val="-2"/>
        </w:rPr>
        <w:t xml:space="preserve"> </w:t>
      </w:r>
      <w:r>
        <w:rPr>
          <w:spacing w:val="-1"/>
        </w:rPr>
        <w:t>Double</w:t>
      </w:r>
      <w:r>
        <w:t xml:space="preserve"> </w:t>
      </w:r>
      <w:r>
        <w:rPr>
          <w:spacing w:val="-1"/>
        </w:rPr>
        <w:t>Major</w:t>
      </w:r>
      <w:r>
        <w:rPr>
          <w:spacing w:val="-3"/>
        </w:rPr>
        <w:t xml:space="preserve"> </w:t>
      </w:r>
      <w:r>
        <w:rPr>
          <w:spacing w:val="-1"/>
        </w:rPr>
        <w:t>(BSAG)</w:t>
      </w:r>
    </w:p>
    <w:p w14:paraId="529B53B1"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 </w:t>
      </w:r>
      <w:r>
        <w:rPr>
          <w:spacing w:val="-1"/>
        </w:rPr>
        <w:t>Agricultural Education</w:t>
      </w:r>
      <w:r>
        <w:rPr>
          <w:spacing w:val="-3"/>
        </w:rPr>
        <w:t xml:space="preserve"> </w:t>
      </w:r>
      <w:r>
        <w:rPr>
          <w:spacing w:val="-1"/>
        </w:rPr>
        <w:t>Double</w:t>
      </w:r>
      <w:r>
        <w:t xml:space="preserve"> </w:t>
      </w:r>
      <w:r>
        <w:rPr>
          <w:spacing w:val="-1"/>
        </w:rPr>
        <w:t>Major</w:t>
      </w:r>
      <w:r>
        <w:rPr>
          <w:spacing w:val="-3"/>
        </w:rPr>
        <w:t xml:space="preserve"> </w:t>
      </w:r>
      <w:r>
        <w:rPr>
          <w:spacing w:val="-1"/>
        </w:rPr>
        <w:t>(BSAG)</w:t>
      </w:r>
    </w:p>
    <w:p w14:paraId="2BE6953A"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 </w:t>
      </w:r>
      <w:r>
        <w:rPr>
          <w:spacing w:val="-1"/>
        </w:rPr>
        <w:t>Animal</w:t>
      </w:r>
      <w:r>
        <w:rPr>
          <w:spacing w:val="-3"/>
        </w:rPr>
        <w:t xml:space="preserve"> </w:t>
      </w:r>
      <w:r>
        <w:rPr>
          <w:spacing w:val="-1"/>
        </w:rPr>
        <w:t>Biotechnology</w:t>
      </w:r>
      <w:r>
        <w:rPr>
          <w:spacing w:val="-2"/>
        </w:rPr>
        <w:t xml:space="preserve"> </w:t>
      </w:r>
      <w:r>
        <w:rPr>
          <w:spacing w:val="-1"/>
        </w:rPr>
        <w:t>(BSAG)</w:t>
      </w:r>
    </w:p>
    <w:p w14:paraId="47F7A970" w14:textId="77777777" w:rsidR="0032584F" w:rsidRDefault="0032584F" w:rsidP="0032584F">
      <w:pPr>
        <w:pStyle w:val="BodyText"/>
        <w:widowControl w:val="0"/>
        <w:numPr>
          <w:ilvl w:val="1"/>
          <w:numId w:val="14"/>
        </w:numPr>
        <w:tabs>
          <w:tab w:val="left" w:pos="821"/>
        </w:tabs>
        <w:spacing w:before="1" w:after="0"/>
        <w:ind w:left="820"/>
      </w:pPr>
      <w:r>
        <w:rPr>
          <w:noProof/>
        </w:rPr>
        <mc:AlternateContent>
          <mc:Choice Requires="wpg">
            <w:drawing>
              <wp:anchor distT="0" distB="0" distL="114300" distR="114300" simplePos="0" relativeHeight="251660288" behindDoc="1" locked="0" layoutInCell="1" allowOverlap="1" wp14:anchorId="748A27BC" wp14:editId="73234F8E">
                <wp:simplePos x="0" y="0"/>
                <wp:positionH relativeFrom="page">
                  <wp:posOffset>1143000</wp:posOffset>
                </wp:positionH>
                <wp:positionV relativeFrom="paragraph">
                  <wp:posOffset>635</wp:posOffset>
                </wp:positionV>
                <wp:extent cx="2647950" cy="534035"/>
                <wp:effectExtent l="0" t="127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534035"/>
                          <a:chOff x="1800" y="1"/>
                          <a:chExt cx="4170" cy="841"/>
                        </a:xfrm>
                      </wpg:grpSpPr>
                      <wpg:grpSp>
                        <wpg:cNvPr id="135" name="Group 103"/>
                        <wpg:cNvGrpSpPr>
                          <a:grpSpLocks/>
                        </wpg:cNvGrpSpPr>
                        <wpg:grpSpPr bwMode="auto">
                          <a:xfrm>
                            <a:off x="1800" y="1"/>
                            <a:ext cx="2235" cy="282"/>
                            <a:chOff x="1800" y="1"/>
                            <a:chExt cx="2235" cy="282"/>
                          </a:xfrm>
                        </wpg:grpSpPr>
                        <wps:wsp>
                          <wps:cNvPr id="136" name="Freeform 104"/>
                          <wps:cNvSpPr>
                            <a:spLocks/>
                          </wps:cNvSpPr>
                          <wps:spPr bwMode="auto">
                            <a:xfrm>
                              <a:off x="1800" y="1"/>
                              <a:ext cx="2235" cy="282"/>
                            </a:xfrm>
                            <a:custGeom>
                              <a:avLst/>
                              <a:gdLst>
                                <a:gd name="T0" fmla="+- 0 1800 1800"/>
                                <a:gd name="T1" fmla="*/ T0 w 2235"/>
                                <a:gd name="T2" fmla="+- 0 282 1"/>
                                <a:gd name="T3" fmla="*/ 282 h 282"/>
                                <a:gd name="T4" fmla="+- 0 4035 1800"/>
                                <a:gd name="T5" fmla="*/ T4 w 2235"/>
                                <a:gd name="T6" fmla="+- 0 282 1"/>
                                <a:gd name="T7" fmla="*/ 282 h 282"/>
                                <a:gd name="T8" fmla="+- 0 4035 1800"/>
                                <a:gd name="T9" fmla="*/ T8 w 2235"/>
                                <a:gd name="T10" fmla="+- 0 1 1"/>
                                <a:gd name="T11" fmla="*/ 1 h 282"/>
                                <a:gd name="T12" fmla="+- 0 1800 1800"/>
                                <a:gd name="T13" fmla="*/ T12 w 2235"/>
                                <a:gd name="T14" fmla="+- 0 1 1"/>
                                <a:gd name="T15" fmla="*/ 1 h 282"/>
                                <a:gd name="T16" fmla="+- 0 1800 1800"/>
                                <a:gd name="T17" fmla="*/ T16 w 2235"/>
                                <a:gd name="T18" fmla="+- 0 282 1"/>
                                <a:gd name="T19" fmla="*/ 282 h 282"/>
                              </a:gdLst>
                              <a:ahLst/>
                              <a:cxnLst>
                                <a:cxn ang="0">
                                  <a:pos x="T1" y="T3"/>
                                </a:cxn>
                                <a:cxn ang="0">
                                  <a:pos x="T5" y="T7"/>
                                </a:cxn>
                                <a:cxn ang="0">
                                  <a:pos x="T9" y="T11"/>
                                </a:cxn>
                                <a:cxn ang="0">
                                  <a:pos x="T13" y="T15"/>
                                </a:cxn>
                                <a:cxn ang="0">
                                  <a:pos x="T17" y="T19"/>
                                </a:cxn>
                              </a:cxnLst>
                              <a:rect l="0" t="0" r="r" b="b"/>
                              <a:pathLst>
                                <a:path w="2235" h="282">
                                  <a:moveTo>
                                    <a:pt x="0" y="281"/>
                                  </a:moveTo>
                                  <a:lnTo>
                                    <a:pt x="2235" y="281"/>
                                  </a:lnTo>
                                  <a:lnTo>
                                    <a:pt x="2235"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05"/>
                        <wpg:cNvGrpSpPr>
                          <a:grpSpLocks/>
                        </wpg:cNvGrpSpPr>
                        <wpg:grpSpPr bwMode="auto">
                          <a:xfrm>
                            <a:off x="2160" y="282"/>
                            <a:ext cx="3301" cy="281"/>
                            <a:chOff x="2160" y="282"/>
                            <a:chExt cx="3301" cy="281"/>
                          </a:xfrm>
                        </wpg:grpSpPr>
                        <wps:wsp>
                          <wps:cNvPr id="138" name="Freeform 106"/>
                          <wps:cNvSpPr>
                            <a:spLocks/>
                          </wps:cNvSpPr>
                          <wps:spPr bwMode="auto">
                            <a:xfrm>
                              <a:off x="2160" y="282"/>
                              <a:ext cx="3301" cy="281"/>
                            </a:xfrm>
                            <a:custGeom>
                              <a:avLst/>
                              <a:gdLst>
                                <a:gd name="T0" fmla="+- 0 2160 2160"/>
                                <a:gd name="T1" fmla="*/ T0 w 3301"/>
                                <a:gd name="T2" fmla="+- 0 563 282"/>
                                <a:gd name="T3" fmla="*/ 563 h 281"/>
                                <a:gd name="T4" fmla="+- 0 5461 2160"/>
                                <a:gd name="T5" fmla="*/ T4 w 3301"/>
                                <a:gd name="T6" fmla="+- 0 563 282"/>
                                <a:gd name="T7" fmla="*/ 563 h 281"/>
                                <a:gd name="T8" fmla="+- 0 5461 2160"/>
                                <a:gd name="T9" fmla="*/ T8 w 3301"/>
                                <a:gd name="T10" fmla="+- 0 282 282"/>
                                <a:gd name="T11" fmla="*/ 282 h 281"/>
                                <a:gd name="T12" fmla="+- 0 2160 2160"/>
                                <a:gd name="T13" fmla="*/ T12 w 3301"/>
                                <a:gd name="T14" fmla="+- 0 282 282"/>
                                <a:gd name="T15" fmla="*/ 282 h 281"/>
                                <a:gd name="T16" fmla="+- 0 2160 2160"/>
                                <a:gd name="T17" fmla="*/ T16 w 3301"/>
                                <a:gd name="T18" fmla="+- 0 563 282"/>
                                <a:gd name="T19" fmla="*/ 563 h 281"/>
                              </a:gdLst>
                              <a:ahLst/>
                              <a:cxnLst>
                                <a:cxn ang="0">
                                  <a:pos x="T1" y="T3"/>
                                </a:cxn>
                                <a:cxn ang="0">
                                  <a:pos x="T5" y="T7"/>
                                </a:cxn>
                                <a:cxn ang="0">
                                  <a:pos x="T9" y="T11"/>
                                </a:cxn>
                                <a:cxn ang="0">
                                  <a:pos x="T13" y="T15"/>
                                </a:cxn>
                                <a:cxn ang="0">
                                  <a:pos x="T17" y="T19"/>
                                </a:cxn>
                              </a:cxnLst>
                              <a:rect l="0" t="0" r="r" b="b"/>
                              <a:pathLst>
                                <a:path w="3301" h="281">
                                  <a:moveTo>
                                    <a:pt x="0" y="281"/>
                                  </a:moveTo>
                                  <a:lnTo>
                                    <a:pt x="3301" y="281"/>
                                  </a:lnTo>
                                  <a:lnTo>
                                    <a:pt x="3301"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07"/>
                        <wpg:cNvGrpSpPr>
                          <a:grpSpLocks/>
                        </wpg:cNvGrpSpPr>
                        <wpg:grpSpPr bwMode="auto">
                          <a:xfrm>
                            <a:off x="2160" y="563"/>
                            <a:ext cx="3810" cy="279"/>
                            <a:chOff x="2160" y="563"/>
                            <a:chExt cx="3810" cy="279"/>
                          </a:xfrm>
                        </wpg:grpSpPr>
                        <wps:wsp>
                          <wps:cNvPr id="140" name="Freeform 108"/>
                          <wps:cNvSpPr>
                            <a:spLocks/>
                          </wps:cNvSpPr>
                          <wps:spPr bwMode="auto">
                            <a:xfrm>
                              <a:off x="2160" y="563"/>
                              <a:ext cx="3810" cy="279"/>
                            </a:xfrm>
                            <a:custGeom>
                              <a:avLst/>
                              <a:gdLst>
                                <a:gd name="T0" fmla="+- 0 2160 2160"/>
                                <a:gd name="T1" fmla="*/ T0 w 3810"/>
                                <a:gd name="T2" fmla="+- 0 841 563"/>
                                <a:gd name="T3" fmla="*/ 841 h 279"/>
                                <a:gd name="T4" fmla="+- 0 5970 2160"/>
                                <a:gd name="T5" fmla="*/ T4 w 3810"/>
                                <a:gd name="T6" fmla="+- 0 841 563"/>
                                <a:gd name="T7" fmla="*/ 841 h 279"/>
                                <a:gd name="T8" fmla="+- 0 5970 2160"/>
                                <a:gd name="T9" fmla="*/ T8 w 3810"/>
                                <a:gd name="T10" fmla="+- 0 563 563"/>
                                <a:gd name="T11" fmla="*/ 563 h 279"/>
                                <a:gd name="T12" fmla="+- 0 2160 2160"/>
                                <a:gd name="T13" fmla="*/ T12 w 3810"/>
                                <a:gd name="T14" fmla="+- 0 563 563"/>
                                <a:gd name="T15" fmla="*/ 563 h 279"/>
                                <a:gd name="T16" fmla="+- 0 2160 2160"/>
                                <a:gd name="T17" fmla="*/ T16 w 3810"/>
                                <a:gd name="T18" fmla="+- 0 841 563"/>
                                <a:gd name="T19" fmla="*/ 841 h 279"/>
                              </a:gdLst>
                              <a:ahLst/>
                              <a:cxnLst>
                                <a:cxn ang="0">
                                  <a:pos x="T1" y="T3"/>
                                </a:cxn>
                                <a:cxn ang="0">
                                  <a:pos x="T5" y="T7"/>
                                </a:cxn>
                                <a:cxn ang="0">
                                  <a:pos x="T9" y="T11"/>
                                </a:cxn>
                                <a:cxn ang="0">
                                  <a:pos x="T13" y="T15"/>
                                </a:cxn>
                                <a:cxn ang="0">
                                  <a:pos x="T17" y="T19"/>
                                </a:cxn>
                              </a:cxnLst>
                              <a:rect l="0" t="0" r="r" b="b"/>
                              <a:pathLst>
                                <a:path w="3810" h="279">
                                  <a:moveTo>
                                    <a:pt x="0" y="278"/>
                                  </a:moveTo>
                                  <a:lnTo>
                                    <a:pt x="3810" y="278"/>
                                  </a:lnTo>
                                  <a:lnTo>
                                    <a:pt x="3810" y="0"/>
                                  </a:lnTo>
                                  <a:lnTo>
                                    <a:pt x="0" y="0"/>
                                  </a:lnTo>
                                  <a:lnTo>
                                    <a:pt x="0" y="27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C3AE37" id="Group 134" o:spid="_x0000_s1026" style="position:absolute;margin-left:90pt;margin-top:.05pt;width:208.5pt;height:42.05pt;z-index:-251656192;mso-position-horizontal-relative:page" coordorigin="1800,1" coordsize="417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">
                <v:group id="Group 103" o:spid="_x0000_s1027" style="position:absolute;left:1800;top:1;width:2235;height:282" coordorigin="1800,1" coordsize="223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04" o:spid="_x0000_s1028" style="position:absolute;left:1800;top:1;width:2235;height:282;visibility:visible;mso-wrap-style:square;v-text-anchor:top" coordsize="223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" path="m,281r2235,l2235,,,,,281xe" fillcolor="yellow" stroked="f">
                    <v:path arrowok="t" o:connecttype="custom" o:connectlocs="0,282;2235,282;2235,1;0,1;0,282" o:connectangles="0,0,0,0,0"/>
                  </v:shape>
                </v:group>
                <v:group id="Group 105" o:spid="_x0000_s1029" style="position:absolute;left:2160;top:282;width:3301;height:281" coordorigin="2160,282" coordsize="33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06" o:spid="_x0000_s1030" style="position:absolute;left:2160;top:282;width:3301;height:281;visibility:visible;mso-wrap-style:square;v-text-anchor:top" coordsize="33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" path="m,281r3301,l3301,,,,,281xe" fillcolor="yellow" stroked="f">
                    <v:path arrowok="t" o:connecttype="custom" o:connectlocs="0,563;3301,563;3301,282;0,282;0,563" o:connectangles="0,0,0,0,0"/>
                  </v:shape>
                </v:group>
                <v:group id="Group 107" o:spid="_x0000_s1031" style="position:absolute;left:2160;top:563;width:3810;height:279" coordorigin="2160,563" coordsize="38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08" o:spid="_x0000_s1032" style="position:absolute;left:2160;top:563;width:3810;height:279;visibility:visible;mso-wrap-style:square;v-text-anchor:top" coordsize="38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" path="m,278r3810,l3810,,,,,278xe" fillcolor="yellow" stroked="f">
                    <v:path arrowok="t" o:connecttype="custom" o:connectlocs="0,841;3810,841;3810,563;0,563;0,841" o:connectangles="0,0,0,0,0"/>
                  </v:shape>
                </v:group>
                <w10:wrap anchorx="page"/>
              </v:group>
            </w:pict>
          </mc:Fallback>
        </mc:AlternateContent>
      </w:r>
      <w:r>
        <w:rPr>
          <w:spacing w:val="-1"/>
        </w:rPr>
        <w:t>YES-</w:t>
      </w:r>
      <w:r>
        <w:t xml:space="preserve"> </w:t>
      </w:r>
      <w:r>
        <w:rPr>
          <w:spacing w:val="-1"/>
        </w:rPr>
        <w:t>Business</w:t>
      </w:r>
      <w:r>
        <w:rPr>
          <w:spacing w:val="-2"/>
        </w:rPr>
        <w:t xml:space="preserve"> </w:t>
      </w:r>
      <w:r>
        <w:rPr>
          <w:spacing w:val="-1"/>
        </w:rPr>
        <w:t>(BSAG)</w:t>
      </w:r>
    </w:p>
    <w:p w14:paraId="032BFF97"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YES-</w:t>
      </w:r>
      <w:r>
        <w:t xml:space="preserve"> </w:t>
      </w:r>
      <w:r>
        <w:rPr>
          <w:spacing w:val="-1"/>
        </w:rPr>
        <w:t>Livestock</w:t>
      </w:r>
      <w:r>
        <w:rPr>
          <w:spacing w:val="-2"/>
        </w:rPr>
        <w:t xml:space="preserve"> </w:t>
      </w:r>
      <w:r>
        <w:rPr>
          <w:spacing w:val="-1"/>
        </w:rPr>
        <w:t>Merchandising (BSAG)</w:t>
      </w:r>
    </w:p>
    <w:p w14:paraId="49F8E56C"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YES-</w:t>
      </w:r>
      <w:r>
        <w:t xml:space="preserve"> </w:t>
      </w:r>
      <w:r>
        <w:rPr>
          <w:spacing w:val="-1"/>
        </w:rPr>
        <w:t>Pre-Veterinary</w:t>
      </w:r>
      <w:r>
        <w:rPr>
          <w:spacing w:val="1"/>
        </w:rPr>
        <w:t xml:space="preserve"> </w:t>
      </w:r>
      <w:r>
        <w:rPr>
          <w:spacing w:val="-1"/>
        </w:rPr>
        <w:t>Animal</w:t>
      </w:r>
      <w:r>
        <w:rPr>
          <w:spacing w:val="-3"/>
        </w:rPr>
        <w:t xml:space="preserve"> </w:t>
      </w:r>
      <w:r>
        <w:rPr>
          <w:spacing w:val="-1"/>
        </w:rPr>
        <w:t>Science (BSAG)</w:t>
      </w:r>
    </w:p>
    <w:p w14:paraId="6C864876"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Production</w:t>
      </w:r>
      <w:r>
        <w:rPr>
          <w:spacing w:val="-3"/>
        </w:rPr>
        <w:t xml:space="preserve"> </w:t>
      </w:r>
      <w:r>
        <w:rPr>
          <w:spacing w:val="-1"/>
        </w:rPr>
        <w:t>(BSAG)</w:t>
      </w:r>
    </w:p>
    <w:p w14:paraId="7696BABE" w14:textId="77777777" w:rsidR="0032584F" w:rsidRDefault="0032584F" w:rsidP="0032584F">
      <w:pPr>
        <w:pStyle w:val="BodyText"/>
        <w:widowControl w:val="0"/>
        <w:numPr>
          <w:ilvl w:val="1"/>
          <w:numId w:val="14"/>
        </w:numPr>
        <w:tabs>
          <w:tab w:val="left" w:pos="821"/>
        </w:tabs>
        <w:spacing w:after="0"/>
        <w:ind w:left="100" w:right="5193" w:firstLine="360"/>
      </w:pPr>
      <w:r>
        <w:rPr>
          <w:spacing w:val="-1"/>
        </w:rPr>
        <w:t>NO</w:t>
      </w:r>
      <w:r>
        <w:t xml:space="preserve"> - </w:t>
      </w:r>
      <w:r>
        <w:rPr>
          <w:spacing w:val="-1"/>
        </w:rPr>
        <w:t>Ranch</w:t>
      </w:r>
      <w:r>
        <w:t xml:space="preserve"> </w:t>
      </w:r>
      <w:r>
        <w:rPr>
          <w:spacing w:val="-1"/>
        </w:rPr>
        <w:t>Operations</w:t>
      </w:r>
      <w:r>
        <w:t xml:space="preserve"> </w:t>
      </w:r>
      <w:r>
        <w:rPr>
          <w:spacing w:val="-1"/>
        </w:rPr>
        <w:t>(BSAG)</w:t>
      </w:r>
      <w:r>
        <w:rPr>
          <w:spacing w:val="30"/>
        </w:rPr>
        <w:t xml:space="preserve"> </w:t>
      </w:r>
      <w:r>
        <w:rPr>
          <w:spacing w:val="-1"/>
        </w:rPr>
        <w:t>Biochemistry</w:t>
      </w:r>
      <w:r>
        <w:t xml:space="preserve"> and</w:t>
      </w:r>
      <w:r>
        <w:rPr>
          <w:spacing w:val="-4"/>
        </w:rPr>
        <w:t xml:space="preserve"> </w:t>
      </w:r>
      <w:r>
        <w:rPr>
          <w:spacing w:val="-1"/>
        </w:rPr>
        <w:t>Molecular</w:t>
      </w:r>
      <w:r>
        <w:t xml:space="preserve"> </w:t>
      </w:r>
      <w:r>
        <w:rPr>
          <w:spacing w:val="-1"/>
        </w:rPr>
        <w:t>Biology</w:t>
      </w:r>
      <w:r>
        <w:rPr>
          <w:spacing w:val="-2"/>
        </w:rPr>
        <w:t xml:space="preserve"> </w:t>
      </w:r>
      <w:r>
        <w:rPr>
          <w:spacing w:val="-1"/>
        </w:rPr>
        <w:lastRenderedPageBreak/>
        <w:t>(BSAG)</w:t>
      </w:r>
    </w:p>
    <w:p w14:paraId="0F87102D" w14:textId="77777777" w:rsidR="0032584F" w:rsidRDefault="0032584F" w:rsidP="0032584F">
      <w:pPr>
        <w:pStyle w:val="BodyText"/>
        <w:widowControl w:val="0"/>
        <w:numPr>
          <w:ilvl w:val="1"/>
          <w:numId w:val="14"/>
        </w:numPr>
        <w:tabs>
          <w:tab w:val="left" w:pos="821"/>
        </w:tabs>
        <w:spacing w:after="0" w:line="279" w:lineRule="exact"/>
        <w:ind w:left="820"/>
      </w:pPr>
      <w:r>
        <w:rPr>
          <w:noProof/>
        </w:rPr>
        <mc:AlternateContent>
          <mc:Choice Requires="wpg">
            <w:drawing>
              <wp:anchor distT="0" distB="0" distL="114300" distR="114300" simplePos="0" relativeHeight="251661312" behindDoc="1" locked="0" layoutInCell="1" allowOverlap="1" wp14:anchorId="2CAFE8F5" wp14:editId="7388C7E8">
                <wp:simplePos x="0" y="0"/>
                <wp:positionH relativeFrom="page">
                  <wp:posOffset>1143000</wp:posOffset>
                </wp:positionH>
                <wp:positionV relativeFrom="paragraph">
                  <wp:posOffset>0</wp:posOffset>
                </wp:positionV>
                <wp:extent cx="2970530" cy="355600"/>
                <wp:effectExtent l="0" t="2540" r="1270" b="381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355600"/>
                          <a:chOff x="1800" y="0"/>
                          <a:chExt cx="4678" cy="560"/>
                        </a:xfrm>
                      </wpg:grpSpPr>
                      <wpg:grpSp>
                        <wpg:cNvPr id="130" name="Group 110"/>
                        <wpg:cNvGrpSpPr>
                          <a:grpSpLocks/>
                        </wpg:cNvGrpSpPr>
                        <wpg:grpSpPr bwMode="auto">
                          <a:xfrm>
                            <a:off x="2160" y="0"/>
                            <a:ext cx="2005" cy="281"/>
                            <a:chOff x="2160" y="0"/>
                            <a:chExt cx="2005" cy="281"/>
                          </a:xfrm>
                        </wpg:grpSpPr>
                        <wps:wsp>
                          <wps:cNvPr id="131" name="Freeform 111"/>
                          <wps:cNvSpPr>
                            <a:spLocks/>
                          </wps:cNvSpPr>
                          <wps:spPr bwMode="auto">
                            <a:xfrm>
                              <a:off x="2160" y="0"/>
                              <a:ext cx="2005" cy="281"/>
                            </a:xfrm>
                            <a:custGeom>
                              <a:avLst/>
                              <a:gdLst>
                                <a:gd name="T0" fmla="+- 0 2160 2160"/>
                                <a:gd name="T1" fmla="*/ T0 w 2005"/>
                                <a:gd name="T2" fmla="*/ 281 h 281"/>
                                <a:gd name="T3" fmla="+- 0 4165 2160"/>
                                <a:gd name="T4" fmla="*/ T3 w 2005"/>
                                <a:gd name="T5" fmla="*/ 281 h 281"/>
                                <a:gd name="T6" fmla="+- 0 4165 2160"/>
                                <a:gd name="T7" fmla="*/ T6 w 2005"/>
                                <a:gd name="T8" fmla="*/ 0 h 281"/>
                                <a:gd name="T9" fmla="+- 0 2160 2160"/>
                                <a:gd name="T10" fmla="*/ T9 w 2005"/>
                                <a:gd name="T11" fmla="*/ 0 h 281"/>
                                <a:gd name="T12" fmla="+- 0 2160 2160"/>
                                <a:gd name="T13" fmla="*/ T12 w 2005"/>
                                <a:gd name="T14" fmla="*/ 281 h 281"/>
                              </a:gdLst>
                              <a:ahLst/>
                              <a:cxnLst>
                                <a:cxn ang="0">
                                  <a:pos x="T1" y="T2"/>
                                </a:cxn>
                                <a:cxn ang="0">
                                  <a:pos x="T4" y="T5"/>
                                </a:cxn>
                                <a:cxn ang="0">
                                  <a:pos x="T7" y="T8"/>
                                </a:cxn>
                                <a:cxn ang="0">
                                  <a:pos x="T10" y="T11"/>
                                </a:cxn>
                                <a:cxn ang="0">
                                  <a:pos x="T13" y="T14"/>
                                </a:cxn>
                              </a:cxnLst>
                              <a:rect l="0" t="0" r="r" b="b"/>
                              <a:pathLst>
                                <a:path w="2005" h="281">
                                  <a:moveTo>
                                    <a:pt x="0" y="281"/>
                                  </a:moveTo>
                                  <a:lnTo>
                                    <a:pt x="2005" y="281"/>
                                  </a:lnTo>
                                  <a:lnTo>
                                    <a:pt x="2005"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12"/>
                        <wpg:cNvGrpSpPr>
                          <a:grpSpLocks/>
                        </wpg:cNvGrpSpPr>
                        <wpg:grpSpPr bwMode="auto">
                          <a:xfrm>
                            <a:off x="1800" y="281"/>
                            <a:ext cx="4678" cy="279"/>
                            <a:chOff x="1800" y="281"/>
                            <a:chExt cx="4678" cy="279"/>
                          </a:xfrm>
                        </wpg:grpSpPr>
                        <wps:wsp>
                          <wps:cNvPr id="133" name="Freeform 113"/>
                          <wps:cNvSpPr>
                            <a:spLocks/>
                          </wps:cNvSpPr>
                          <wps:spPr bwMode="auto">
                            <a:xfrm>
                              <a:off x="1800" y="281"/>
                              <a:ext cx="4678" cy="279"/>
                            </a:xfrm>
                            <a:custGeom>
                              <a:avLst/>
                              <a:gdLst>
                                <a:gd name="T0" fmla="+- 0 1800 1800"/>
                                <a:gd name="T1" fmla="*/ T0 w 4678"/>
                                <a:gd name="T2" fmla="+- 0 560 281"/>
                                <a:gd name="T3" fmla="*/ 560 h 279"/>
                                <a:gd name="T4" fmla="+- 0 6478 1800"/>
                                <a:gd name="T5" fmla="*/ T4 w 4678"/>
                                <a:gd name="T6" fmla="+- 0 560 281"/>
                                <a:gd name="T7" fmla="*/ 560 h 279"/>
                                <a:gd name="T8" fmla="+- 0 6478 1800"/>
                                <a:gd name="T9" fmla="*/ T8 w 4678"/>
                                <a:gd name="T10" fmla="+- 0 281 281"/>
                                <a:gd name="T11" fmla="*/ 281 h 279"/>
                                <a:gd name="T12" fmla="+- 0 1800 1800"/>
                                <a:gd name="T13" fmla="*/ T12 w 4678"/>
                                <a:gd name="T14" fmla="+- 0 281 281"/>
                                <a:gd name="T15" fmla="*/ 281 h 279"/>
                                <a:gd name="T16" fmla="+- 0 1800 1800"/>
                                <a:gd name="T17" fmla="*/ T16 w 4678"/>
                                <a:gd name="T18" fmla="+- 0 560 281"/>
                                <a:gd name="T19" fmla="*/ 560 h 279"/>
                              </a:gdLst>
                              <a:ahLst/>
                              <a:cxnLst>
                                <a:cxn ang="0">
                                  <a:pos x="T1" y="T3"/>
                                </a:cxn>
                                <a:cxn ang="0">
                                  <a:pos x="T5" y="T7"/>
                                </a:cxn>
                                <a:cxn ang="0">
                                  <a:pos x="T9" y="T11"/>
                                </a:cxn>
                                <a:cxn ang="0">
                                  <a:pos x="T13" y="T15"/>
                                </a:cxn>
                                <a:cxn ang="0">
                                  <a:pos x="T17" y="T19"/>
                                </a:cxn>
                              </a:cxnLst>
                              <a:rect l="0" t="0" r="r" b="b"/>
                              <a:pathLst>
                                <a:path w="4678" h="279">
                                  <a:moveTo>
                                    <a:pt x="0" y="279"/>
                                  </a:moveTo>
                                  <a:lnTo>
                                    <a:pt x="4678" y="279"/>
                                  </a:lnTo>
                                  <a:lnTo>
                                    <a:pt x="4678" y="0"/>
                                  </a:lnTo>
                                  <a:lnTo>
                                    <a:pt x="0" y="0"/>
                                  </a:lnTo>
                                  <a:lnTo>
                                    <a:pt x="0" y="27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3003FA" id="Group 129" o:spid="_x0000_s1026" style="position:absolute;margin-left:90pt;margin-top:0;width:233.9pt;height:28pt;z-index:-251655168;mso-position-horizontal-relative:page" coordorigin="1800" coordsize="467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">
                <v:group id="Group 110" o:spid="_x0000_s1027" style="position:absolute;left:2160;width:2005;height:281" coordorigin="2160" coordsize="200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11" o:spid="_x0000_s1028" style="position:absolute;left:2160;width:2005;height:281;visibility:visible;mso-wrap-style:square;v-text-anchor:top" coordsize="200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" path="m,281r2005,l2005,,,,,281xe" fillcolor="yellow" stroked="f">
                    <v:path arrowok="t" o:connecttype="custom" o:connectlocs="0,281;2005,281;2005,0;0,0;0,281" o:connectangles="0,0,0,0,0"/>
                  </v:shape>
                </v:group>
                <v:group id="Group 112" o:spid="_x0000_s1029" style="position:absolute;left:1800;top:281;width:4678;height:279" coordorigin="1800,281" coordsize="467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13" o:spid="_x0000_s1030" style="position:absolute;left:1800;top:281;width:4678;height:279;visibility:visible;mso-wrap-style:square;v-text-anchor:top" coordsize="467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" path="m,279r4678,l4678,,,,,279xe" fillcolor="yellow" stroked="f">
                    <v:path arrowok="t" o:connecttype="custom" o:connectlocs="0,560;4678,560;4678,281;0,281;0,560" o:connectangles="0,0,0,0,0"/>
                  </v:shape>
                </v:group>
                <w10:wrap anchorx="page"/>
              </v:group>
            </w:pict>
          </mc:Fallback>
        </mc:AlternateContent>
      </w:r>
      <w:r>
        <w:rPr>
          <w:spacing w:val="-1"/>
        </w:rPr>
        <w:t>YES-</w:t>
      </w:r>
      <w:r>
        <w:t xml:space="preserve"> </w:t>
      </w:r>
      <w:r>
        <w:rPr>
          <w:spacing w:val="-1"/>
        </w:rPr>
        <w:t>Biochemistry</w:t>
      </w:r>
      <w:r>
        <w:t xml:space="preserve"> </w:t>
      </w:r>
      <w:r>
        <w:rPr>
          <w:spacing w:val="-1"/>
        </w:rPr>
        <w:t>(BS)</w:t>
      </w:r>
    </w:p>
    <w:p w14:paraId="6E3B3599" w14:textId="6296B74D" w:rsidR="0032584F" w:rsidRDefault="0032584F" w:rsidP="0032584F">
      <w:pPr>
        <w:pStyle w:val="BodyText"/>
        <w:widowControl w:val="0"/>
        <w:numPr>
          <w:ilvl w:val="1"/>
          <w:numId w:val="14"/>
        </w:numPr>
        <w:tabs>
          <w:tab w:val="left" w:pos="821"/>
        </w:tabs>
        <w:spacing w:after="0" w:line="279" w:lineRule="exact"/>
        <w:ind w:left="820"/>
      </w:pPr>
      <w:r>
        <w:rPr>
          <w:spacing w:val="-1"/>
        </w:rPr>
        <w:t>YES-</w:t>
      </w:r>
      <w:r>
        <w:t xml:space="preserve"> </w:t>
      </w:r>
      <w:r>
        <w:rPr>
          <w:spacing w:val="-1"/>
        </w:rPr>
        <w:t>Biochemistry</w:t>
      </w:r>
      <w:r>
        <w:t xml:space="preserve"> and</w:t>
      </w:r>
      <w:r>
        <w:rPr>
          <w:spacing w:val="-4"/>
        </w:rPr>
        <w:t xml:space="preserve"> </w:t>
      </w:r>
      <w:r>
        <w:rPr>
          <w:spacing w:val="-1"/>
        </w:rPr>
        <w:t>Molecular</w:t>
      </w:r>
      <w:r>
        <w:t xml:space="preserve"> </w:t>
      </w:r>
      <w:r>
        <w:rPr>
          <w:spacing w:val="-1"/>
        </w:rPr>
        <w:t>Biology</w:t>
      </w:r>
      <w:r>
        <w:t xml:space="preserve"> </w:t>
      </w:r>
      <w:r>
        <w:rPr>
          <w:spacing w:val="-1"/>
        </w:rPr>
        <w:t>(BSAG)</w:t>
      </w:r>
    </w:p>
    <w:p w14:paraId="6556DB01" w14:textId="77777777" w:rsidR="0032584F" w:rsidRDefault="0032584F" w:rsidP="0032584F">
      <w:pPr>
        <w:pStyle w:val="BodyText"/>
        <w:widowControl w:val="0"/>
        <w:numPr>
          <w:ilvl w:val="1"/>
          <w:numId w:val="14"/>
        </w:numPr>
        <w:tabs>
          <w:tab w:val="left" w:pos="821"/>
        </w:tabs>
        <w:spacing w:before="40" w:after="0"/>
        <w:ind w:left="820"/>
      </w:pPr>
      <w:r>
        <w:rPr>
          <w:spacing w:val="-1"/>
          <w:highlight w:val="yellow"/>
        </w:rPr>
        <w:t>YES-</w:t>
      </w:r>
      <w:r>
        <w:rPr>
          <w:highlight w:val="yellow"/>
        </w:rPr>
        <w:t xml:space="preserve"> </w:t>
      </w:r>
      <w:r>
        <w:rPr>
          <w:spacing w:val="-1"/>
          <w:highlight w:val="yellow"/>
        </w:rPr>
        <w:t>Pre-Medical</w:t>
      </w:r>
      <w:r>
        <w:rPr>
          <w:spacing w:val="-3"/>
          <w:highlight w:val="yellow"/>
        </w:rPr>
        <w:t xml:space="preserve"> </w:t>
      </w:r>
      <w:r>
        <w:rPr>
          <w:highlight w:val="yellow"/>
        </w:rPr>
        <w:t>or</w:t>
      </w:r>
      <w:r>
        <w:rPr>
          <w:spacing w:val="-3"/>
          <w:highlight w:val="yellow"/>
        </w:rPr>
        <w:t xml:space="preserve"> </w:t>
      </w:r>
      <w:r>
        <w:rPr>
          <w:spacing w:val="-1"/>
          <w:highlight w:val="yellow"/>
        </w:rPr>
        <w:t>Pre-Veterinary</w:t>
      </w:r>
      <w:r>
        <w:rPr>
          <w:highlight w:val="yellow"/>
        </w:rPr>
        <w:t xml:space="preserve"> </w:t>
      </w:r>
      <w:r>
        <w:rPr>
          <w:spacing w:val="-1"/>
          <w:highlight w:val="yellow"/>
        </w:rPr>
        <w:t>Science</w:t>
      </w:r>
      <w:r>
        <w:rPr>
          <w:spacing w:val="-3"/>
          <w:highlight w:val="yellow"/>
        </w:rPr>
        <w:t xml:space="preserve"> </w:t>
      </w:r>
      <w:r>
        <w:rPr>
          <w:spacing w:val="-1"/>
          <w:highlight w:val="yellow"/>
        </w:rPr>
        <w:t>(BSAG)</w:t>
      </w:r>
    </w:p>
    <w:p w14:paraId="501CA59B" w14:textId="77777777" w:rsidR="0032584F" w:rsidRDefault="0032584F" w:rsidP="0032584F">
      <w:pPr>
        <w:rPr>
          <w:rFonts w:ascii="Calibri" w:eastAsia="Calibri" w:hAnsi="Calibri" w:cs="Calibri"/>
        </w:rPr>
      </w:pPr>
    </w:p>
    <w:p w14:paraId="760A08E4" w14:textId="77777777" w:rsidR="0032584F" w:rsidRDefault="0032584F" w:rsidP="0032584F">
      <w:pPr>
        <w:pStyle w:val="BodyText"/>
        <w:spacing w:line="268" w:lineRule="exact"/>
        <w:ind w:left="100"/>
      </w:pPr>
      <w:r>
        <w:rPr>
          <w:spacing w:val="-1"/>
        </w:rPr>
        <w:t>Entomology</w:t>
      </w:r>
    </w:p>
    <w:p w14:paraId="7A040E02"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Bioforensics</w:t>
      </w:r>
      <w:r>
        <w:t xml:space="preserve"> </w:t>
      </w:r>
      <w:r>
        <w:rPr>
          <w:spacing w:val="-1"/>
        </w:rPr>
        <w:t>(BSAG)</w:t>
      </w:r>
    </w:p>
    <w:p w14:paraId="089A543F"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Insect</w:t>
      </w:r>
      <w:r>
        <w:rPr>
          <w:spacing w:val="-2"/>
        </w:rPr>
        <w:t xml:space="preserve"> </w:t>
      </w:r>
      <w:r>
        <w:rPr>
          <w:spacing w:val="-1"/>
        </w:rPr>
        <w:t>Biology</w:t>
      </w:r>
      <w:r>
        <w:t xml:space="preserve"> and</w:t>
      </w:r>
      <w:r>
        <w:rPr>
          <w:spacing w:val="-4"/>
        </w:rPr>
        <w:t xml:space="preserve"> </w:t>
      </w:r>
      <w:r>
        <w:rPr>
          <w:spacing w:val="-1"/>
        </w:rPr>
        <w:t>Ecology</w:t>
      </w:r>
      <w:r>
        <w:t xml:space="preserve"> </w:t>
      </w:r>
      <w:r>
        <w:rPr>
          <w:spacing w:val="-1"/>
        </w:rPr>
        <w:t>(BSAG)</w:t>
      </w:r>
    </w:p>
    <w:p w14:paraId="239EAF8F" w14:textId="77777777" w:rsidR="0032584F" w:rsidRDefault="0032584F" w:rsidP="0032584F">
      <w:pPr>
        <w:pStyle w:val="BodyText"/>
        <w:widowControl w:val="0"/>
        <w:numPr>
          <w:ilvl w:val="1"/>
          <w:numId w:val="14"/>
        </w:numPr>
        <w:tabs>
          <w:tab w:val="left" w:pos="821"/>
        </w:tabs>
        <w:spacing w:after="0"/>
        <w:ind w:left="100" w:right="3696" w:firstLine="360"/>
      </w:pPr>
      <w:r>
        <w:rPr>
          <w:spacing w:val="-1"/>
        </w:rPr>
        <w:t>NO-</w:t>
      </w:r>
      <w:r>
        <w:t xml:space="preserve"> </w:t>
      </w:r>
      <w:r>
        <w:rPr>
          <w:spacing w:val="-1"/>
        </w:rPr>
        <w:t>Pre-Veterinary</w:t>
      </w:r>
      <w:r>
        <w:t xml:space="preserve"> and</w:t>
      </w:r>
      <w:r>
        <w:rPr>
          <w:spacing w:val="-4"/>
        </w:rPr>
        <w:t xml:space="preserve"> </w:t>
      </w:r>
      <w:r>
        <w:rPr>
          <w:spacing w:val="-1"/>
        </w:rPr>
        <w:t>Pre-Medical</w:t>
      </w:r>
      <w:r>
        <w:t xml:space="preserve"> </w:t>
      </w:r>
      <w:r>
        <w:rPr>
          <w:spacing w:val="-1"/>
        </w:rPr>
        <w:t>Sciences(BSAG)</w:t>
      </w:r>
      <w:r>
        <w:rPr>
          <w:spacing w:val="37"/>
        </w:rPr>
        <w:t xml:space="preserve"> </w:t>
      </w:r>
      <w:r>
        <w:rPr>
          <w:spacing w:val="-1"/>
        </w:rPr>
        <w:t>Environmental</w:t>
      </w:r>
      <w:r>
        <w:t xml:space="preserve"> </w:t>
      </w:r>
      <w:r>
        <w:rPr>
          <w:spacing w:val="-1"/>
        </w:rPr>
        <w:t>Sciences</w:t>
      </w:r>
    </w:p>
    <w:p w14:paraId="19C1BD0B"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 </w:t>
      </w:r>
      <w:r>
        <w:rPr>
          <w:spacing w:val="-1"/>
        </w:rPr>
        <w:t>Environmental</w:t>
      </w:r>
      <w:r>
        <w:rPr>
          <w:spacing w:val="-3"/>
        </w:rPr>
        <w:t xml:space="preserve"> </w:t>
      </w:r>
      <w:r>
        <w:rPr>
          <w:spacing w:val="-1"/>
        </w:rPr>
        <w:t>Policy</w:t>
      </w:r>
      <w:r>
        <w:rPr>
          <w:spacing w:val="-2"/>
        </w:rPr>
        <w:t xml:space="preserve"> </w:t>
      </w:r>
      <w:r>
        <w:rPr>
          <w:spacing w:val="-1"/>
        </w:rPr>
        <w:t>(BSAG)</w:t>
      </w:r>
    </w:p>
    <w:p w14:paraId="387E1C66"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 </w:t>
      </w:r>
      <w:r>
        <w:rPr>
          <w:spacing w:val="-1"/>
        </w:rPr>
        <w:t>Natural</w:t>
      </w:r>
      <w:r>
        <w:t xml:space="preserve"> </w:t>
      </w:r>
      <w:r>
        <w:rPr>
          <w:spacing w:val="-1"/>
        </w:rPr>
        <w:t>Resources</w:t>
      </w:r>
      <w:r>
        <w:rPr>
          <w:spacing w:val="-2"/>
        </w:rPr>
        <w:t xml:space="preserve"> </w:t>
      </w:r>
      <w:r>
        <w:rPr>
          <w:spacing w:val="-1"/>
        </w:rPr>
        <w:t>(BSAG)</w:t>
      </w:r>
    </w:p>
    <w:p w14:paraId="591440E2" w14:textId="77777777" w:rsidR="0032584F" w:rsidRDefault="0032584F" w:rsidP="0032584F">
      <w:pPr>
        <w:pStyle w:val="BodyText"/>
        <w:widowControl w:val="0"/>
        <w:numPr>
          <w:ilvl w:val="1"/>
          <w:numId w:val="14"/>
        </w:numPr>
        <w:tabs>
          <w:tab w:val="left" w:pos="821"/>
        </w:tabs>
        <w:spacing w:after="0"/>
        <w:ind w:left="100" w:right="5710" w:firstLine="360"/>
      </w:pPr>
      <w:r>
        <w:rPr>
          <w:spacing w:val="-1"/>
        </w:rPr>
        <w:t>NO</w:t>
      </w:r>
      <w:r>
        <w:t xml:space="preserve"> - </w:t>
      </w:r>
      <w:r>
        <w:rPr>
          <w:spacing w:val="-1"/>
        </w:rPr>
        <w:t>Water</w:t>
      </w:r>
      <w:r>
        <w:t xml:space="preserve"> </w:t>
      </w:r>
      <w:r>
        <w:rPr>
          <w:spacing w:val="-1"/>
        </w:rPr>
        <w:t>Resources</w:t>
      </w:r>
      <w:r>
        <w:rPr>
          <w:spacing w:val="-2"/>
        </w:rPr>
        <w:t xml:space="preserve"> (BSAG)</w:t>
      </w:r>
      <w:r>
        <w:rPr>
          <w:spacing w:val="27"/>
        </w:rPr>
        <w:t xml:space="preserve"> </w:t>
      </w:r>
      <w:r>
        <w:t>Food</w:t>
      </w:r>
      <w:r>
        <w:rPr>
          <w:spacing w:val="-1"/>
        </w:rPr>
        <w:t xml:space="preserve"> Science</w:t>
      </w:r>
    </w:p>
    <w:p w14:paraId="7909F10B"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Food Industry (BSAG)</w:t>
      </w:r>
    </w:p>
    <w:p w14:paraId="0D713620" w14:textId="77777777" w:rsidR="0032584F" w:rsidRDefault="0032584F" w:rsidP="0032584F">
      <w:pPr>
        <w:pStyle w:val="BodyText"/>
        <w:widowControl w:val="0"/>
        <w:numPr>
          <w:ilvl w:val="1"/>
          <w:numId w:val="14"/>
        </w:numPr>
        <w:tabs>
          <w:tab w:val="left" w:pos="821"/>
        </w:tabs>
        <w:spacing w:after="0" w:line="280" w:lineRule="exact"/>
        <w:ind w:left="820"/>
      </w:pPr>
      <w:r>
        <w:rPr>
          <w:spacing w:val="-1"/>
        </w:rPr>
        <w:t>NO</w:t>
      </w:r>
      <w:r>
        <w:t xml:space="preserve"> - </w:t>
      </w:r>
      <w:r>
        <w:rPr>
          <w:spacing w:val="-1"/>
        </w:rPr>
        <w:t>Food Safety (BSAG)</w:t>
      </w:r>
    </w:p>
    <w:p w14:paraId="4B36184E" w14:textId="77777777" w:rsidR="0032584F" w:rsidRDefault="0032584F" w:rsidP="0032584F">
      <w:pPr>
        <w:pStyle w:val="BodyText"/>
        <w:widowControl w:val="0"/>
        <w:numPr>
          <w:ilvl w:val="1"/>
          <w:numId w:val="14"/>
        </w:numPr>
        <w:tabs>
          <w:tab w:val="left" w:pos="821"/>
        </w:tabs>
        <w:spacing w:after="0" w:line="280" w:lineRule="exact"/>
        <w:ind w:left="820"/>
      </w:pPr>
      <w:r>
        <w:rPr>
          <w:spacing w:val="-1"/>
        </w:rPr>
        <w:t>NO</w:t>
      </w:r>
      <w:r>
        <w:t xml:space="preserve"> - </w:t>
      </w:r>
      <w:r>
        <w:rPr>
          <w:spacing w:val="-1"/>
        </w:rPr>
        <w:t>Meat</w:t>
      </w:r>
      <w:r>
        <w:t xml:space="preserve"> </w:t>
      </w:r>
      <w:r>
        <w:rPr>
          <w:spacing w:val="-1"/>
        </w:rPr>
        <w:t>Science</w:t>
      </w:r>
      <w:r>
        <w:rPr>
          <w:spacing w:val="-2"/>
        </w:rPr>
        <w:t xml:space="preserve"> </w:t>
      </w:r>
      <w:r>
        <w:rPr>
          <w:spacing w:val="-1"/>
        </w:rPr>
        <w:t>(BSAG)</w:t>
      </w:r>
    </w:p>
    <w:p w14:paraId="754F4864" w14:textId="77777777" w:rsidR="0032584F" w:rsidRDefault="0032584F" w:rsidP="0032584F">
      <w:pPr>
        <w:pStyle w:val="BodyText"/>
        <w:widowControl w:val="0"/>
        <w:numPr>
          <w:ilvl w:val="1"/>
          <w:numId w:val="14"/>
        </w:numPr>
        <w:tabs>
          <w:tab w:val="left" w:pos="821"/>
        </w:tabs>
        <w:spacing w:after="0"/>
        <w:ind w:left="100" w:right="6557" w:firstLine="360"/>
      </w:pPr>
      <w:r>
        <w:rPr>
          <w:spacing w:val="-1"/>
        </w:rPr>
        <w:t>NO</w:t>
      </w:r>
      <w:r>
        <w:t xml:space="preserve"> - </w:t>
      </w:r>
      <w:r>
        <w:rPr>
          <w:spacing w:val="-1"/>
        </w:rPr>
        <w:t>Science</w:t>
      </w:r>
      <w:r>
        <w:t xml:space="preserve"> </w:t>
      </w:r>
      <w:r>
        <w:rPr>
          <w:spacing w:val="-1"/>
        </w:rPr>
        <w:t>(BSAG)</w:t>
      </w:r>
      <w:r>
        <w:rPr>
          <w:spacing w:val="25"/>
        </w:rPr>
        <w:t xml:space="preserve"> </w:t>
      </w:r>
      <w:r>
        <w:rPr>
          <w:spacing w:val="-1"/>
        </w:rPr>
        <w:t>Horticulture</w:t>
      </w:r>
    </w:p>
    <w:p w14:paraId="7D991F48"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Horticultural</w:t>
      </w:r>
      <w:r>
        <w:rPr>
          <w:spacing w:val="-4"/>
        </w:rPr>
        <w:t xml:space="preserve"> </w:t>
      </w:r>
      <w:r>
        <w:rPr>
          <w:spacing w:val="-1"/>
        </w:rPr>
        <w:t>Business</w:t>
      </w:r>
      <w:r>
        <w:rPr>
          <w:spacing w:val="-4"/>
        </w:rPr>
        <w:t xml:space="preserve"> </w:t>
      </w:r>
      <w:r>
        <w:rPr>
          <w:spacing w:val="-1"/>
        </w:rPr>
        <w:t>(BSAG)</w:t>
      </w:r>
    </w:p>
    <w:p w14:paraId="76521034"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Horticultural</w:t>
      </w:r>
      <w:r>
        <w:rPr>
          <w:spacing w:val="-4"/>
        </w:rPr>
        <w:t xml:space="preserve"> </w:t>
      </w:r>
      <w:r>
        <w:rPr>
          <w:spacing w:val="-2"/>
        </w:rPr>
        <w:t>Science</w:t>
      </w:r>
      <w:r>
        <w:t xml:space="preserve"> </w:t>
      </w:r>
      <w:r>
        <w:rPr>
          <w:spacing w:val="-1"/>
        </w:rPr>
        <w:t>(BSAG)</w:t>
      </w:r>
    </w:p>
    <w:p w14:paraId="45448F41"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Landscape</w:t>
      </w:r>
      <w:r>
        <w:rPr>
          <w:spacing w:val="-3"/>
        </w:rPr>
        <w:t xml:space="preserve"> </w:t>
      </w:r>
      <w:r>
        <w:rPr>
          <w:spacing w:val="-1"/>
        </w:rPr>
        <w:t>Architecture</w:t>
      </w:r>
      <w:r>
        <w:t xml:space="preserve"> </w:t>
      </w:r>
      <w:r>
        <w:rPr>
          <w:spacing w:val="-1"/>
        </w:rPr>
        <w:t>(BLA)</w:t>
      </w:r>
    </w:p>
    <w:p w14:paraId="72388DE5"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Landscape</w:t>
      </w:r>
      <w:r>
        <w:rPr>
          <w:spacing w:val="-3"/>
        </w:rPr>
        <w:t xml:space="preserve"> </w:t>
      </w:r>
      <w:r>
        <w:rPr>
          <w:spacing w:val="-1"/>
        </w:rPr>
        <w:t>Management</w:t>
      </w:r>
      <w:r>
        <w:t xml:space="preserve"> </w:t>
      </w:r>
      <w:r>
        <w:rPr>
          <w:spacing w:val="-1"/>
        </w:rPr>
        <w:t>(BSAG)</w:t>
      </w:r>
    </w:p>
    <w:p w14:paraId="7EA88FDC"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Public</w:t>
      </w:r>
      <w:r>
        <w:t xml:space="preserve"> </w:t>
      </w:r>
      <w:r>
        <w:rPr>
          <w:spacing w:val="-1"/>
        </w:rPr>
        <w:t>Horticulture</w:t>
      </w:r>
      <w:r>
        <w:t xml:space="preserve"> </w:t>
      </w:r>
      <w:r>
        <w:rPr>
          <w:spacing w:val="-1"/>
        </w:rPr>
        <w:t>(BSAG)</w:t>
      </w:r>
    </w:p>
    <w:p w14:paraId="23A3ECED" w14:textId="77777777" w:rsidR="0032584F" w:rsidRDefault="0032584F" w:rsidP="0032584F">
      <w:pPr>
        <w:pStyle w:val="BodyText"/>
        <w:widowControl w:val="0"/>
        <w:numPr>
          <w:ilvl w:val="1"/>
          <w:numId w:val="14"/>
        </w:numPr>
        <w:tabs>
          <w:tab w:val="left" w:pos="821"/>
        </w:tabs>
        <w:spacing w:after="0"/>
        <w:ind w:left="100" w:right="5156" w:firstLine="360"/>
      </w:pPr>
      <w:r>
        <w:rPr>
          <w:spacing w:val="-1"/>
        </w:rPr>
        <w:t>NO-</w:t>
      </w:r>
      <w:r>
        <w:t xml:space="preserve"> </w:t>
      </w:r>
      <w:r>
        <w:rPr>
          <w:spacing w:val="-1"/>
        </w:rPr>
        <w:t>Turf</w:t>
      </w:r>
      <w:r>
        <w:t xml:space="preserve"> </w:t>
      </w:r>
      <w:r>
        <w:rPr>
          <w:spacing w:val="-1"/>
        </w:rPr>
        <w:t>Management (BSAG)</w:t>
      </w:r>
      <w:r>
        <w:rPr>
          <w:spacing w:val="21"/>
        </w:rPr>
        <w:t xml:space="preserve"> </w:t>
      </w:r>
      <w:r>
        <w:rPr>
          <w:spacing w:val="-1"/>
        </w:rPr>
        <w:t>Natural</w:t>
      </w:r>
      <w:r>
        <w:t xml:space="preserve"> </w:t>
      </w:r>
      <w:r>
        <w:rPr>
          <w:spacing w:val="-1"/>
        </w:rPr>
        <w:t>Resource</w:t>
      </w:r>
      <w:r>
        <w:rPr>
          <w:spacing w:val="-2"/>
        </w:rPr>
        <w:t xml:space="preserve"> </w:t>
      </w:r>
      <w:r>
        <w:rPr>
          <w:spacing w:val="-1"/>
        </w:rPr>
        <w:t>Ecology</w:t>
      </w:r>
      <w:r>
        <w:t xml:space="preserve"> </w:t>
      </w:r>
      <w:r>
        <w:rPr>
          <w:spacing w:val="-1"/>
        </w:rPr>
        <w:t>and Management</w:t>
      </w:r>
    </w:p>
    <w:p w14:paraId="62C4F944" w14:textId="77777777" w:rsidR="0032584F" w:rsidRDefault="0032584F" w:rsidP="0032584F">
      <w:pPr>
        <w:pStyle w:val="BodyText"/>
        <w:widowControl w:val="0"/>
        <w:numPr>
          <w:ilvl w:val="1"/>
          <w:numId w:val="14"/>
        </w:numPr>
        <w:tabs>
          <w:tab w:val="left" w:pos="821"/>
        </w:tabs>
        <w:spacing w:after="0" w:line="278" w:lineRule="exact"/>
        <w:ind w:left="820"/>
      </w:pPr>
      <w:r>
        <w:rPr>
          <w:spacing w:val="-1"/>
        </w:rPr>
        <w:t>NO</w:t>
      </w:r>
      <w:r>
        <w:t xml:space="preserve"> - </w:t>
      </w:r>
      <w:r>
        <w:rPr>
          <w:spacing w:val="-1"/>
        </w:rPr>
        <w:t>Fire</w:t>
      </w:r>
      <w:r>
        <w:t xml:space="preserve"> </w:t>
      </w:r>
      <w:r>
        <w:rPr>
          <w:spacing w:val="-1"/>
        </w:rPr>
        <w:t>Ecology</w:t>
      </w:r>
      <w:r>
        <w:rPr>
          <w:spacing w:val="-2"/>
        </w:rPr>
        <w:t xml:space="preserve"> </w:t>
      </w:r>
      <w:r>
        <w:t>and</w:t>
      </w:r>
      <w:r>
        <w:rPr>
          <w:spacing w:val="-2"/>
        </w:rPr>
        <w:t xml:space="preserve"> </w:t>
      </w:r>
      <w:r>
        <w:rPr>
          <w:spacing w:val="-1"/>
        </w:rPr>
        <w:t>Management</w:t>
      </w:r>
      <w:r>
        <w:t xml:space="preserve"> </w:t>
      </w:r>
      <w:r>
        <w:rPr>
          <w:spacing w:val="-1"/>
        </w:rPr>
        <w:t>(BSAG)</w:t>
      </w:r>
    </w:p>
    <w:p w14:paraId="399B963F"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 </w:t>
      </w:r>
      <w:r>
        <w:rPr>
          <w:spacing w:val="-1"/>
        </w:rPr>
        <w:t>Fisheries</w:t>
      </w:r>
      <w:r>
        <w:rPr>
          <w:spacing w:val="-2"/>
        </w:rPr>
        <w:t xml:space="preserve"> </w:t>
      </w:r>
      <w:r>
        <w:t>and</w:t>
      </w:r>
      <w:r>
        <w:rPr>
          <w:spacing w:val="-2"/>
        </w:rPr>
        <w:t xml:space="preserve"> </w:t>
      </w:r>
      <w:r>
        <w:rPr>
          <w:spacing w:val="-1"/>
        </w:rPr>
        <w:t>Aquatic</w:t>
      </w:r>
      <w:r>
        <w:rPr>
          <w:spacing w:val="-2"/>
        </w:rPr>
        <w:t xml:space="preserve"> </w:t>
      </w:r>
      <w:r>
        <w:rPr>
          <w:spacing w:val="-1"/>
        </w:rPr>
        <w:t>Ecology</w:t>
      </w:r>
      <w:r>
        <w:rPr>
          <w:spacing w:val="-2"/>
        </w:rPr>
        <w:t xml:space="preserve"> </w:t>
      </w:r>
      <w:r>
        <w:rPr>
          <w:spacing w:val="-1"/>
        </w:rPr>
        <w:t>(BSAG)</w:t>
      </w:r>
    </w:p>
    <w:p w14:paraId="20DFC1FC" w14:textId="77777777" w:rsidR="0032584F" w:rsidRDefault="0032584F" w:rsidP="0032584F">
      <w:pPr>
        <w:pStyle w:val="BodyText"/>
        <w:widowControl w:val="0"/>
        <w:numPr>
          <w:ilvl w:val="1"/>
          <w:numId w:val="14"/>
        </w:numPr>
        <w:tabs>
          <w:tab w:val="left" w:pos="821"/>
        </w:tabs>
        <w:spacing w:before="1" w:after="0"/>
        <w:ind w:left="820"/>
      </w:pPr>
      <w:r>
        <w:rPr>
          <w:spacing w:val="-1"/>
        </w:rPr>
        <w:t>NO</w:t>
      </w:r>
      <w:r>
        <w:t xml:space="preserve"> - </w:t>
      </w:r>
      <w:r>
        <w:rPr>
          <w:spacing w:val="-1"/>
        </w:rPr>
        <w:t>Forest</w:t>
      </w:r>
      <w:r>
        <w:rPr>
          <w:spacing w:val="-2"/>
        </w:rPr>
        <w:t xml:space="preserve"> </w:t>
      </w:r>
      <w:r>
        <w:rPr>
          <w:spacing w:val="-1"/>
        </w:rPr>
        <w:t>Ecology</w:t>
      </w:r>
      <w:r>
        <w:rPr>
          <w:spacing w:val="-2"/>
        </w:rPr>
        <w:t xml:space="preserve"> </w:t>
      </w:r>
      <w:r>
        <w:t>and</w:t>
      </w:r>
      <w:r>
        <w:rPr>
          <w:spacing w:val="-2"/>
        </w:rPr>
        <w:t xml:space="preserve"> </w:t>
      </w:r>
      <w:r>
        <w:rPr>
          <w:spacing w:val="-1"/>
        </w:rPr>
        <w:t>Management</w:t>
      </w:r>
      <w:r>
        <w:t xml:space="preserve"> </w:t>
      </w:r>
      <w:r>
        <w:rPr>
          <w:spacing w:val="-1"/>
        </w:rPr>
        <w:t>(BSAG)</w:t>
      </w:r>
    </w:p>
    <w:p w14:paraId="4321A4E2"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 </w:t>
      </w:r>
      <w:r>
        <w:rPr>
          <w:spacing w:val="-1"/>
        </w:rPr>
        <w:t>Natural</w:t>
      </w:r>
      <w:r>
        <w:t xml:space="preserve"> </w:t>
      </w:r>
      <w:r>
        <w:rPr>
          <w:spacing w:val="-1"/>
        </w:rPr>
        <w:t>History</w:t>
      </w:r>
      <w:r>
        <w:rPr>
          <w:spacing w:val="-2"/>
        </w:rPr>
        <w:t xml:space="preserve"> </w:t>
      </w:r>
      <w:r>
        <w:t>and</w:t>
      </w:r>
      <w:r>
        <w:rPr>
          <w:spacing w:val="-2"/>
        </w:rPr>
        <w:t xml:space="preserve"> </w:t>
      </w:r>
      <w:r>
        <w:rPr>
          <w:spacing w:val="-1"/>
        </w:rPr>
        <w:t>Conservation (BSAG)</w:t>
      </w:r>
    </w:p>
    <w:p w14:paraId="7CBF3EC0"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 </w:t>
      </w:r>
      <w:r>
        <w:rPr>
          <w:spacing w:val="-1"/>
        </w:rPr>
        <w:t>Rangeland Ecology</w:t>
      </w:r>
      <w:r>
        <w:t xml:space="preserve"> </w:t>
      </w:r>
      <w:r>
        <w:rPr>
          <w:spacing w:val="-1"/>
        </w:rPr>
        <w:t>and Management</w:t>
      </w:r>
      <w:r>
        <w:rPr>
          <w:spacing w:val="-3"/>
        </w:rPr>
        <w:t xml:space="preserve"> </w:t>
      </w:r>
      <w:r>
        <w:rPr>
          <w:spacing w:val="-1"/>
        </w:rPr>
        <w:t>(BSAG)</w:t>
      </w:r>
    </w:p>
    <w:p w14:paraId="4FD744FC"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 </w:t>
      </w:r>
      <w:r>
        <w:rPr>
          <w:spacing w:val="-1"/>
        </w:rPr>
        <w:t>Wildlife</w:t>
      </w:r>
      <w:r>
        <w:rPr>
          <w:spacing w:val="-2"/>
        </w:rPr>
        <w:t xml:space="preserve"> </w:t>
      </w:r>
      <w:r>
        <w:rPr>
          <w:spacing w:val="-1"/>
        </w:rPr>
        <w:t>Biology</w:t>
      </w:r>
      <w:r>
        <w:rPr>
          <w:spacing w:val="-2"/>
        </w:rPr>
        <w:t xml:space="preserve"> </w:t>
      </w:r>
      <w:r>
        <w:rPr>
          <w:spacing w:val="-1"/>
        </w:rPr>
        <w:t>and Pre-Veterinary</w:t>
      </w:r>
      <w:r>
        <w:t xml:space="preserve"> </w:t>
      </w:r>
      <w:r>
        <w:rPr>
          <w:spacing w:val="-1"/>
        </w:rPr>
        <w:t>Science</w:t>
      </w:r>
      <w:r>
        <w:rPr>
          <w:spacing w:val="-2"/>
        </w:rPr>
        <w:t xml:space="preserve"> (BSAG)</w:t>
      </w:r>
    </w:p>
    <w:p w14:paraId="107E4D7E" w14:textId="77777777" w:rsidR="0032584F" w:rsidRDefault="0032584F" w:rsidP="0032584F">
      <w:pPr>
        <w:pStyle w:val="BodyText"/>
        <w:widowControl w:val="0"/>
        <w:numPr>
          <w:ilvl w:val="1"/>
          <w:numId w:val="14"/>
        </w:numPr>
        <w:tabs>
          <w:tab w:val="left" w:pos="821"/>
        </w:tabs>
        <w:spacing w:after="0"/>
        <w:ind w:left="100" w:right="4167" w:firstLine="360"/>
      </w:pPr>
      <w:r>
        <w:rPr>
          <w:spacing w:val="-1"/>
        </w:rPr>
        <w:t>NO</w:t>
      </w:r>
      <w:r>
        <w:t xml:space="preserve"> - </w:t>
      </w:r>
      <w:r>
        <w:rPr>
          <w:spacing w:val="-1"/>
        </w:rPr>
        <w:t>Wildlife</w:t>
      </w:r>
      <w:r>
        <w:rPr>
          <w:spacing w:val="-2"/>
        </w:rPr>
        <w:t xml:space="preserve"> </w:t>
      </w:r>
      <w:r>
        <w:rPr>
          <w:spacing w:val="-1"/>
        </w:rPr>
        <w:t>Ecology</w:t>
      </w:r>
      <w:r>
        <w:t xml:space="preserve"> and</w:t>
      </w:r>
      <w:r>
        <w:rPr>
          <w:spacing w:val="-4"/>
        </w:rPr>
        <w:t xml:space="preserve"> </w:t>
      </w:r>
      <w:r>
        <w:rPr>
          <w:spacing w:val="-1"/>
        </w:rPr>
        <w:t>Management</w:t>
      </w:r>
      <w:r>
        <w:rPr>
          <w:spacing w:val="-2"/>
        </w:rPr>
        <w:t xml:space="preserve"> </w:t>
      </w:r>
      <w:r>
        <w:rPr>
          <w:spacing w:val="-1"/>
        </w:rPr>
        <w:t>(BSAG)</w:t>
      </w:r>
      <w:r>
        <w:rPr>
          <w:spacing w:val="29"/>
        </w:rPr>
        <w:t xml:space="preserve"> </w:t>
      </w:r>
      <w:r>
        <w:rPr>
          <w:spacing w:val="-1"/>
        </w:rPr>
        <w:t>Plant</w:t>
      </w:r>
      <w:r>
        <w:t xml:space="preserve"> </w:t>
      </w:r>
      <w:r>
        <w:rPr>
          <w:spacing w:val="-1"/>
        </w:rPr>
        <w:t>and Soil Sciences</w:t>
      </w:r>
    </w:p>
    <w:p w14:paraId="586F9B5C"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 </w:t>
      </w:r>
      <w:r>
        <w:rPr>
          <w:spacing w:val="-1"/>
        </w:rPr>
        <w:t>Agronomic</w:t>
      </w:r>
      <w:r>
        <w:t xml:space="preserve"> </w:t>
      </w:r>
      <w:r>
        <w:rPr>
          <w:spacing w:val="-1"/>
        </w:rPr>
        <w:t>Business</w:t>
      </w:r>
      <w:r>
        <w:rPr>
          <w:spacing w:val="-2"/>
        </w:rPr>
        <w:t xml:space="preserve"> </w:t>
      </w:r>
      <w:r>
        <w:rPr>
          <w:spacing w:val="-1"/>
        </w:rPr>
        <w:t>(BSAG)</w:t>
      </w:r>
    </w:p>
    <w:p w14:paraId="4CA8084A"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 </w:t>
      </w:r>
      <w:r>
        <w:rPr>
          <w:spacing w:val="-1"/>
        </w:rPr>
        <w:t>Crop</w:t>
      </w:r>
      <w:r>
        <w:rPr>
          <w:spacing w:val="-3"/>
        </w:rPr>
        <w:t xml:space="preserve"> </w:t>
      </w:r>
      <w:r>
        <w:rPr>
          <w:spacing w:val="-1"/>
        </w:rPr>
        <w:t xml:space="preserve">Production </w:t>
      </w:r>
      <w:r>
        <w:t>and</w:t>
      </w:r>
      <w:r>
        <w:rPr>
          <w:spacing w:val="-4"/>
        </w:rPr>
        <w:t xml:space="preserve"> </w:t>
      </w:r>
      <w:r>
        <w:rPr>
          <w:spacing w:val="-1"/>
        </w:rPr>
        <w:t>Management</w:t>
      </w:r>
      <w:r>
        <w:rPr>
          <w:spacing w:val="-2"/>
        </w:rPr>
        <w:t xml:space="preserve"> </w:t>
      </w:r>
      <w:r>
        <w:rPr>
          <w:spacing w:val="-1"/>
        </w:rPr>
        <w:t>(BSAG)</w:t>
      </w:r>
    </w:p>
    <w:p w14:paraId="6552DFFD"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 </w:t>
      </w:r>
      <w:r>
        <w:rPr>
          <w:spacing w:val="-1"/>
        </w:rPr>
        <w:t>Plant</w:t>
      </w:r>
      <w:r>
        <w:rPr>
          <w:spacing w:val="-2"/>
        </w:rPr>
        <w:t xml:space="preserve"> </w:t>
      </w:r>
      <w:r>
        <w:rPr>
          <w:spacing w:val="-1"/>
        </w:rPr>
        <w:t>Biotechnology</w:t>
      </w:r>
      <w:r>
        <w:t xml:space="preserve"> </w:t>
      </w:r>
      <w:r>
        <w:rPr>
          <w:spacing w:val="-1"/>
        </w:rPr>
        <w:t>and Improvement</w:t>
      </w:r>
      <w:r>
        <w:rPr>
          <w:spacing w:val="-3"/>
        </w:rPr>
        <w:t xml:space="preserve"> </w:t>
      </w:r>
      <w:r>
        <w:rPr>
          <w:spacing w:val="-1"/>
        </w:rPr>
        <w:t>(BSAG)</w:t>
      </w:r>
    </w:p>
    <w:p w14:paraId="3767D656"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 </w:t>
      </w:r>
      <w:r>
        <w:rPr>
          <w:spacing w:val="-1"/>
        </w:rPr>
        <w:t xml:space="preserve">Soil </w:t>
      </w:r>
      <w:r>
        <w:t>and</w:t>
      </w:r>
      <w:r>
        <w:rPr>
          <w:spacing w:val="-4"/>
        </w:rPr>
        <w:t xml:space="preserve"> </w:t>
      </w:r>
      <w:r>
        <w:rPr>
          <w:spacing w:val="-1"/>
        </w:rPr>
        <w:t>Water</w:t>
      </w:r>
      <w:r>
        <w:t xml:space="preserve"> </w:t>
      </w:r>
      <w:r>
        <w:rPr>
          <w:spacing w:val="-1"/>
        </w:rPr>
        <w:t>Resources(BSAG)</w:t>
      </w:r>
    </w:p>
    <w:p w14:paraId="25966A86" w14:textId="77777777" w:rsidR="0032584F" w:rsidRDefault="0032584F" w:rsidP="0032584F">
      <w:pPr>
        <w:spacing w:before="1"/>
        <w:rPr>
          <w:rFonts w:ascii="Calibri" w:eastAsia="Calibri" w:hAnsi="Calibri" w:cs="Calibri"/>
        </w:rPr>
      </w:pPr>
    </w:p>
    <w:p w14:paraId="168162E2" w14:textId="77777777" w:rsidR="0032584F" w:rsidRDefault="0032584F" w:rsidP="0032584F">
      <w:pPr>
        <w:pStyle w:val="Heading1"/>
        <w:rPr>
          <w:b w:val="0"/>
          <w:bCs w:val="0"/>
        </w:rPr>
      </w:pPr>
      <w:r>
        <w:rPr>
          <w:spacing w:val="-1"/>
        </w:rPr>
        <w:t>COLLEGE</w:t>
      </w:r>
      <w:r>
        <w:rPr>
          <w:spacing w:val="-4"/>
        </w:rPr>
        <w:t xml:space="preserve"> </w:t>
      </w:r>
      <w:r>
        <w:t>OF</w:t>
      </w:r>
      <w:r>
        <w:rPr>
          <w:spacing w:val="-6"/>
        </w:rPr>
        <w:t xml:space="preserve"> </w:t>
      </w:r>
      <w:r>
        <w:rPr>
          <w:spacing w:val="-1"/>
        </w:rPr>
        <w:t>ARTS</w:t>
      </w:r>
      <w:r>
        <w:rPr>
          <w:spacing w:val="-7"/>
        </w:rPr>
        <w:t xml:space="preserve"> </w:t>
      </w:r>
      <w:r>
        <w:t>AND</w:t>
      </w:r>
      <w:r>
        <w:rPr>
          <w:spacing w:val="-4"/>
        </w:rPr>
        <w:t xml:space="preserve"> </w:t>
      </w:r>
      <w:r>
        <w:rPr>
          <w:spacing w:val="-1"/>
        </w:rPr>
        <w:t>SCIENCES</w:t>
      </w:r>
    </w:p>
    <w:p w14:paraId="7CBB4786" w14:textId="77777777" w:rsidR="0032584F" w:rsidRDefault="0032584F" w:rsidP="0032584F">
      <w:pPr>
        <w:spacing w:before="2"/>
        <w:rPr>
          <w:rFonts w:ascii="Calibri" w:eastAsia="Calibri" w:hAnsi="Calibri" w:cs="Calibri"/>
          <w:b/>
          <w:bCs/>
          <w:sz w:val="17"/>
          <w:szCs w:val="17"/>
        </w:rPr>
      </w:pPr>
    </w:p>
    <w:p w14:paraId="37B3CE33" w14:textId="77777777" w:rsidR="0032584F" w:rsidRDefault="0032584F" w:rsidP="0032584F">
      <w:pPr>
        <w:pStyle w:val="BodyText"/>
        <w:widowControl w:val="0"/>
        <w:numPr>
          <w:ilvl w:val="1"/>
          <w:numId w:val="14"/>
        </w:numPr>
        <w:tabs>
          <w:tab w:val="left" w:pos="821"/>
        </w:tabs>
        <w:spacing w:before="60" w:after="0" w:line="279" w:lineRule="exact"/>
        <w:ind w:left="820"/>
      </w:pPr>
      <w:r>
        <w:rPr>
          <w:spacing w:val="-1"/>
          <w:highlight w:val="yellow"/>
        </w:rPr>
        <w:t>YES-</w:t>
      </w:r>
      <w:r>
        <w:rPr>
          <w:highlight w:val="yellow"/>
        </w:rPr>
        <w:t xml:space="preserve"> </w:t>
      </w:r>
      <w:r>
        <w:rPr>
          <w:spacing w:val="-1"/>
          <w:highlight w:val="yellow"/>
        </w:rPr>
        <w:t>American</w:t>
      </w:r>
      <w:r>
        <w:rPr>
          <w:spacing w:val="-2"/>
          <w:highlight w:val="yellow"/>
        </w:rPr>
        <w:t xml:space="preserve"> Studies</w:t>
      </w:r>
      <w:r>
        <w:rPr>
          <w:spacing w:val="-1"/>
          <w:highlight w:val="yellow"/>
        </w:rPr>
        <w:t xml:space="preserve"> (BA)</w:t>
      </w:r>
    </w:p>
    <w:p w14:paraId="07FA515F"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Biological Science</w:t>
      </w:r>
      <w:r>
        <w:t xml:space="preserve"> </w:t>
      </w:r>
      <w:r>
        <w:rPr>
          <w:spacing w:val="-1"/>
        </w:rPr>
        <w:t>(BS)</w:t>
      </w:r>
    </w:p>
    <w:p w14:paraId="291070FF"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Chemistry</w:t>
      </w:r>
    </w:p>
    <w:p w14:paraId="76CBA50D" w14:textId="77777777" w:rsidR="0032584F" w:rsidRDefault="0032584F" w:rsidP="0032584F">
      <w:pPr>
        <w:pStyle w:val="BodyText"/>
        <w:widowControl w:val="0"/>
        <w:numPr>
          <w:ilvl w:val="1"/>
          <w:numId w:val="14"/>
        </w:numPr>
        <w:tabs>
          <w:tab w:val="left" w:pos="821"/>
        </w:tabs>
        <w:spacing w:after="0"/>
        <w:ind w:left="820"/>
      </w:pPr>
      <w:r>
        <w:rPr>
          <w:spacing w:val="-1"/>
          <w:highlight w:val="yellow"/>
        </w:rPr>
        <w:t>YES-</w:t>
      </w:r>
      <w:r>
        <w:rPr>
          <w:highlight w:val="yellow"/>
        </w:rPr>
        <w:t xml:space="preserve"> </w:t>
      </w:r>
      <w:r>
        <w:rPr>
          <w:spacing w:val="-1"/>
          <w:highlight w:val="yellow"/>
        </w:rPr>
        <w:t>Computer</w:t>
      </w:r>
      <w:r>
        <w:rPr>
          <w:highlight w:val="yellow"/>
        </w:rPr>
        <w:t xml:space="preserve"> </w:t>
      </w:r>
      <w:r>
        <w:rPr>
          <w:spacing w:val="-1"/>
          <w:highlight w:val="yellow"/>
        </w:rPr>
        <w:t>Science</w:t>
      </w:r>
      <w:r>
        <w:rPr>
          <w:highlight w:val="yellow"/>
        </w:rPr>
        <w:t xml:space="preserve"> </w:t>
      </w:r>
      <w:r>
        <w:rPr>
          <w:spacing w:val="-2"/>
          <w:highlight w:val="yellow"/>
        </w:rPr>
        <w:t>(BS)</w:t>
      </w:r>
    </w:p>
    <w:p w14:paraId="7D87C952"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Communication Sciences</w:t>
      </w:r>
      <w:r>
        <w:t xml:space="preserve"> </w:t>
      </w:r>
      <w:r>
        <w:rPr>
          <w:spacing w:val="-1"/>
        </w:rPr>
        <w:t>and Disorders</w:t>
      </w:r>
      <w:r>
        <w:t xml:space="preserve"> </w:t>
      </w:r>
      <w:r>
        <w:rPr>
          <w:spacing w:val="-1"/>
        </w:rPr>
        <w:t>(BS)</w:t>
      </w:r>
    </w:p>
    <w:p w14:paraId="5D435AAE" w14:textId="77777777" w:rsidR="0032584F" w:rsidRDefault="0032584F" w:rsidP="0032584F">
      <w:pPr>
        <w:pStyle w:val="BodyText"/>
        <w:widowControl w:val="0"/>
        <w:numPr>
          <w:ilvl w:val="1"/>
          <w:numId w:val="14"/>
        </w:numPr>
        <w:tabs>
          <w:tab w:val="left" w:pos="821"/>
        </w:tabs>
        <w:spacing w:after="0" w:line="279" w:lineRule="exact"/>
        <w:ind w:left="820"/>
      </w:pPr>
      <w:r>
        <w:rPr>
          <w:spacing w:val="-1"/>
          <w:highlight w:val="yellow"/>
        </w:rPr>
        <w:t>YES-</w:t>
      </w:r>
      <w:r>
        <w:rPr>
          <w:highlight w:val="yellow"/>
        </w:rPr>
        <w:t xml:space="preserve"> </w:t>
      </w:r>
      <w:r>
        <w:rPr>
          <w:spacing w:val="-1"/>
          <w:highlight w:val="yellow"/>
        </w:rPr>
        <w:t>English (BA)</w:t>
      </w:r>
    </w:p>
    <w:p w14:paraId="7BFAA3D8" w14:textId="77777777" w:rsidR="0032584F" w:rsidRDefault="0032584F" w:rsidP="0032584F">
      <w:pPr>
        <w:pStyle w:val="BodyText"/>
        <w:widowControl w:val="0"/>
        <w:numPr>
          <w:ilvl w:val="1"/>
          <w:numId w:val="14"/>
        </w:numPr>
        <w:tabs>
          <w:tab w:val="left" w:pos="821"/>
        </w:tabs>
        <w:spacing w:after="0" w:line="279" w:lineRule="exact"/>
        <w:ind w:left="820"/>
      </w:pPr>
      <w:r>
        <w:lastRenderedPageBreak/>
        <w:t xml:space="preserve">?- </w:t>
      </w:r>
      <w:r>
        <w:rPr>
          <w:spacing w:val="-1"/>
        </w:rPr>
        <w:t>Geography</w:t>
      </w:r>
      <w:r>
        <w:rPr>
          <w:spacing w:val="-2"/>
        </w:rPr>
        <w:t xml:space="preserve"> </w:t>
      </w:r>
      <w:r>
        <w:rPr>
          <w:spacing w:val="-1"/>
        </w:rPr>
        <w:t>(BA)</w:t>
      </w:r>
      <w:r>
        <w:t xml:space="preserve"> </w:t>
      </w:r>
      <w:r>
        <w:rPr>
          <w:spacing w:val="-2"/>
        </w:rPr>
        <w:t>(BS)</w:t>
      </w:r>
    </w:p>
    <w:p w14:paraId="656080F2" w14:textId="10D68833" w:rsidR="00FD1468" w:rsidRDefault="0032584F" w:rsidP="00FD1468">
      <w:pPr>
        <w:pStyle w:val="BodyText"/>
        <w:widowControl w:val="0"/>
        <w:numPr>
          <w:ilvl w:val="1"/>
          <w:numId w:val="14"/>
        </w:numPr>
        <w:tabs>
          <w:tab w:val="left" w:pos="821"/>
        </w:tabs>
        <w:spacing w:after="0"/>
        <w:ind w:left="820"/>
      </w:pPr>
      <w:r>
        <w:rPr>
          <w:spacing w:val="-1"/>
          <w:highlight w:val="yellow"/>
        </w:rPr>
        <w:t>YES-</w:t>
      </w:r>
      <w:r>
        <w:rPr>
          <w:highlight w:val="yellow"/>
        </w:rPr>
        <w:t xml:space="preserve"> </w:t>
      </w:r>
      <w:r>
        <w:rPr>
          <w:spacing w:val="-1"/>
          <w:highlight w:val="yellow"/>
        </w:rPr>
        <w:t>Geology</w:t>
      </w:r>
      <w:r>
        <w:rPr>
          <w:highlight w:val="yellow"/>
        </w:rPr>
        <w:t xml:space="preserve"> </w:t>
      </w:r>
      <w:r>
        <w:rPr>
          <w:spacing w:val="-1"/>
          <w:highlight w:val="yellow"/>
        </w:rPr>
        <w:t>(BS)</w:t>
      </w:r>
      <w:r w:rsidR="00FD1468">
        <w:tab/>
      </w:r>
    </w:p>
    <w:p w14:paraId="15254B93" w14:textId="77777777" w:rsidR="0032584F" w:rsidRDefault="0032584F" w:rsidP="0032584F">
      <w:pPr>
        <w:pStyle w:val="BodyText"/>
        <w:widowControl w:val="0"/>
        <w:numPr>
          <w:ilvl w:val="1"/>
          <w:numId w:val="14"/>
        </w:numPr>
        <w:tabs>
          <w:tab w:val="left" w:pos="821"/>
        </w:tabs>
        <w:spacing w:before="80" w:after="0"/>
        <w:ind w:left="820"/>
      </w:pPr>
      <w:r>
        <w:rPr>
          <w:noProof/>
        </w:rPr>
        <mc:AlternateContent>
          <mc:Choice Requires="wpg">
            <w:drawing>
              <wp:anchor distT="0" distB="0" distL="114300" distR="114300" simplePos="0" relativeHeight="251662336" behindDoc="1" locked="0" layoutInCell="1" allowOverlap="1" wp14:anchorId="616A055E" wp14:editId="3B5CCB2E">
                <wp:simplePos x="0" y="0"/>
                <wp:positionH relativeFrom="page">
                  <wp:posOffset>1371600</wp:posOffset>
                </wp:positionH>
                <wp:positionV relativeFrom="paragraph">
                  <wp:posOffset>50800</wp:posOffset>
                </wp:positionV>
                <wp:extent cx="2811145" cy="712470"/>
                <wp:effectExtent l="0" t="1270" r="0" b="63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145" cy="712470"/>
                          <a:chOff x="2160" y="80"/>
                          <a:chExt cx="4427" cy="1122"/>
                        </a:xfrm>
                      </wpg:grpSpPr>
                      <wpg:grpSp>
                        <wpg:cNvPr id="121" name="Group 115"/>
                        <wpg:cNvGrpSpPr>
                          <a:grpSpLocks/>
                        </wpg:cNvGrpSpPr>
                        <wpg:grpSpPr bwMode="auto">
                          <a:xfrm>
                            <a:off x="2160" y="80"/>
                            <a:ext cx="1503" cy="282"/>
                            <a:chOff x="2160" y="80"/>
                            <a:chExt cx="1503" cy="282"/>
                          </a:xfrm>
                        </wpg:grpSpPr>
                        <wps:wsp>
                          <wps:cNvPr id="122" name="Freeform 116"/>
                          <wps:cNvSpPr>
                            <a:spLocks/>
                          </wps:cNvSpPr>
                          <wps:spPr bwMode="auto">
                            <a:xfrm>
                              <a:off x="2160" y="80"/>
                              <a:ext cx="1503" cy="282"/>
                            </a:xfrm>
                            <a:custGeom>
                              <a:avLst/>
                              <a:gdLst>
                                <a:gd name="T0" fmla="+- 0 2160 2160"/>
                                <a:gd name="T1" fmla="*/ T0 w 1503"/>
                                <a:gd name="T2" fmla="+- 0 361 80"/>
                                <a:gd name="T3" fmla="*/ 361 h 282"/>
                                <a:gd name="T4" fmla="+- 0 3663 2160"/>
                                <a:gd name="T5" fmla="*/ T4 w 1503"/>
                                <a:gd name="T6" fmla="+- 0 361 80"/>
                                <a:gd name="T7" fmla="*/ 361 h 282"/>
                                <a:gd name="T8" fmla="+- 0 3663 2160"/>
                                <a:gd name="T9" fmla="*/ T8 w 1503"/>
                                <a:gd name="T10" fmla="+- 0 80 80"/>
                                <a:gd name="T11" fmla="*/ 80 h 282"/>
                                <a:gd name="T12" fmla="+- 0 2160 2160"/>
                                <a:gd name="T13" fmla="*/ T12 w 1503"/>
                                <a:gd name="T14" fmla="+- 0 80 80"/>
                                <a:gd name="T15" fmla="*/ 80 h 282"/>
                                <a:gd name="T16" fmla="+- 0 2160 2160"/>
                                <a:gd name="T17" fmla="*/ T16 w 1503"/>
                                <a:gd name="T18" fmla="+- 0 361 80"/>
                                <a:gd name="T19" fmla="*/ 361 h 282"/>
                              </a:gdLst>
                              <a:ahLst/>
                              <a:cxnLst>
                                <a:cxn ang="0">
                                  <a:pos x="T1" y="T3"/>
                                </a:cxn>
                                <a:cxn ang="0">
                                  <a:pos x="T5" y="T7"/>
                                </a:cxn>
                                <a:cxn ang="0">
                                  <a:pos x="T9" y="T11"/>
                                </a:cxn>
                                <a:cxn ang="0">
                                  <a:pos x="T13" y="T15"/>
                                </a:cxn>
                                <a:cxn ang="0">
                                  <a:pos x="T17" y="T19"/>
                                </a:cxn>
                              </a:cxnLst>
                              <a:rect l="0" t="0" r="r" b="b"/>
                              <a:pathLst>
                                <a:path w="1503" h="282">
                                  <a:moveTo>
                                    <a:pt x="0" y="281"/>
                                  </a:moveTo>
                                  <a:lnTo>
                                    <a:pt x="1503" y="281"/>
                                  </a:lnTo>
                                  <a:lnTo>
                                    <a:pt x="1503"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17"/>
                        <wpg:cNvGrpSpPr>
                          <a:grpSpLocks/>
                        </wpg:cNvGrpSpPr>
                        <wpg:grpSpPr bwMode="auto">
                          <a:xfrm>
                            <a:off x="2160" y="361"/>
                            <a:ext cx="2444" cy="281"/>
                            <a:chOff x="2160" y="361"/>
                            <a:chExt cx="2444" cy="281"/>
                          </a:xfrm>
                        </wpg:grpSpPr>
                        <wps:wsp>
                          <wps:cNvPr id="124" name="Freeform 118"/>
                          <wps:cNvSpPr>
                            <a:spLocks/>
                          </wps:cNvSpPr>
                          <wps:spPr bwMode="auto">
                            <a:xfrm>
                              <a:off x="2160" y="361"/>
                              <a:ext cx="2444" cy="281"/>
                            </a:xfrm>
                            <a:custGeom>
                              <a:avLst/>
                              <a:gdLst>
                                <a:gd name="T0" fmla="+- 0 2160 2160"/>
                                <a:gd name="T1" fmla="*/ T0 w 2444"/>
                                <a:gd name="T2" fmla="+- 0 642 361"/>
                                <a:gd name="T3" fmla="*/ 642 h 281"/>
                                <a:gd name="T4" fmla="+- 0 4604 2160"/>
                                <a:gd name="T5" fmla="*/ T4 w 2444"/>
                                <a:gd name="T6" fmla="+- 0 642 361"/>
                                <a:gd name="T7" fmla="*/ 642 h 281"/>
                                <a:gd name="T8" fmla="+- 0 4604 2160"/>
                                <a:gd name="T9" fmla="*/ T8 w 2444"/>
                                <a:gd name="T10" fmla="+- 0 361 361"/>
                                <a:gd name="T11" fmla="*/ 361 h 281"/>
                                <a:gd name="T12" fmla="+- 0 2160 2160"/>
                                <a:gd name="T13" fmla="*/ T12 w 2444"/>
                                <a:gd name="T14" fmla="+- 0 361 361"/>
                                <a:gd name="T15" fmla="*/ 361 h 281"/>
                                <a:gd name="T16" fmla="+- 0 2160 2160"/>
                                <a:gd name="T17" fmla="*/ T16 w 2444"/>
                                <a:gd name="T18" fmla="+- 0 642 361"/>
                                <a:gd name="T19" fmla="*/ 642 h 281"/>
                              </a:gdLst>
                              <a:ahLst/>
                              <a:cxnLst>
                                <a:cxn ang="0">
                                  <a:pos x="T1" y="T3"/>
                                </a:cxn>
                                <a:cxn ang="0">
                                  <a:pos x="T5" y="T7"/>
                                </a:cxn>
                                <a:cxn ang="0">
                                  <a:pos x="T9" y="T11"/>
                                </a:cxn>
                                <a:cxn ang="0">
                                  <a:pos x="T13" y="T15"/>
                                </a:cxn>
                                <a:cxn ang="0">
                                  <a:pos x="T17" y="T19"/>
                                </a:cxn>
                              </a:cxnLst>
                              <a:rect l="0" t="0" r="r" b="b"/>
                              <a:pathLst>
                                <a:path w="2444" h="281">
                                  <a:moveTo>
                                    <a:pt x="0" y="281"/>
                                  </a:moveTo>
                                  <a:lnTo>
                                    <a:pt x="2444" y="281"/>
                                  </a:lnTo>
                                  <a:lnTo>
                                    <a:pt x="2444"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19"/>
                        <wpg:cNvGrpSpPr>
                          <a:grpSpLocks/>
                        </wpg:cNvGrpSpPr>
                        <wpg:grpSpPr bwMode="auto">
                          <a:xfrm>
                            <a:off x="2160" y="642"/>
                            <a:ext cx="4427" cy="279"/>
                            <a:chOff x="2160" y="642"/>
                            <a:chExt cx="4427" cy="279"/>
                          </a:xfrm>
                        </wpg:grpSpPr>
                        <wps:wsp>
                          <wps:cNvPr id="126" name="Freeform 120"/>
                          <wps:cNvSpPr>
                            <a:spLocks/>
                          </wps:cNvSpPr>
                          <wps:spPr bwMode="auto">
                            <a:xfrm>
                              <a:off x="2160" y="642"/>
                              <a:ext cx="4427" cy="279"/>
                            </a:xfrm>
                            <a:custGeom>
                              <a:avLst/>
                              <a:gdLst>
                                <a:gd name="T0" fmla="+- 0 2160 2160"/>
                                <a:gd name="T1" fmla="*/ T0 w 4427"/>
                                <a:gd name="T2" fmla="+- 0 920 642"/>
                                <a:gd name="T3" fmla="*/ 920 h 279"/>
                                <a:gd name="T4" fmla="+- 0 6587 2160"/>
                                <a:gd name="T5" fmla="*/ T4 w 4427"/>
                                <a:gd name="T6" fmla="+- 0 920 642"/>
                                <a:gd name="T7" fmla="*/ 920 h 279"/>
                                <a:gd name="T8" fmla="+- 0 6587 2160"/>
                                <a:gd name="T9" fmla="*/ T8 w 4427"/>
                                <a:gd name="T10" fmla="+- 0 642 642"/>
                                <a:gd name="T11" fmla="*/ 642 h 279"/>
                                <a:gd name="T12" fmla="+- 0 2160 2160"/>
                                <a:gd name="T13" fmla="*/ T12 w 4427"/>
                                <a:gd name="T14" fmla="+- 0 642 642"/>
                                <a:gd name="T15" fmla="*/ 642 h 279"/>
                                <a:gd name="T16" fmla="+- 0 2160 2160"/>
                                <a:gd name="T17" fmla="*/ T16 w 4427"/>
                                <a:gd name="T18" fmla="+- 0 920 642"/>
                                <a:gd name="T19" fmla="*/ 920 h 279"/>
                              </a:gdLst>
                              <a:ahLst/>
                              <a:cxnLst>
                                <a:cxn ang="0">
                                  <a:pos x="T1" y="T3"/>
                                </a:cxn>
                                <a:cxn ang="0">
                                  <a:pos x="T5" y="T7"/>
                                </a:cxn>
                                <a:cxn ang="0">
                                  <a:pos x="T9" y="T11"/>
                                </a:cxn>
                                <a:cxn ang="0">
                                  <a:pos x="T13" y="T15"/>
                                </a:cxn>
                                <a:cxn ang="0">
                                  <a:pos x="T17" y="T19"/>
                                </a:cxn>
                              </a:cxnLst>
                              <a:rect l="0" t="0" r="r" b="b"/>
                              <a:pathLst>
                                <a:path w="4427" h="279">
                                  <a:moveTo>
                                    <a:pt x="0" y="278"/>
                                  </a:moveTo>
                                  <a:lnTo>
                                    <a:pt x="4427" y="278"/>
                                  </a:lnTo>
                                  <a:lnTo>
                                    <a:pt x="4427" y="0"/>
                                  </a:lnTo>
                                  <a:lnTo>
                                    <a:pt x="0" y="0"/>
                                  </a:lnTo>
                                  <a:lnTo>
                                    <a:pt x="0" y="27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21"/>
                        <wpg:cNvGrpSpPr>
                          <a:grpSpLocks/>
                        </wpg:cNvGrpSpPr>
                        <wpg:grpSpPr bwMode="auto">
                          <a:xfrm>
                            <a:off x="2160" y="920"/>
                            <a:ext cx="3315" cy="281"/>
                            <a:chOff x="2160" y="920"/>
                            <a:chExt cx="3315" cy="281"/>
                          </a:xfrm>
                        </wpg:grpSpPr>
                        <wps:wsp>
                          <wps:cNvPr id="128" name="Freeform 122"/>
                          <wps:cNvSpPr>
                            <a:spLocks/>
                          </wps:cNvSpPr>
                          <wps:spPr bwMode="auto">
                            <a:xfrm>
                              <a:off x="2160" y="920"/>
                              <a:ext cx="3315" cy="281"/>
                            </a:xfrm>
                            <a:custGeom>
                              <a:avLst/>
                              <a:gdLst>
                                <a:gd name="T0" fmla="+- 0 2160 2160"/>
                                <a:gd name="T1" fmla="*/ T0 w 3315"/>
                                <a:gd name="T2" fmla="+- 0 1201 920"/>
                                <a:gd name="T3" fmla="*/ 1201 h 281"/>
                                <a:gd name="T4" fmla="+- 0 5475 2160"/>
                                <a:gd name="T5" fmla="*/ T4 w 3315"/>
                                <a:gd name="T6" fmla="+- 0 1201 920"/>
                                <a:gd name="T7" fmla="*/ 1201 h 281"/>
                                <a:gd name="T8" fmla="+- 0 5475 2160"/>
                                <a:gd name="T9" fmla="*/ T8 w 3315"/>
                                <a:gd name="T10" fmla="+- 0 920 920"/>
                                <a:gd name="T11" fmla="*/ 920 h 281"/>
                                <a:gd name="T12" fmla="+- 0 2160 2160"/>
                                <a:gd name="T13" fmla="*/ T12 w 3315"/>
                                <a:gd name="T14" fmla="+- 0 920 920"/>
                                <a:gd name="T15" fmla="*/ 920 h 281"/>
                                <a:gd name="T16" fmla="+- 0 2160 2160"/>
                                <a:gd name="T17" fmla="*/ T16 w 3315"/>
                                <a:gd name="T18" fmla="+- 0 1201 920"/>
                                <a:gd name="T19" fmla="*/ 1201 h 281"/>
                              </a:gdLst>
                              <a:ahLst/>
                              <a:cxnLst>
                                <a:cxn ang="0">
                                  <a:pos x="T1" y="T3"/>
                                </a:cxn>
                                <a:cxn ang="0">
                                  <a:pos x="T5" y="T7"/>
                                </a:cxn>
                                <a:cxn ang="0">
                                  <a:pos x="T9" y="T11"/>
                                </a:cxn>
                                <a:cxn ang="0">
                                  <a:pos x="T13" y="T15"/>
                                </a:cxn>
                                <a:cxn ang="0">
                                  <a:pos x="T17" y="T19"/>
                                </a:cxn>
                              </a:cxnLst>
                              <a:rect l="0" t="0" r="r" b="b"/>
                              <a:pathLst>
                                <a:path w="3315" h="281">
                                  <a:moveTo>
                                    <a:pt x="0" y="281"/>
                                  </a:moveTo>
                                  <a:lnTo>
                                    <a:pt x="3315" y="281"/>
                                  </a:lnTo>
                                  <a:lnTo>
                                    <a:pt x="3315"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1D976F" id="Group 120" o:spid="_x0000_s1026" style="position:absolute;margin-left:108pt;margin-top:4pt;width:221.35pt;height:56.1pt;z-index:-251654144;mso-position-horizontal-relative:page" coordorigin="2160,80" coordsize="4427,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">
                <v:group id="Group 115" o:spid="_x0000_s1027" style="position:absolute;left:2160;top:80;width:1503;height:282" coordorigin="2160,80" coordsize="150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6" o:spid="_x0000_s1028" style="position:absolute;left:2160;top:80;width:1503;height:282;visibility:visible;mso-wrap-style:square;v-text-anchor:top" coordsize="150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" path="m,281r1503,l1503,,,,,281xe" fillcolor="yellow" stroked="f">
                    <v:path arrowok="t" o:connecttype="custom" o:connectlocs="0,361;1503,361;1503,80;0,80;0,361" o:connectangles="0,0,0,0,0"/>
                  </v:shape>
                </v:group>
                <v:group id="Group 117" o:spid="_x0000_s1029" style="position:absolute;left:2160;top:361;width:2444;height:281" coordorigin="2160,361" coordsize="244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18" o:spid="_x0000_s1030" style="position:absolute;left:2160;top:361;width:2444;height:281;visibility:visible;mso-wrap-style:square;v-text-anchor:top" coordsize="244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" path="m,281r2444,l2444,,,,,281xe" fillcolor="yellow" stroked="f">
                    <v:path arrowok="t" o:connecttype="custom" o:connectlocs="0,642;2444,642;2444,361;0,361;0,642" o:connectangles="0,0,0,0,0"/>
                  </v:shape>
                </v:group>
                <v:group id="Group 119" o:spid="_x0000_s1031" style="position:absolute;left:2160;top:642;width:4427;height:279" coordorigin="2160,642" coordsize="44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0" o:spid="_x0000_s1032" style="position:absolute;left:2160;top:642;width:4427;height:279;visibility:visible;mso-wrap-style:square;v-text-anchor:top" coordsize="44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" path="m,278r4427,l4427,,,,,278xe" fillcolor="yellow" stroked="f">
                    <v:path arrowok="t" o:connecttype="custom" o:connectlocs="0,920;4427,920;4427,642;0,642;0,920" o:connectangles="0,0,0,0,0"/>
                  </v:shape>
                </v:group>
                <v:group id="Group 121" o:spid="_x0000_s1033" style="position:absolute;left:2160;top:920;width:3315;height:281" coordorigin="2160,920" coordsize="331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2" o:spid="_x0000_s1034" style="position:absolute;left:2160;top:920;width:3315;height:281;visibility:visible;mso-wrap-style:square;v-text-anchor:top" coordsize="331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" path="m,281r3315,l3315,,,,,281xe" fillcolor="yellow" stroked="f">
                    <v:path arrowok="t" o:connecttype="custom" o:connectlocs="0,1201;3315,1201;3315,920;0,920;0,1201" o:connectangles="0,0,0,0,0"/>
                  </v:shape>
                </v:group>
                <w10:wrap anchorx="page"/>
              </v:group>
            </w:pict>
          </mc:Fallback>
        </mc:AlternateContent>
      </w:r>
      <w:r>
        <w:rPr>
          <w:spacing w:val="-1"/>
        </w:rPr>
        <w:t>YES-</w:t>
      </w:r>
      <w:r>
        <w:t xml:space="preserve"> </w:t>
      </w:r>
      <w:r>
        <w:rPr>
          <w:spacing w:val="-1"/>
        </w:rPr>
        <w:t>History</w:t>
      </w:r>
      <w:r>
        <w:rPr>
          <w:spacing w:val="-2"/>
        </w:rPr>
        <w:t xml:space="preserve"> </w:t>
      </w:r>
      <w:r>
        <w:rPr>
          <w:spacing w:val="-1"/>
        </w:rPr>
        <w:t>(BA)</w:t>
      </w:r>
    </w:p>
    <w:p w14:paraId="52D10EB5"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YES-</w:t>
      </w:r>
      <w:r>
        <w:t xml:space="preserve"> </w:t>
      </w:r>
      <w:r>
        <w:rPr>
          <w:spacing w:val="-1"/>
        </w:rPr>
        <w:t>Mathematics</w:t>
      </w:r>
      <w:r>
        <w:rPr>
          <w:spacing w:val="-2"/>
        </w:rPr>
        <w:t xml:space="preserve"> </w:t>
      </w:r>
      <w:r>
        <w:rPr>
          <w:spacing w:val="-1"/>
        </w:rPr>
        <w:t>(BA)</w:t>
      </w:r>
      <w:r>
        <w:rPr>
          <w:spacing w:val="-2"/>
        </w:rPr>
        <w:t xml:space="preserve"> </w:t>
      </w:r>
      <w:r>
        <w:rPr>
          <w:spacing w:val="-1"/>
        </w:rPr>
        <w:t>(BS)</w:t>
      </w:r>
    </w:p>
    <w:p w14:paraId="392E1A75"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YES-</w:t>
      </w:r>
      <w:r>
        <w:t xml:space="preserve"> </w:t>
      </w:r>
      <w:r>
        <w:rPr>
          <w:spacing w:val="-1"/>
        </w:rPr>
        <w:t>Microbiology,</w:t>
      </w:r>
      <w:r>
        <w:t xml:space="preserve"> </w:t>
      </w:r>
      <w:r>
        <w:rPr>
          <w:spacing w:val="-1"/>
        </w:rPr>
        <w:t>Cell</w:t>
      </w:r>
      <w:r>
        <w:rPr>
          <w:spacing w:val="-3"/>
        </w:rPr>
        <w:t xml:space="preserve"> </w:t>
      </w:r>
      <w:r>
        <w:t>and</w:t>
      </w:r>
      <w:r>
        <w:rPr>
          <w:spacing w:val="-2"/>
        </w:rPr>
        <w:t xml:space="preserve"> </w:t>
      </w:r>
      <w:r>
        <w:rPr>
          <w:spacing w:val="-1"/>
        </w:rPr>
        <w:t>Molecular</w:t>
      </w:r>
      <w:r>
        <w:t xml:space="preserve"> </w:t>
      </w:r>
      <w:r>
        <w:rPr>
          <w:spacing w:val="-1"/>
        </w:rPr>
        <w:t>Biology</w:t>
      </w:r>
      <w:r>
        <w:rPr>
          <w:spacing w:val="-2"/>
        </w:rPr>
        <w:t xml:space="preserve"> </w:t>
      </w:r>
      <w:r>
        <w:rPr>
          <w:spacing w:val="-1"/>
        </w:rPr>
        <w:t>(BS</w:t>
      </w:r>
    </w:p>
    <w:p w14:paraId="38B9D924" w14:textId="77777777" w:rsidR="0032584F" w:rsidRDefault="0032584F" w:rsidP="0032584F">
      <w:pPr>
        <w:pStyle w:val="BodyText"/>
        <w:widowControl w:val="0"/>
        <w:numPr>
          <w:ilvl w:val="1"/>
          <w:numId w:val="14"/>
        </w:numPr>
        <w:tabs>
          <w:tab w:val="left" w:pos="821"/>
        </w:tabs>
        <w:spacing w:after="0"/>
        <w:ind w:left="820"/>
      </w:pPr>
      <w:r>
        <w:rPr>
          <w:spacing w:val="-1"/>
        </w:rPr>
        <w:t>YES-</w:t>
      </w:r>
      <w:r>
        <w:t xml:space="preserve"> </w:t>
      </w:r>
      <w:r>
        <w:rPr>
          <w:spacing w:val="-1"/>
        </w:rPr>
        <w:t>Multimedia</w:t>
      </w:r>
      <w:r>
        <w:rPr>
          <w:spacing w:val="-2"/>
        </w:rPr>
        <w:t xml:space="preserve"> </w:t>
      </w:r>
      <w:r>
        <w:rPr>
          <w:spacing w:val="-1"/>
        </w:rPr>
        <w:t>Journalism</w:t>
      </w:r>
      <w:r>
        <w:rPr>
          <w:spacing w:val="1"/>
        </w:rPr>
        <w:t xml:space="preserve"> </w:t>
      </w:r>
      <w:r>
        <w:rPr>
          <w:spacing w:val="-1"/>
        </w:rPr>
        <w:t>(BA)</w:t>
      </w:r>
      <w:r>
        <w:t xml:space="preserve"> </w:t>
      </w:r>
      <w:r>
        <w:rPr>
          <w:spacing w:val="-1"/>
        </w:rPr>
        <w:t>(BS)</w:t>
      </w:r>
    </w:p>
    <w:p w14:paraId="4CCBFD5D"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Physics</w:t>
      </w:r>
      <w:r>
        <w:t xml:space="preserve"> </w:t>
      </w:r>
      <w:r>
        <w:rPr>
          <w:spacing w:val="-1"/>
        </w:rPr>
        <w:t>(BS)</w:t>
      </w:r>
    </w:p>
    <w:p w14:paraId="48C3B6F8" w14:textId="77777777" w:rsidR="0032584F" w:rsidRDefault="0032584F" w:rsidP="0032584F">
      <w:pPr>
        <w:pStyle w:val="BodyText"/>
        <w:widowControl w:val="0"/>
        <w:numPr>
          <w:ilvl w:val="1"/>
          <w:numId w:val="14"/>
        </w:numPr>
        <w:tabs>
          <w:tab w:val="left" w:pos="821"/>
        </w:tabs>
        <w:spacing w:after="0" w:line="279" w:lineRule="exact"/>
        <w:ind w:left="820"/>
      </w:pPr>
      <w:r>
        <w:t xml:space="preserve">?- </w:t>
      </w:r>
      <w:r>
        <w:rPr>
          <w:spacing w:val="-1"/>
        </w:rPr>
        <w:t>Political</w:t>
      </w:r>
      <w:r>
        <w:t xml:space="preserve"> </w:t>
      </w:r>
      <w:r>
        <w:rPr>
          <w:spacing w:val="-1"/>
        </w:rPr>
        <w:t>Science</w:t>
      </w:r>
      <w:r>
        <w:t xml:space="preserve"> </w:t>
      </w:r>
      <w:r>
        <w:rPr>
          <w:spacing w:val="-1"/>
        </w:rPr>
        <w:t>(BA)</w:t>
      </w:r>
      <w:r>
        <w:rPr>
          <w:spacing w:val="-3"/>
        </w:rPr>
        <w:t xml:space="preserve"> </w:t>
      </w:r>
      <w:r>
        <w:rPr>
          <w:spacing w:val="-1"/>
        </w:rPr>
        <w:t>(BS)</w:t>
      </w:r>
    </w:p>
    <w:p w14:paraId="174F2E4C" w14:textId="77777777" w:rsidR="0032584F" w:rsidRDefault="0032584F" w:rsidP="0032584F">
      <w:pPr>
        <w:pStyle w:val="BodyText"/>
        <w:widowControl w:val="0"/>
        <w:numPr>
          <w:ilvl w:val="1"/>
          <w:numId w:val="14"/>
        </w:numPr>
        <w:tabs>
          <w:tab w:val="left" w:pos="821"/>
        </w:tabs>
        <w:spacing w:after="0" w:line="279" w:lineRule="exact"/>
        <w:ind w:left="820"/>
      </w:pPr>
      <w:r>
        <w:rPr>
          <w:noProof/>
        </w:rPr>
        <mc:AlternateContent>
          <mc:Choice Requires="wpg">
            <w:drawing>
              <wp:anchor distT="0" distB="0" distL="114300" distR="114300" simplePos="0" relativeHeight="251663360" behindDoc="1" locked="0" layoutInCell="1" allowOverlap="1" wp14:anchorId="71EB69FE" wp14:editId="6F4E1DA5">
                <wp:simplePos x="0" y="0"/>
                <wp:positionH relativeFrom="page">
                  <wp:posOffset>1143000</wp:posOffset>
                </wp:positionH>
                <wp:positionV relativeFrom="paragraph">
                  <wp:posOffset>1270</wp:posOffset>
                </wp:positionV>
                <wp:extent cx="2467610" cy="890270"/>
                <wp:effectExtent l="0" t="1270" r="0" b="381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890270"/>
                          <a:chOff x="1800" y="2"/>
                          <a:chExt cx="3886" cy="1402"/>
                        </a:xfrm>
                      </wpg:grpSpPr>
                      <wpg:grpSp>
                        <wpg:cNvPr id="110" name="Group 124"/>
                        <wpg:cNvGrpSpPr>
                          <a:grpSpLocks/>
                        </wpg:cNvGrpSpPr>
                        <wpg:grpSpPr bwMode="auto">
                          <a:xfrm>
                            <a:off x="2160" y="2"/>
                            <a:ext cx="2197" cy="279"/>
                            <a:chOff x="2160" y="2"/>
                            <a:chExt cx="2197" cy="279"/>
                          </a:xfrm>
                        </wpg:grpSpPr>
                        <wps:wsp>
                          <wps:cNvPr id="111" name="Freeform 125"/>
                          <wps:cNvSpPr>
                            <a:spLocks/>
                          </wps:cNvSpPr>
                          <wps:spPr bwMode="auto">
                            <a:xfrm>
                              <a:off x="2160" y="2"/>
                              <a:ext cx="2197" cy="279"/>
                            </a:xfrm>
                            <a:custGeom>
                              <a:avLst/>
                              <a:gdLst>
                                <a:gd name="T0" fmla="+- 0 2160 2160"/>
                                <a:gd name="T1" fmla="*/ T0 w 2197"/>
                                <a:gd name="T2" fmla="+- 0 280 2"/>
                                <a:gd name="T3" fmla="*/ 280 h 279"/>
                                <a:gd name="T4" fmla="+- 0 4357 2160"/>
                                <a:gd name="T5" fmla="*/ T4 w 2197"/>
                                <a:gd name="T6" fmla="+- 0 280 2"/>
                                <a:gd name="T7" fmla="*/ 280 h 279"/>
                                <a:gd name="T8" fmla="+- 0 4357 2160"/>
                                <a:gd name="T9" fmla="*/ T8 w 2197"/>
                                <a:gd name="T10" fmla="+- 0 2 2"/>
                                <a:gd name="T11" fmla="*/ 2 h 279"/>
                                <a:gd name="T12" fmla="+- 0 2160 2160"/>
                                <a:gd name="T13" fmla="*/ T12 w 2197"/>
                                <a:gd name="T14" fmla="+- 0 2 2"/>
                                <a:gd name="T15" fmla="*/ 2 h 279"/>
                                <a:gd name="T16" fmla="+- 0 2160 2160"/>
                                <a:gd name="T17" fmla="*/ T16 w 2197"/>
                                <a:gd name="T18" fmla="+- 0 280 2"/>
                                <a:gd name="T19" fmla="*/ 280 h 279"/>
                              </a:gdLst>
                              <a:ahLst/>
                              <a:cxnLst>
                                <a:cxn ang="0">
                                  <a:pos x="T1" y="T3"/>
                                </a:cxn>
                                <a:cxn ang="0">
                                  <a:pos x="T5" y="T7"/>
                                </a:cxn>
                                <a:cxn ang="0">
                                  <a:pos x="T9" y="T11"/>
                                </a:cxn>
                                <a:cxn ang="0">
                                  <a:pos x="T13" y="T15"/>
                                </a:cxn>
                                <a:cxn ang="0">
                                  <a:pos x="T17" y="T19"/>
                                </a:cxn>
                              </a:cxnLst>
                              <a:rect l="0" t="0" r="r" b="b"/>
                              <a:pathLst>
                                <a:path w="2197" h="279">
                                  <a:moveTo>
                                    <a:pt x="0" y="278"/>
                                  </a:moveTo>
                                  <a:lnTo>
                                    <a:pt x="2197" y="278"/>
                                  </a:lnTo>
                                  <a:lnTo>
                                    <a:pt x="2197" y="0"/>
                                  </a:lnTo>
                                  <a:lnTo>
                                    <a:pt x="0" y="0"/>
                                  </a:lnTo>
                                  <a:lnTo>
                                    <a:pt x="0" y="27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26"/>
                        <wpg:cNvGrpSpPr>
                          <a:grpSpLocks/>
                        </wpg:cNvGrpSpPr>
                        <wpg:grpSpPr bwMode="auto">
                          <a:xfrm>
                            <a:off x="1800" y="280"/>
                            <a:ext cx="2475" cy="281"/>
                            <a:chOff x="1800" y="280"/>
                            <a:chExt cx="2475" cy="281"/>
                          </a:xfrm>
                        </wpg:grpSpPr>
                        <wps:wsp>
                          <wps:cNvPr id="113" name="Freeform 127"/>
                          <wps:cNvSpPr>
                            <a:spLocks/>
                          </wps:cNvSpPr>
                          <wps:spPr bwMode="auto">
                            <a:xfrm>
                              <a:off x="1800" y="280"/>
                              <a:ext cx="2475" cy="281"/>
                            </a:xfrm>
                            <a:custGeom>
                              <a:avLst/>
                              <a:gdLst>
                                <a:gd name="T0" fmla="+- 0 1800 1800"/>
                                <a:gd name="T1" fmla="*/ T0 w 2475"/>
                                <a:gd name="T2" fmla="+- 0 561 280"/>
                                <a:gd name="T3" fmla="*/ 561 h 281"/>
                                <a:gd name="T4" fmla="+- 0 4275 1800"/>
                                <a:gd name="T5" fmla="*/ T4 w 2475"/>
                                <a:gd name="T6" fmla="+- 0 561 280"/>
                                <a:gd name="T7" fmla="*/ 561 h 281"/>
                                <a:gd name="T8" fmla="+- 0 4275 1800"/>
                                <a:gd name="T9" fmla="*/ T8 w 2475"/>
                                <a:gd name="T10" fmla="+- 0 280 280"/>
                                <a:gd name="T11" fmla="*/ 280 h 281"/>
                                <a:gd name="T12" fmla="+- 0 1800 1800"/>
                                <a:gd name="T13" fmla="*/ T12 w 2475"/>
                                <a:gd name="T14" fmla="+- 0 280 280"/>
                                <a:gd name="T15" fmla="*/ 280 h 281"/>
                                <a:gd name="T16" fmla="+- 0 1800 1800"/>
                                <a:gd name="T17" fmla="*/ T16 w 2475"/>
                                <a:gd name="T18" fmla="+- 0 561 280"/>
                                <a:gd name="T19" fmla="*/ 561 h 281"/>
                              </a:gdLst>
                              <a:ahLst/>
                              <a:cxnLst>
                                <a:cxn ang="0">
                                  <a:pos x="T1" y="T3"/>
                                </a:cxn>
                                <a:cxn ang="0">
                                  <a:pos x="T5" y="T7"/>
                                </a:cxn>
                                <a:cxn ang="0">
                                  <a:pos x="T9" y="T11"/>
                                </a:cxn>
                                <a:cxn ang="0">
                                  <a:pos x="T13" y="T15"/>
                                </a:cxn>
                                <a:cxn ang="0">
                                  <a:pos x="T17" y="T19"/>
                                </a:cxn>
                              </a:cxnLst>
                              <a:rect l="0" t="0" r="r" b="b"/>
                              <a:pathLst>
                                <a:path w="2475" h="281">
                                  <a:moveTo>
                                    <a:pt x="0" y="281"/>
                                  </a:moveTo>
                                  <a:lnTo>
                                    <a:pt x="2475" y="281"/>
                                  </a:lnTo>
                                  <a:lnTo>
                                    <a:pt x="2475"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28"/>
                        <wpg:cNvGrpSpPr>
                          <a:grpSpLocks/>
                        </wpg:cNvGrpSpPr>
                        <wpg:grpSpPr bwMode="auto">
                          <a:xfrm>
                            <a:off x="1800" y="561"/>
                            <a:ext cx="1913" cy="281"/>
                            <a:chOff x="1800" y="561"/>
                            <a:chExt cx="1913" cy="281"/>
                          </a:xfrm>
                        </wpg:grpSpPr>
                        <wps:wsp>
                          <wps:cNvPr id="115" name="Freeform 129"/>
                          <wps:cNvSpPr>
                            <a:spLocks/>
                          </wps:cNvSpPr>
                          <wps:spPr bwMode="auto">
                            <a:xfrm>
                              <a:off x="1800" y="561"/>
                              <a:ext cx="1913" cy="281"/>
                            </a:xfrm>
                            <a:custGeom>
                              <a:avLst/>
                              <a:gdLst>
                                <a:gd name="T0" fmla="+- 0 1800 1800"/>
                                <a:gd name="T1" fmla="*/ T0 w 1913"/>
                                <a:gd name="T2" fmla="+- 0 842 561"/>
                                <a:gd name="T3" fmla="*/ 842 h 281"/>
                                <a:gd name="T4" fmla="+- 0 3713 1800"/>
                                <a:gd name="T5" fmla="*/ T4 w 1913"/>
                                <a:gd name="T6" fmla="+- 0 842 561"/>
                                <a:gd name="T7" fmla="*/ 842 h 281"/>
                                <a:gd name="T8" fmla="+- 0 3713 1800"/>
                                <a:gd name="T9" fmla="*/ T8 w 1913"/>
                                <a:gd name="T10" fmla="+- 0 561 561"/>
                                <a:gd name="T11" fmla="*/ 561 h 281"/>
                                <a:gd name="T12" fmla="+- 0 1800 1800"/>
                                <a:gd name="T13" fmla="*/ T12 w 1913"/>
                                <a:gd name="T14" fmla="+- 0 561 561"/>
                                <a:gd name="T15" fmla="*/ 561 h 281"/>
                                <a:gd name="T16" fmla="+- 0 1800 1800"/>
                                <a:gd name="T17" fmla="*/ T16 w 1913"/>
                                <a:gd name="T18" fmla="+- 0 842 561"/>
                                <a:gd name="T19" fmla="*/ 842 h 281"/>
                              </a:gdLst>
                              <a:ahLst/>
                              <a:cxnLst>
                                <a:cxn ang="0">
                                  <a:pos x="T1" y="T3"/>
                                </a:cxn>
                                <a:cxn ang="0">
                                  <a:pos x="T5" y="T7"/>
                                </a:cxn>
                                <a:cxn ang="0">
                                  <a:pos x="T9" y="T11"/>
                                </a:cxn>
                                <a:cxn ang="0">
                                  <a:pos x="T13" y="T15"/>
                                </a:cxn>
                                <a:cxn ang="0">
                                  <a:pos x="T17" y="T19"/>
                                </a:cxn>
                              </a:cxnLst>
                              <a:rect l="0" t="0" r="r" b="b"/>
                              <a:pathLst>
                                <a:path w="1913" h="281">
                                  <a:moveTo>
                                    <a:pt x="0" y="281"/>
                                  </a:moveTo>
                                  <a:lnTo>
                                    <a:pt x="1913" y="281"/>
                                  </a:lnTo>
                                  <a:lnTo>
                                    <a:pt x="1913"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30"/>
                        <wpg:cNvGrpSpPr>
                          <a:grpSpLocks/>
                        </wpg:cNvGrpSpPr>
                        <wpg:grpSpPr bwMode="auto">
                          <a:xfrm>
                            <a:off x="2160" y="842"/>
                            <a:ext cx="2506" cy="281"/>
                            <a:chOff x="2160" y="842"/>
                            <a:chExt cx="2506" cy="281"/>
                          </a:xfrm>
                        </wpg:grpSpPr>
                        <wps:wsp>
                          <wps:cNvPr id="117" name="Freeform 131"/>
                          <wps:cNvSpPr>
                            <a:spLocks/>
                          </wps:cNvSpPr>
                          <wps:spPr bwMode="auto">
                            <a:xfrm>
                              <a:off x="2160" y="842"/>
                              <a:ext cx="2506" cy="281"/>
                            </a:xfrm>
                            <a:custGeom>
                              <a:avLst/>
                              <a:gdLst>
                                <a:gd name="T0" fmla="+- 0 2160 2160"/>
                                <a:gd name="T1" fmla="*/ T0 w 2506"/>
                                <a:gd name="T2" fmla="+- 0 1123 842"/>
                                <a:gd name="T3" fmla="*/ 1123 h 281"/>
                                <a:gd name="T4" fmla="+- 0 4666 2160"/>
                                <a:gd name="T5" fmla="*/ T4 w 2506"/>
                                <a:gd name="T6" fmla="+- 0 1123 842"/>
                                <a:gd name="T7" fmla="*/ 1123 h 281"/>
                                <a:gd name="T8" fmla="+- 0 4666 2160"/>
                                <a:gd name="T9" fmla="*/ T8 w 2506"/>
                                <a:gd name="T10" fmla="+- 0 842 842"/>
                                <a:gd name="T11" fmla="*/ 842 h 281"/>
                                <a:gd name="T12" fmla="+- 0 2160 2160"/>
                                <a:gd name="T13" fmla="*/ T12 w 2506"/>
                                <a:gd name="T14" fmla="+- 0 842 842"/>
                                <a:gd name="T15" fmla="*/ 842 h 281"/>
                                <a:gd name="T16" fmla="+- 0 2160 2160"/>
                                <a:gd name="T17" fmla="*/ T16 w 2506"/>
                                <a:gd name="T18" fmla="+- 0 1123 842"/>
                                <a:gd name="T19" fmla="*/ 1123 h 281"/>
                              </a:gdLst>
                              <a:ahLst/>
                              <a:cxnLst>
                                <a:cxn ang="0">
                                  <a:pos x="T1" y="T3"/>
                                </a:cxn>
                                <a:cxn ang="0">
                                  <a:pos x="T5" y="T7"/>
                                </a:cxn>
                                <a:cxn ang="0">
                                  <a:pos x="T9" y="T11"/>
                                </a:cxn>
                                <a:cxn ang="0">
                                  <a:pos x="T13" y="T15"/>
                                </a:cxn>
                                <a:cxn ang="0">
                                  <a:pos x="T17" y="T19"/>
                                </a:cxn>
                              </a:cxnLst>
                              <a:rect l="0" t="0" r="r" b="b"/>
                              <a:pathLst>
                                <a:path w="2506" h="281">
                                  <a:moveTo>
                                    <a:pt x="0" y="281"/>
                                  </a:moveTo>
                                  <a:lnTo>
                                    <a:pt x="2506" y="281"/>
                                  </a:lnTo>
                                  <a:lnTo>
                                    <a:pt x="2506"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32"/>
                        <wpg:cNvGrpSpPr>
                          <a:grpSpLocks/>
                        </wpg:cNvGrpSpPr>
                        <wpg:grpSpPr bwMode="auto">
                          <a:xfrm>
                            <a:off x="1800" y="1123"/>
                            <a:ext cx="3886" cy="281"/>
                            <a:chOff x="1800" y="1123"/>
                            <a:chExt cx="3886" cy="281"/>
                          </a:xfrm>
                        </wpg:grpSpPr>
                        <wps:wsp>
                          <wps:cNvPr id="119" name="Freeform 133"/>
                          <wps:cNvSpPr>
                            <a:spLocks/>
                          </wps:cNvSpPr>
                          <wps:spPr bwMode="auto">
                            <a:xfrm>
                              <a:off x="1800" y="1123"/>
                              <a:ext cx="3886" cy="281"/>
                            </a:xfrm>
                            <a:custGeom>
                              <a:avLst/>
                              <a:gdLst>
                                <a:gd name="T0" fmla="+- 0 1800 1800"/>
                                <a:gd name="T1" fmla="*/ T0 w 3886"/>
                                <a:gd name="T2" fmla="+- 0 1403 1123"/>
                                <a:gd name="T3" fmla="*/ 1403 h 281"/>
                                <a:gd name="T4" fmla="+- 0 5686 1800"/>
                                <a:gd name="T5" fmla="*/ T4 w 3886"/>
                                <a:gd name="T6" fmla="+- 0 1403 1123"/>
                                <a:gd name="T7" fmla="*/ 1403 h 281"/>
                                <a:gd name="T8" fmla="+- 0 5686 1800"/>
                                <a:gd name="T9" fmla="*/ T8 w 3886"/>
                                <a:gd name="T10" fmla="+- 0 1123 1123"/>
                                <a:gd name="T11" fmla="*/ 1123 h 281"/>
                                <a:gd name="T12" fmla="+- 0 1800 1800"/>
                                <a:gd name="T13" fmla="*/ T12 w 3886"/>
                                <a:gd name="T14" fmla="+- 0 1123 1123"/>
                                <a:gd name="T15" fmla="*/ 1123 h 281"/>
                                <a:gd name="T16" fmla="+- 0 1800 1800"/>
                                <a:gd name="T17" fmla="*/ T16 w 3886"/>
                                <a:gd name="T18" fmla="+- 0 1403 1123"/>
                                <a:gd name="T19" fmla="*/ 1403 h 281"/>
                              </a:gdLst>
                              <a:ahLst/>
                              <a:cxnLst>
                                <a:cxn ang="0">
                                  <a:pos x="T1" y="T3"/>
                                </a:cxn>
                                <a:cxn ang="0">
                                  <a:pos x="T5" y="T7"/>
                                </a:cxn>
                                <a:cxn ang="0">
                                  <a:pos x="T9" y="T11"/>
                                </a:cxn>
                                <a:cxn ang="0">
                                  <a:pos x="T13" y="T15"/>
                                </a:cxn>
                                <a:cxn ang="0">
                                  <a:pos x="T17" y="T19"/>
                                </a:cxn>
                              </a:cxnLst>
                              <a:rect l="0" t="0" r="r" b="b"/>
                              <a:pathLst>
                                <a:path w="3886" h="281">
                                  <a:moveTo>
                                    <a:pt x="0" y="280"/>
                                  </a:moveTo>
                                  <a:lnTo>
                                    <a:pt x="3886" y="280"/>
                                  </a:lnTo>
                                  <a:lnTo>
                                    <a:pt x="3886" y="0"/>
                                  </a:lnTo>
                                  <a:lnTo>
                                    <a:pt x="0" y="0"/>
                                  </a:lnTo>
                                  <a:lnTo>
                                    <a:pt x="0" y="2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CA4101" id="Group 109" o:spid="_x0000_s1026" style="position:absolute;margin-left:90pt;margin-top:.1pt;width:194.3pt;height:70.1pt;z-index:-251653120;mso-position-horizontal-relative:page" coordorigin="1800,2" coordsize="3886,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">
                <v:group id="Group 124" o:spid="_x0000_s1027" style="position:absolute;left:2160;top:2;width:2197;height:279" coordorigin="2160,2" coordsize="219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25" o:spid="_x0000_s1028" style="position:absolute;left:2160;top:2;width:2197;height:279;visibility:visible;mso-wrap-style:square;v-text-anchor:top" coordsize="219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" path="m,278r2197,l2197,,,,,278xe" fillcolor="yellow" stroked="f">
                    <v:path arrowok="t" o:connecttype="custom" o:connectlocs="0,280;2197,280;2197,2;0,2;0,280" o:connectangles="0,0,0,0,0"/>
                  </v:shape>
                </v:group>
                <v:group id="Group 126" o:spid="_x0000_s1029" style="position:absolute;left:1800;top:280;width:2475;height:281" coordorigin="1800,280" coordsize="247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27" o:spid="_x0000_s1030" style="position:absolute;left:1800;top:280;width:2475;height:281;visibility:visible;mso-wrap-style:square;v-text-anchor:top" coordsize="247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" path="m,281r2475,l2475,,,,,281xe" fillcolor="yellow" stroked="f">
                    <v:path arrowok="t" o:connecttype="custom" o:connectlocs="0,561;2475,561;2475,280;0,280;0,561" o:connectangles="0,0,0,0,0"/>
                  </v:shape>
                </v:group>
                <v:group id="Group 128" o:spid="_x0000_s1031" style="position:absolute;left:1800;top:561;width:1913;height:281" coordorigin="1800,561" coordsize="19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29" o:spid="_x0000_s1032" style="position:absolute;left:1800;top:561;width:1913;height:281;visibility:visible;mso-wrap-style:square;v-text-anchor:top" coordsize="19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" path="m,281r1913,l1913,,,,,281xe" fillcolor="yellow" stroked="f">
                    <v:path arrowok="t" o:connecttype="custom" o:connectlocs="0,842;1913,842;1913,561;0,561;0,842" o:connectangles="0,0,0,0,0"/>
                  </v:shape>
                </v:group>
                <v:group id="Group 130" o:spid="_x0000_s1033" style="position:absolute;left:2160;top:842;width:2506;height:281" coordorigin="2160,842" coordsize="250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31" o:spid="_x0000_s1034" style="position:absolute;left:2160;top:842;width:2506;height:281;visibility:visible;mso-wrap-style:square;v-text-anchor:top" coordsize="250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" path="m,281r2506,l2506,,,,,281xe" fillcolor="yellow" stroked="f">
                    <v:path arrowok="t" o:connecttype="custom" o:connectlocs="0,1123;2506,1123;2506,842;0,842;0,1123" o:connectangles="0,0,0,0,0"/>
                  </v:shape>
                </v:group>
                <v:group id="Group 132" o:spid="_x0000_s1035" style="position:absolute;left:1800;top:1123;width:3886;height:281" coordorigin="1800,1123" coordsize="388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33" o:spid="_x0000_s1036" style="position:absolute;left:1800;top:1123;width:3886;height:281;visibility:visible;mso-wrap-style:square;v-text-anchor:top" coordsize="388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" path="m,280r3886,l3886,,,,,280xe" fillcolor="yellow" stroked="f">
                    <v:path arrowok="t" o:connecttype="custom" o:connectlocs="0,1403;3886,1403;3886,1123;0,1123;0,1403" o:connectangles="0,0,0,0,0"/>
                  </v:shape>
                </v:group>
                <w10:wrap anchorx="page"/>
              </v:group>
            </w:pict>
          </mc:Fallback>
        </mc:AlternateContent>
      </w:r>
      <w:r>
        <w:rPr>
          <w:spacing w:val="-1"/>
        </w:rPr>
        <w:t>YES-</w:t>
      </w:r>
      <w:r>
        <w:t xml:space="preserve"> </w:t>
      </w:r>
      <w:r>
        <w:rPr>
          <w:spacing w:val="-1"/>
        </w:rPr>
        <w:t>Psychology</w:t>
      </w:r>
      <w:r>
        <w:t xml:space="preserve"> </w:t>
      </w:r>
      <w:r>
        <w:rPr>
          <w:spacing w:val="-1"/>
        </w:rPr>
        <w:t>(BA)</w:t>
      </w:r>
      <w:r>
        <w:rPr>
          <w:spacing w:val="-3"/>
        </w:rPr>
        <w:t xml:space="preserve"> </w:t>
      </w:r>
      <w:r>
        <w:t>(BS)</w:t>
      </w:r>
    </w:p>
    <w:p w14:paraId="53AFEA28" w14:textId="77777777" w:rsidR="0032584F" w:rsidRDefault="0032584F" w:rsidP="0032584F">
      <w:pPr>
        <w:pStyle w:val="BodyText"/>
        <w:widowControl w:val="0"/>
        <w:numPr>
          <w:ilvl w:val="1"/>
          <w:numId w:val="14"/>
        </w:numPr>
        <w:tabs>
          <w:tab w:val="left" w:pos="821"/>
        </w:tabs>
        <w:spacing w:after="0"/>
        <w:ind w:left="820"/>
      </w:pPr>
      <w:r>
        <w:rPr>
          <w:spacing w:val="-1"/>
        </w:rPr>
        <w:t>YES-</w:t>
      </w:r>
      <w:r>
        <w:t xml:space="preserve"> </w:t>
      </w:r>
      <w:r>
        <w:rPr>
          <w:spacing w:val="-1"/>
        </w:rPr>
        <w:t>Sociology</w:t>
      </w:r>
      <w:r>
        <w:t xml:space="preserve"> </w:t>
      </w:r>
      <w:r>
        <w:rPr>
          <w:spacing w:val="-1"/>
        </w:rPr>
        <w:t>(BA)</w:t>
      </w:r>
      <w:r>
        <w:t xml:space="preserve"> </w:t>
      </w:r>
      <w:r>
        <w:rPr>
          <w:spacing w:val="-1"/>
        </w:rPr>
        <w:t>(BS)</w:t>
      </w:r>
    </w:p>
    <w:p w14:paraId="1EB6E47D" w14:textId="77777777" w:rsidR="0032584F" w:rsidRDefault="0032584F" w:rsidP="0032584F">
      <w:pPr>
        <w:pStyle w:val="BodyText"/>
        <w:widowControl w:val="0"/>
        <w:numPr>
          <w:ilvl w:val="1"/>
          <w:numId w:val="14"/>
        </w:numPr>
        <w:tabs>
          <w:tab w:val="left" w:pos="821"/>
        </w:tabs>
        <w:spacing w:after="0"/>
        <w:ind w:left="820"/>
      </w:pPr>
      <w:r>
        <w:rPr>
          <w:spacing w:val="-1"/>
        </w:rPr>
        <w:t>YES-</w:t>
      </w:r>
      <w:r>
        <w:t xml:space="preserve"> </w:t>
      </w:r>
      <w:r>
        <w:rPr>
          <w:spacing w:val="-1"/>
        </w:rPr>
        <w:t>Spanish</w:t>
      </w:r>
      <w:r>
        <w:rPr>
          <w:spacing w:val="-2"/>
        </w:rPr>
        <w:t xml:space="preserve"> </w:t>
      </w:r>
      <w:r>
        <w:rPr>
          <w:spacing w:val="-1"/>
        </w:rPr>
        <w:t>(BA)</w:t>
      </w:r>
    </w:p>
    <w:p w14:paraId="69684EB9" w14:textId="77777777" w:rsidR="0032584F" w:rsidRDefault="0032584F" w:rsidP="0032584F">
      <w:pPr>
        <w:pStyle w:val="BodyText"/>
        <w:widowControl w:val="0"/>
        <w:numPr>
          <w:ilvl w:val="1"/>
          <w:numId w:val="14"/>
        </w:numPr>
        <w:tabs>
          <w:tab w:val="left" w:pos="821"/>
        </w:tabs>
        <w:spacing w:after="0"/>
        <w:ind w:left="820"/>
      </w:pPr>
      <w:r>
        <w:rPr>
          <w:spacing w:val="-1"/>
        </w:rPr>
        <w:t>YES-</w:t>
      </w:r>
      <w:r>
        <w:t xml:space="preserve"> </w:t>
      </w:r>
      <w:r>
        <w:rPr>
          <w:spacing w:val="-1"/>
        </w:rPr>
        <w:t>Sports</w:t>
      </w:r>
      <w:r>
        <w:rPr>
          <w:spacing w:val="-3"/>
        </w:rPr>
        <w:t xml:space="preserve"> </w:t>
      </w:r>
      <w:r>
        <w:rPr>
          <w:spacing w:val="-1"/>
        </w:rPr>
        <w:t>Media</w:t>
      </w:r>
      <w:r>
        <w:t xml:space="preserve"> </w:t>
      </w:r>
      <w:r>
        <w:rPr>
          <w:spacing w:val="1"/>
        </w:rPr>
        <w:t xml:space="preserve"> </w:t>
      </w:r>
      <w:r>
        <w:rPr>
          <w:spacing w:val="-1"/>
        </w:rPr>
        <w:t>(BA)</w:t>
      </w:r>
      <w:r>
        <w:t xml:space="preserve"> </w:t>
      </w:r>
      <w:r>
        <w:rPr>
          <w:spacing w:val="-2"/>
        </w:rPr>
        <w:t>(BS)</w:t>
      </w:r>
    </w:p>
    <w:p w14:paraId="61A0FBB4"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YES-</w:t>
      </w:r>
      <w:r>
        <w:t xml:space="preserve"> </w:t>
      </w:r>
      <w:r>
        <w:rPr>
          <w:spacing w:val="-1"/>
        </w:rPr>
        <w:t>Strategic</w:t>
      </w:r>
      <w:r>
        <w:t xml:space="preserve"> </w:t>
      </w:r>
      <w:r>
        <w:rPr>
          <w:spacing w:val="-1"/>
        </w:rPr>
        <w:t>Communication (BA)</w:t>
      </w:r>
      <w:r>
        <w:rPr>
          <w:spacing w:val="-2"/>
        </w:rPr>
        <w:t xml:space="preserve"> </w:t>
      </w:r>
      <w:r>
        <w:rPr>
          <w:spacing w:val="-1"/>
        </w:rPr>
        <w:t>(BS)</w:t>
      </w:r>
    </w:p>
    <w:p w14:paraId="77E502D3"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Theatre</w:t>
      </w:r>
      <w:r>
        <w:t xml:space="preserve"> </w:t>
      </w:r>
      <w:r>
        <w:rPr>
          <w:spacing w:val="-1"/>
        </w:rPr>
        <w:t>(BA)</w:t>
      </w:r>
    </w:p>
    <w:p w14:paraId="27AA6213" w14:textId="77777777" w:rsidR="0032584F" w:rsidRDefault="0032584F" w:rsidP="0032584F">
      <w:pPr>
        <w:pStyle w:val="BodyText"/>
        <w:widowControl w:val="0"/>
        <w:numPr>
          <w:ilvl w:val="1"/>
          <w:numId w:val="14"/>
        </w:numPr>
        <w:tabs>
          <w:tab w:val="left" w:pos="821"/>
        </w:tabs>
        <w:spacing w:after="0"/>
        <w:ind w:left="820"/>
        <w:rPr>
          <w:rFonts w:cs="Calibri"/>
        </w:rPr>
      </w:pPr>
      <w:r>
        <w:rPr>
          <w:spacing w:val="-1"/>
          <w:highlight w:val="yellow"/>
        </w:rPr>
        <w:t>YES-</w:t>
      </w:r>
      <w:r>
        <w:rPr>
          <w:highlight w:val="yellow"/>
        </w:rPr>
        <w:t xml:space="preserve"> </w:t>
      </w:r>
      <w:r>
        <w:rPr>
          <w:spacing w:val="-1"/>
          <w:highlight w:val="yellow"/>
        </w:rPr>
        <w:t>University</w:t>
      </w:r>
      <w:r>
        <w:rPr>
          <w:highlight w:val="yellow"/>
        </w:rPr>
        <w:t xml:space="preserve"> </w:t>
      </w:r>
      <w:r>
        <w:rPr>
          <w:spacing w:val="-1"/>
          <w:highlight w:val="yellow"/>
        </w:rPr>
        <w:t>Studies</w:t>
      </w:r>
      <w:r>
        <w:rPr>
          <w:spacing w:val="-3"/>
          <w:highlight w:val="yellow"/>
        </w:rPr>
        <w:t xml:space="preserve"> </w:t>
      </w:r>
      <w:r>
        <w:rPr>
          <w:spacing w:val="-1"/>
          <w:highlight w:val="yellow"/>
        </w:rPr>
        <w:t>(BUS)</w:t>
      </w:r>
      <w:r>
        <w:rPr>
          <w:rFonts w:ascii="Calibri" w:eastAsia="Calibri" w:hAnsi="Calibri" w:cs="Calibri"/>
          <w:spacing w:val="-1"/>
        </w:rPr>
        <w:t>”</w:t>
      </w:r>
    </w:p>
    <w:p w14:paraId="4E812B79" w14:textId="77777777" w:rsidR="0032584F" w:rsidRDefault="0032584F" w:rsidP="0032584F">
      <w:pPr>
        <w:spacing w:before="1"/>
        <w:rPr>
          <w:rFonts w:ascii="Calibri" w:eastAsia="Calibri" w:hAnsi="Calibri" w:cs="Calibri"/>
        </w:rPr>
      </w:pPr>
    </w:p>
    <w:p w14:paraId="4C6DA01E" w14:textId="77777777" w:rsidR="0032584F" w:rsidRDefault="0032584F" w:rsidP="0032584F">
      <w:pPr>
        <w:pStyle w:val="Heading1"/>
        <w:rPr>
          <w:b w:val="0"/>
          <w:bCs w:val="0"/>
        </w:rPr>
      </w:pPr>
      <w:r>
        <w:rPr>
          <w:spacing w:val="-1"/>
        </w:rPr>
        <w:t>COLLEGE</w:t>
      </w:r>
      <w:r>
        <w:rPr>
          <w:spacing w:val="-3"/>
        </w:rPr>
        <w:t xml:space="preserve"> </w:t>
      </w:r>
      <w:r>
        <w:t>OF</w:t>
      </w:r>
      <w:r>
        <w:rPr>
          <w:spacing w:val="-6"/>
        </w:rPr>
        <w:t xml:space="preserve"> </w:t>
      </w:r>
      <w:r>
        <w:rPr>
          <w:spacing w:val="-1"/>
        </w:rPr>
        <w:t>EDUCATION</w:t>
      </w:r>
    </w:p>
    <w:p w14:paraId="24A46C9A"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Elementary</w:t>
      </w:r>
      <w:r>
        <w:t xml:space="preserve"> </w:t>
      </w:r>
      <w:r>
        <w:rPr>
          <w:spacing w:val="-1"/>
        </w:rPr>
        <w:t>Education</w:t>
      </w:r>
      <w:r>
        <w:rPr>
          <w:spacing w:val="-3"/>
        </w:rPr>
        <w:t xml:space="preserve"> </w:t>
      </w:r>
      <w:r>
        <w:rPr>
          <w:spacing w:val="-1"/>
        </w:rPr>
        <w:t>(BS)</w:t>
      </w:r>
    </w:p>
    <w:p w14:paraId="52E71148"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NO-Secondary</w:t>
      </w:r>
      <w:r>
        <w:t xml:space="preserve"> </w:t>
      </w:r>
      <w:r>
        <w:rPr>
          <w:spacing w:val="-1"/>
        </w:rPr>
        <w:t>Education-English</w:t>
      </w:r>
    </w:p>
    <w:p w14:paraId="058EDFFC"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NO-Secondary</w:t>
      </w:r>
      <w:r>
        <w:t xml:space="preserve"> </w:t>
      </w:r>
      <w:r>
        <w:rPr>
          <w:spacing w:val="-1"/>
        </w:rPr>
        <w:t>Education-Foreign Language</w:t>
      </w:r>
    </w:p>
    <w:p w14:paraId="55337E71" w14:textId="77777777" w:rsidR="0032584F" w:rsidRDefault="0032584F" w:rsidP="0032584F">
      <w:pPr>
        <w:pStyle w:val="BodyText"/>
        <w:widowControl w:val="0"/>
        <w:numPr>
          <w:ilvl w:val="1"/>
          <w:numId w:val="14"/>
        </w:numPr>
        <w:tabs>
          <w:tab w:val="left" w:pos="821"/>
        </w:tabs>
        <w:spacing w:after="0"/>
        <w:ind w:left="820"/>
      </w:pPr>
      <w:r>
        <w:rPr>
          <w:spacing w:val="-1"/>
        </w:rPr>
        <w:t>NO-Secondary</w:t>
      </w:r>
      <w:r>
        <w:t xml:space="preserve"> </w:t>
      </w:r>
      <w:r>
        <w:rPr>
          <w:spacing w:val="-1"/>
        </w:rPr>
        <w:t xml:space="preserve">Education Social </w:t>
      </w:r>
      <w:r>
        <w:rPr>
          <w:spacing w:val="-2"/>
        </w:rPr>
        <w:t>Studies</w:t>
      </w:r>
    </w:p>
    <w:p w14:paraId="3386A239" w14:textId="77777777" w:rsidR="0032584F" w:rsidRDefault="0032584F" w:rsidP="0032584F">
      <w:pPr>
        <w:spacing w:before="1"/>
        <w:rPr>
          <w:rFonts w:ascii="Calibri" w:eastAsia="Calibri" w:hAnsi="Calibri" w:cs="Calibri"/>
        </w:rPr>
      </w:pPr>
    </w:p>
    <w:p w14:paraId="4F0A3122" w14:textId="77777777" w:rsidR="0032584F" w:rsidRDefault="0032584F" w:rsidP="0032584F">
      <w:pPr>
        <w:pStyle w:val="Heading1"/>
        <w:rPr>
          <w:b w:val="0"/>
          <w:bCs w:val="0"/>
        </w:rPr>
      </w:pPr>
      <w:r>
        <w:rPr>
          <w:spacing w:val="-1"/>
        </w:rPr>
        <w:t>SPEARS</w:t>
      </w:r>
      <w:r>
        <w:rPr>
          <w:spacing w:val="-7"/>
        </w:rPr>
        <w:t xml:space="preserve"> </w:t>
      </w:r>
      <w:r>
        <w:t>SCHOOL</w:t>
      </w:r>
      <w:r>
        <w:rPr>
          <w:spacing w:val="-6"/>
        </w:rPr>
        <w:t xml:space="preserve"> </w:t>
      </w:r>
      <w:r>
        <w:t>OF</w:t>
      </w:r>
      <w:r>
        <w:rPr>
          <w:spacing w:val="-7"/>
        </w:rPr>
        <w:t xml:space="preserve"> </w:t>
      </w:r>
      <w:r>
        <w:rPr>
          <w:spacing w:val="-1"/>
        </w:rPr>
        <w:t>BUSINESS</w:t>
      </w:r>
    </w:p>
    <w:p w14:paraId="550BC9AE"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Accounting</w:t>
      </w:r>
      <w:r>
        <w:rPr>
          <w:spacing w:val="-3"/>
        </w:rPr>
        <w:t xml:space="preserve"> </w:t>
      </w:r>
      <w:r>
        <w:rPr>
          <w:spacing w:val="-1"/>
        </w:rPr>
        <w:t>(BSBA)</w:t>
      </w:r>
    </w:p>
    <w:p w14:paraId="4044FA5E" w14:textId="77777777" w:rsidR="0032584F" w:rsidRDefault="0032584F" w:rsidP="0032584F">
      <w:pPr>
        <w:pStyle w:val="BodyText"/>
        <w:widowControl w:val="0"/>
        <w:numPr>
          <w:ilvl w:val="1"/>
          <w:numId w:val="14"/>
        </w:numPr>
        <w:tabs>
          <w:tab w:val="left" w:pos="821"/>
        </w:tabs>
        <w:spacing w:after="0" w:line="279" w:lineRule="exact"/>
        <w:ind w:left="820"/>
      </w:pPr>
      <w:r>
        <w:rPr>
          <w:noProof/>
        </w:rPr>
        <mc:AlternateContent>
          <mc:Choice Requires="wpg">
            <w:drawing>
              <wp:anchor distT="0" distB="0" distL="114300" distR="114300" simplePos="0" relativeHeight="251664384" behindDoc="1" locked="0" layoutInCell="1" allowOverlap="1" wp14:anchorId="22D44432" wp14:editId="4448F261">
                <wp:simplePos x="0" y="0"/>
                <wp:positionH relativeFrom="page">
                  <wp:posOffset>1371600</wp:posOffset>
                </wp:positionH>
                <wp:positionV relativeFrom="paragraph">
                  <wp:posOffset>0</wp:posOffset>
                </wp:positionV>
                <wp:extent cx="1685925" cy="35560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355600"/>
                          <a:chOff x="2160" y="0"/>
                          <a:chExt cx="2655" cy="560"/>
                        </a:xfrm>
                      </wpg:grpSpPr>
                      <wpg:grpSp>
                        <wpg:cNvPr id="105" name="Group 135"/>
                        <wpg:cNvGrpSpPr>
                          <a:grpSpLocks/>
                        </wpg:cNvGrpSpPr>
                        <wpg:grpSpPr bwMode="auto">
                          <a:xfrm>
                            <a:off x="2160" y="0"/>
                            <a:ext cx="1775" cy="281"/>
                            <a:chOff x="2160" y="0"/>
                            <a:chExt cx="1775" cy="281"/>
                          </a:xfrm>
                        </wpg:grpSpPr>
                        <wps:wsp>
                          <wps:cNvPr id="106" name="Freeform 136"/>
                          <wps:cNvSpPr>
                            <a:spLocks/>
                          </wps:cNvSpPr>
                          <wps:spPr bwMode="auto">
                            <a:xfrm>
                              <a:off x="2160" y="0"/>
                              <a:ext cx="1775" cy="281"/>
                            </a:xfrm>
                            <a:custGeom>
                              <a:avLst/>
                              <a:gdLst>
                                <a:gd name="T0" fmla="+- 0 2160 2160"/>
                                <a:gd name="T1" fmla="*/ T0 w 1775"/>
                                <a:gd name="T2" fmla="*/ 281 h 281"/>
                                <a:gd name="T3" fmla="+- 0 3934 2160"/>
                                <a:gd name="T4" fmla="*/ T3 w 1775"/>
                                <a:gd name="T5" fmla="*/ 281 h 281"/>
                                <a:gd name="T6" fmla="+- 0 3934 2160"/>
                                <a:gd name="T7" fmla="*/ T6 w 1775"/>
                                <a:gd name="T8" fmla="*/ 0 h 281"/>
                                <a:gd name="T9" fmla="+- 0 2160 2160"/>
                                <a:gd name="T10" fmla="*/ T9 w 1775"/>
                                <a:gd name="T11" fmla="*/ 0 h 281"/>
                                <a:gd name="T12" fmla="+- 0 2160 2160"/>
                                <a:gd name="T13" fmla="*/ T12 w 1775"/>
                                <a:gd name="T14" fmla="*/ 281 h 281"/>
                              </a:gdLst>
                              <a:ahLst/>
                              <a:cxnLst>
                                <a:cxn ang="0">
                                  <a:pos x="T1" y="T2"/>
                                </a:cxn>
                                <a:cxn ang="0">
                                  <a:pos x="T4" y="T5"/>
                                </a:cxn>
                                <a:cxn ang="0">
                                  <a:pos x="T7" y="T8"/>
                                </a:cxn>
                                <a:cxn ang="0">
                                  <a:pos x="T10" y="T11"/>
                                </a:cxn>
                                <a:cxn ang="0">
                                  <a:pos x="T13" y="T14"/>
                                </a:cxn>
                              </a:cxnLst>
                              <a:rect l="0" t="0" r="r" b="b"/>
                              <a:pathLst>
                                <a:path w="1775" h="281">
                                  <a:moveTo>
                                    <a:pt x="0" y="281"/>
                                  </a:moveTo>
                                  <a:lnTo>
                                    <a:pt x="1774" y="281"/>
                                  </a:lnTo>
                                  <a:lnTo>
                                    <a:pt x="1774"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37"/>
                        <wpg:cNvGrpSpPr>
                          <a:grpSpLocks/>
                        </wpg:cNvGrpSpPr>
                        <wpg:grpSpPr bwMode="auto">
                          <a:xfrm>
                            <a:off x="2160" y="281"/>
                            <a:ext cx="2655" cy="279"/>
                            <a:chOff x="2160" y="281"/>
                            <a:chExt cx="2655" cy="279"/>
                          </a:xfrm>
                        </wpg:grpSpPr>
                        <wps:wsp>
                          <wps:cNvPr id="108" name="Freeform 138"/>
                          <wps:cNvSpPr>
                            <a:spLocks/>
                          </wps:cNvSpPr>
                          <wps:spPr bwMode="auto">
                            <a:xfrm>
                              <a:off x="2160" y="281"/>
                              <a:ext cx="2655" cy="279"/>
                            </a:xfrm>
                            <a:custGeom>
                              <a:avLst/>
                              <a:gdLst>
                                <a:gd name="T0" fmla="+- 0 2160 2160"/>
                                <a:gd name="T1" fmla="*/ T0 w 2655"/>
                                <a:gd name="T2" fmla="+- 0 560 281"/>
                                <a:gd name="T3" fmla="*/ 560 h 279"/>
                                <a:gd name="T4" fmla="+- 0 4815 2160"/>
                                <a:gd name="T5" fmla="*/ T4 w 2655"/>
                                <a:gd name="T6" fmla="+- 0 560 281"/>
                                <a:gd name="T7" fmla="*/ 560 h 279"/>
                                <a:gd name="T8" fmla="+- 0 4815 2160"/>
                                <a:gd name="T9" fmla="*/ T8 w 2655"/>
                                <a:gd name="T10" fmla="+- 0 281 281"/>
                                <a:gd name="T11" fmla="*/ 281 h 279"/>
                                <a:gd name="T12" fmla="+- 0 2160 2160"/>
                                <a:gd name="T13" fmla="*/ T12 w 2655"/>
                                <a:gd name="T14" fmla="+- 0 281 281"/>
                                <a:gd name="T15" fmla="*/ 281 h 279"/>
                                <a:gd name="T16" fmla="+- 0 2160 2160"/>
                                <a:gd name="T17" fmla="*/ T16 w 2655"/>
                                <a:gd name="T18" fmla="+- 0 560 281"/>
                                <a:gd name="T19" fmla="*/ 560 h 279"/>
                              </a:gdLst>
                              <a:ahLst/>
                              <a:cxnLst>
                                <a:cxn ang="0">
                                  <a:pos x="T1" y="T3"/>
                                </a:cxn>
                                <a:cxn ang="0">
                                  <a:pos x="T5" y="T7"/>
                                </a:cxn>
                                <a:cxn ang="0">
                                  <a:pos x="T9" y="T11"/>
                                </a:cxn>
                                <a:cxn ang="0">
                                  <a:pos x="T13" y="T15"/>
                                </a:cxn>
                                <a:cxn ang="0">
                                  <a:pos x="T17" y="T19"/>
                                </a:cxn>
                              </a:cxnLst>
                              <a:rect l="0" t="0" r="r" b="b"/>
                              <a:pathLst>
                                <a:path w="2655" h="279">
                                  <a:moveTo>
                                    <a:pt x="0" y="279"/>
                                  </a:moveTo>
                                  <a:lnTo>
                                    <a:pt x="2655" y="279"/>
                                  </a:lnTo>
                                  <a:lnTo>
                                    <a:pt x="2655" y="0"/>
                                  </a:lnTo>
                                  <a:lnTo>
                                    <a:pt x="0" y="0"/>
                                  </a:lnTo>
                                  <a:lnTo>
                                    <a:pt x="0" y="27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450B67" id="Group 104" o:spid="_x0000_s1026" style="position:absolute;margin-left:108pt;margin-top:0;width:132.75pt;height:28pt;z-index:-251652096;mso-position-horizontal-relative:page" coordorigin="2160" coordsize="26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">
                <v:group id="Group 135" o:spid="_x0000_s1027" style="position:absolute;left:2160;width:1775;height:281" coordorigin="2160" coordsize="177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6" o:spid="_x0000_s1028" style="position:absolute;left:2160;width:1775;height:281;visibility:visible;mso-wrap-style:square;v-text-anchor:top" coordsize="177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" path="m,281r1774,l1774,,,,,281xe" fillcolor="yellow" stroked="f">
                    <v:path arrowok="t" o:connecttype="custom" o:connectlocs="0,281;1774,281;1774,0;0,0;0,281" o:connectangles="0,0,0,0,0"/>
                  </v:shape>
                </v:group>
                <v:group id="Group 137" o:spid="_x0000_s1029" style="position:absolute;left:2160;top:281;width:2655;height:279" coordorigin="2160,281" coordsize="265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38" o:spid="_x0000_s1030" style="position:absolute;left:2160;top:281;width:2655;height:279;visibility:visible;mso-wrap-style:square;v-text-anchor:top" coordsize="265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" path="m,279r2655,l2655,,,,,279xe" fillcolor="yellow" stroked="f">
                    <v:path arrowok="t" o:connecttype="custom" o:connectlocs="0,560;2655,560;2655,281;0,281;0,560" o:connectangles="0,0,0,0,0"/>
                  </v:shape>
                </v:group>
                <w10:wrap anchorx="page"/>
              </v:group>
            </w:pict>
          </mc:Fallback>
        </mc:AlternateContent>
      </w:r>
      <w:r>
        <w:rPr>
          <w:spacing w:val="-1"/>
        </w:rPr>
        <w:t>YES-</w:t>
      </w:r>
      <w:r>
        <w:t xml:space="preserve"> </w:t>
      </w:r>
      <w:r>
        <w:rPr>
          <w:spacing w:val="-1"/>
        </w:rPr>
        <w:t>Finance</w:t>
      </w:r>
      <w:r>
        <w:rPr>
          <w:spacing w:val="1"/>
        </w:rPr>
        <w:t xml:space="preserve"> </w:t>
      </w:r>
      <w:r>
        <w:rPr>
          <w:spacing w:val="-2"/>
        </w:rPr>
        <w:t>(BSBA)</w:t>
      </w:r>
    </w:p>
    <w:p w14:paraId="3145C00A"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YES-</w:t>
      </w:r>
      <w:r>
        <w:t xml:space="preserve"> </w:t>
      </w:r>
      <w:r>
        <w:rPr>
          <w:spacing w:val="-1"/>
        </w:rPr>
        <w:t>Entrepreneurship (BSBA)</w:t>
      </w:r>
    </w:p>
    <w:p w14:paraId="5BE51BF1" w14:textId="77777777" w:rsidR="0032584F" w:rsidRDefault="0032584F" w:rsidP="0032584F">
      <w:pPr>
        <w:pStyle w:val="BodyText"/>
        <w:widowControl w:val="0"/>
        <w:numPr>
          <w:ilvl w:val="1"/>
          <w:numId w:val="14"/>
        </w:numPr>
        <w:tabs>
          <w:tab w:val="left" w:pos="821"/>
        </w:tabs>
        <w:spacing w:after="0"/>
        <w:ind w:left="820"/>
      </w:pPr>
      <w:r>
        <w:rPr>
          <w:spacing w:val="-1"/>
        </w:rPr>
        <w:t>NO-Economics</w:t>
      </w:r>
      <w:r>
        <w:t xml:space="preserve"> </w:t>
      </w:r>
      <w:r>
        <w:rPr>
          <w:spacing w:val="-2"/>
        </w:rPr>
        <w:t>(BSBA)</w:t>
      </w:r>
    </w:p>
    <w:p w14:paraId="7F6DE45C" w14:textId="77777777" w:rsidR="0032584F" w:rsidRDefault="0032584F" w:rsidP="0032584F">
      <w:pPr>
        <w:pStyle w:val="BodyText"/>
        <w:widowControl w:val="0"/>
        <w:numPr>
          <w:ilvl w:val="1"/>
          <w:numId w:val="14"/>
        </w:numPr>
        <w:tabs>
          <w:tab w:val="left" w:pos="821"/>
        </w:tabs>
        <w:spacing w:before="1" w:after="0"/>
        <w:ind w:left="820"/>
      </w:pPr>
      <w:r>
        <w:rPr>
          <w:noProof/>
        </w:rPr>
        <mc:AlternateContent>
          <mc:Choice Requires="wpg">
            <w:drawing>
              <wp:anchor distT="0" distB="0" distL="114300" distR="114300" simplePos="0" relativeHeight="251665408" behindDoc="1" locked="0" layoutInCell="1" allowOverlap="1" wp14:anchorId="3D874044" wp14:editId="08B9400E">
                <wp:simplePos x="0" y="0"/>
                <wp:positionH relativeFrom="page">
                  <wp:posOffset>1371600</wp:posOffset>
                </wp:positionH>
                <wp:positionV relativeFrom="paragraph">
                  <wp:posOffset>635</wp:posOffset>
                </wp:positionV>
                <wp:extent cx="1948180" cy="357505"/>
                <wp:effectExtent l="0" t="0" r="4445"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357505"/>
                          <a:chOff x="2160" y="1"/>
                          <a:chExt cx="3068" cy="563"/>
                        </a:xfrm>
                      </wpg:grpSpPr>
                      <wpg:grpSp>
                        <wpg:cNvPr id="100" name="Group 140"/>
                        <wpg:cNvGrpSpPr>
                          <a:grpSpLocks/>
                        </wpg:cNvGrpSpPr>
                        <wpg:grpSpPr bwMode="auto">
                          <a:xfrm>
                            <a:off x="2160" y="1"/>
                            <a:ext cx="2610" cy="282"/>
                            <a:chOff x="2160" y="1"/>
                            <a:chExt cx="2610" cy="282"/>
                          </a:xfrm>
                        </wpg:grpSpPr>
                        <wps:wsp>
                          <wps:cNvPr id="101" name="Freeform 141"/>
                          <wps:cNvSpPr>
                            <a:spLocks/>
                          </wps:cNvSpPr>
                          <wps:spPr bwMode="auto">
                            <a:xfrm>
                              <a:off x="2160" y="1"/>
                              <a:ext cx="2610" cy="282"/>
                            </a:xfrm>
                            <a:custGeom>
                              <a:avLst/>
                              <a:gdLst>
                                <a:gd name="T0" fmla="+- 0 2160 2160"/>
                                <a:gd name="T1" fmla="*/ T0 w 2610"/>
                                <a:gd name="T2" fmla="+- 0 282 1"/>
                                <a:gd name="T3" fmla="*/ 282 h 282"/>
                                <a:gd name="T4" fmla="+- 0 4770 2160"/>
                                <a:gd name="T5" fmla="*/ T4 w 2610"/>
                                <a:gd name="T6" fmla="+- 0 282 1"/>
                                <a:gd name="T7" fmla="*/ 282 h 282"/>
                                <a:gd name="T8" fmla="+- 0 4770 2160"/>
                                <a:gd name="T9" fmla="*/ T8 w 2610"/>
                                <a:gd name="T10" fmla="+- 0 1 1"/>
                                <a:gd name="T11" fmla="*/ 1 h 282"/>
                                <a:gd name="T12" fmla="+- 0 2160 2160"/>
                                <a:gd name="T13" fmla="*/ T12 w 2610"/>
                                <a:gd name="T14" fmla="+- 0 1 1"/>
                                <a:gd name="T15" fmla="*/ 1 h 282"/>
                                <a:gd name="T16" fmla="+- 0 2160 2160"/>
                                <a:gd name="T17" fmla="*/ T16 w 2610"/>
                                <a:gd name="T18" fmla="+- 0 282 1"/>
                                <a:gd name="T19" fmla="*/ 282 h 282"/>
                              </a:gdLst>
                              <a:ahLst/>
                              <a:cxnLst>
                                <a:cxn ang="0">
                                  <a:pos x="T1" y="T3"/>
                                </a:cxn>
                                <a:cxn ang="0">
                                  <a:pos x="T5" y="T7"/>
                                </a:cxn>
                                <a:cxn ang="0">
                                  <a:pos x="T9" y="T11"/>
                                </a:cxn>
                                <a:cxn ang="0">
                                  <a:pos x="T13" y="T15"/>
                                </a:cxn>
                                <a:cxn ang="0">
                                  <a:pos x="T17" y="T19"/>
                                </a:cxn>
                              </a:cxnLst>
                              <a:rect l="0" t="0" r="r" b="b"/>
                              <a:pathLst>
                                <a:path w="2610" h="282">
                                  <a:moveTo>
                                    <a:pt x="0" y="281"/>
                                  </a:moveTo>
                                  <a:lnTo>
                                    <a:pt x="2610" y="281"/>
                                  </a:lnTo>
                                  <a:lnTo>
                                    <a:pt x="2610"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42"/>
                        <wpg:cNvGrpSpPr>
                          <a:grpSpLocks/>
                        </wpg:cNvGrpSpPr>
                        <wpg:grpSpPr bwMode="auto">
                          <a:xfrm>
                            <a:off x="2160" y="282"/>
                            <a:ext cx="3068" cy="281"/>
                            <a:chOff x="2160" y="282"/>
                            <a:chExt cx="3068" cy="281"/>
                          </a:xfrm>
                        </wpg:grpSpPr>
                        <wps:wsp>
                          <wps:cNvPr id="103" name="Freeform 143"/>
                          <wps:cNvSpPr>
                            <a:spLocks/>
                          </wps:cNvSpPr>
                          <wps:spPr bwMode="auto">
                            <a:xfrm>
                              <a:off x="2160" y="282"/>
                              <a:ext cx="3068" cy="281"/>
                            </a:xfrm>
                            <a:custGeom>
                              <a:avLst/>
                              <a:gdLst>
                                <a:gd name="T0" fmla="+- 0 2160 2160"/>
                                <a:gd name="T1" fmla="*/ T0 w 3068"/>
                                <a:gd name="T2" fmla="+- 0 563 282"/>
                                <a:gd name="T3" fmla="*/ 563 h 281"/>
                                <a:gd name="T4" fmla="+- 0 5228 2160"/>
                                <a:gd name="T5" fmla="*/ T4 w 3068"/>
                                <a:gd name="T6" fmla="+- 0 563 282"/>
                                <a:gd name="T7" fmla="*/ 563 h 281"/>
                                <a:gd name="T8" fmla="+- 0 5228 2160"/>
                                <a:gd name="T9" fmla="*/ T8 w 3068"/>
                                <a:gd name="T10" fmla="+- 0 282 282"/>
                                <a:gd name="T11" fmla="*/ 282 h 281"/>
                                <a:gd name="T12" fmla="+- 0 2160 2160"/>
                                <a:gd name="T13" fmla="*/ T12 w 3068"/>
                                <a:gd name="T14" fmla="+- 0 282 282"/>
                                <a:gd name="T15" fmla="*/ 282 h 281"/>
                                <a:gd name="T16" fmla="+- 0 2160 2160"/>
                                <a:gd name="T17" fmla="*/ T16 w 3068"/>
                                <a:gd name="T18" fmla="+- 0 563 282"/>
                                <a:gd name="T19" fmla="*/ 563 h 281"/>
                              </a:gdLst>
                              <a:ahLst/>
                              <a:cxnLst>
                                <a:cxn ang="0">
                                  <a:pos x="T1" y="T3"/>
                                </a:cxn>
                                <a:cxn ang="0">
                                  <a:pos x="T5" y="T7"/>
                                </a:cxn>
                                <a:cxn ang="0">
                                  <a:pos x="T9" y="T11"/>
                                </a:cxn>
                                <a:cxn ang="0">
                                  <a:pos x="T13" y="T15"/>
                                </a:cxn>
                                <a:cxn ang="0">
                                  <a:pos x="T17" y="T19"/>
                                </a:cxn>
                              </a:cxnLst>
                              <a:rect l="0" t="0" r="r" b="b"/>
                              <a:pathLst>
                                <a:path w="3068" h="281">
                                  <a:moveTo>
                                    <a:pt x="0" y="281"/>
                                  </a:moveTo>
                                  <a:lnTo>
                                    <a:pt x="3068" y="281"/>
                                  </a:lnTo>
                                  <a:lnTo>
                                    <a:pt x="3068"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DD31C2" id="Group 99" o:spid="_x0000_s1026" style="position:absolute;margin-left:108pt;margin-top:.05pt;width:153.4pt;height:28.15pt;z-index:-251651072;mso-position-horizontal-relative:page" coordorigin="2160,1" coordsize="306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">
                <v:group id="Group 140" o:spid="_x0000_s1027" style="position:absolute;left:2160;top:1;width:2610;height:282" coordorigin="2160,1" coordsize="26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41" o:spid="_x0000_s1028" style="position:absolute;left:2160;top:1;width:2610;height:282;visibility:visible;mso-wrap-style:square;v-text-anchor:top" coordsize="26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" path="m,281r2610,l2610,,,,,281xe" fillcolor="yellow" stroked="f">
                    <v:path arrowok="t" o:connecttype="custom" o:connectlocs="0,282;2610,282;2610,1;0,1;0,282" o:connectangles="0,0,0,0,0"/>
                  </v:shape>
                </v:group>
                <v:group id="Group 142" o:spid="_x0000_s1029" style="position:absolute;left:2160;top:282;width:3068;height:281" coordorigin="2160,282" coordsize="306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43" o:spid="_x0000_s1030" style="position:absolute;left:2160;top:282;width:3068;height:281;visibility:visible;mso-wrap-style:square;v-text-anchor:top" coordsize="306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" path="m,281r3068,l3068,,,,,281xe" fillcolor="yellow" stroked="f">
                    <v:path arrowok="t" o:connecttype="custom" o:connectlocs="0,563;3068,563;3068,282;0,282;0,563" o:connectangles="0,0,0,0,0"/>
                  </v:shape>
                </v:group>
                <w10:wrap anchorx="page"/>
              </v:group>
            </w:pict>
          </mc:Fallback>
        </mc:AlternateContent>
      </w:r>
      <w:r>
        <w:rPr>
          <w:spacing w:val="-1"/>
        </w:rPr>
        <w:t>YES-</w:t>
      </w:r>
      <w:r>
        <w:t xml:space="preserve"> </w:t>
      </w:r>
      <w:r>
        <w:rPr>
          <w:spacing w:val="-1"/>
        </w:rPr>
        <w:t>General</w:t>
      </w:r>
      <w:r>
        <w:t xml:space="preserve"> </w:t>
      </w:r>
      <w:r>
        <w:rPr>
          <w:spacing w:val="-1"/>
        </w:rPr>
        <w:t>Business</w:t>
      </w:r>
      <w:r>
        <w:rPr>
          <w:spacing w:val="-2"/>
        </w:rPr>
        <w:t xml:space="preserve"> </w:t>
      </w:r>
      <w:r>
        <w:rPr>
          <w:spacing w:val="-1"/>
        </w:rPr>
        <w:t>(BSBA)</w:t>
      </w:r>
    </w:p>
    <w:p w14:paraId="35DE8845" w14:textId="77777777" w:rsidR="0032584F" w:rsidRDefault="0032584F" w:rsidP="0032584F">
      <w:pPr>
        <w:pStyle w:val="BodyText"/>
        <w:widowControl w:val="0"/>
        <w:numPr>
          <w:ilvl w:val="1"/>
          <w:numId w:val="14"/>
        </w:numPr>
        <w:tabs>
          <w:tab w:val="left" w:pos="821"/>
        </w:tabs>
        <w:spacing w:after="0"/>
        <w:ind w:left="820"/>
      </w:pPr>
      <w:r>
        <w:rPr>
          <w:spacing w:val="-1"/>
        </w:rPr>
        <w:t>YES-</w:t>
      </w:r>
      <w:r>
        <w:t xml:space="preserve"> </w:t>
      </w:r>
      <w:r>
        <w:rPr>
          <w:spacing w:val="-1"/>
        </w:rPr>
        <w:t>International</w:t>
      </w:r>
      <w:r>
        <w:t xml:space="preserve"> </w:t>
      </w:r>
      <w:r>
        <w:rPr>
          <w:spacing w:val="-1"/>
        </w:rPr>
        <w:t>Business</w:t>
      </w:r>
      <w:r>
        <w:rPr>
          <w:spacing w:val="-3"/>
        </w:rPr>
        <w:t xml:space="preserve"> </w:t>
      </w:r>
      <w:r>
        <w:rPr>
          <w:spacing w:val="-1"/>
        </w:rPr>
        <w:t>(BSBA)</w:t>
      </w:r>
    </w:p>
    <w:p w14:paraId="351E99CE"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Management</w:t>
      </w:r>
      <w:r>
        <w:rPr>
          <w:spacing w:val="-3"/>
        </w:rPr>
        <w:t xml:space="preserve"> </w:t>
      </w:r>
      <w:r>
        <w:rPr>
          <w:spacing w:val="-2"/>
        </w:rPr>
        <w:t xml:space="preserve">Science </w:t>
      </w:r>
      <w:r>
        <w:rPr>
          <w:spacing w:val="-1"/>
        </w:rPr>
        <w:t>and Computer</w:t>
      </w:r>
      <w:r>
        <w:t xml:space="preserve"> </w:t>
      </w:r>
      <w:r>
        <w:rPr>
          <w:spacing w:val="-1"/>
        </w:rPr>
        <w:t>Systems</w:t>
      </w:r>
      <w:r>
        <w:rPr>
          <w:spacing w:val="-3"/>
        </w:rPr>
        <w:t xml:space="preserve"> </w:t>
      </w:r>
      <w:r>
        <w:rPr>
          <w:spacing w:val="-1"/>
        </w:rPr>
        <w:t>(BSBA)</w:t>
      </w:r>
    </w:p>
    <w:p w14:paraId="71FF4C66" w14:textId="77777777" w:rsidR="0032584F" w:rsidRDefault="0032584F" w:rsidP="0032584F">
      <w:pPr>
        <w:pStyle w:val="BodyText"/>
        <w:tabs>
          <w:tab w:val="left" w:pos="820"/>
        </w:tabs>
        <w:spacing w:line="279" w:lineRule="exact"/>
        <w:ind w:left="460"/>
      </w:pPr>
      <w:r>
        <w:rPr>
          <w:spacing w:val="-56"/>
          <w:highlight w:val="yellow"/>
        </w:rPr>
        <w:t xml:space="preserve"> </w:t>
      </w:r>
      <w:r>
        <w:rPr>
          <w:rFonts w:ascii="Symbol" w:eastAsia="Symbol" w:hAnsi="Symbol" w:cs="Symbol"/>
          <w:highlight w:val="yellow"/>
        </w:rPr>
        <w:t></w:t>
      </w:r>
      <w:r>
        <w:rPr>
          <w:highlight w:val="yellow"/>
        </w:rPr>
        <w:tab/>
      </w:r>
      <w:r>
        <w:rPr>
          <w:spacing w:val="-1"/>
          <w:highlight w:val="yellow"/>
        </w:rPr>
        <w:t>YES-</w:t>
      </w:r>
      <w:r>
        <w:rPr>
          <w:highlight w:val="yellow"/>
        </w:rPr>
        <w:t xml:space="preserve"> </w:t>
      </w:r>
      <w:r>
        <w:rPr>
          <w:spacing w:val="-1"/>
          <w:highlight w:val="yellow"/>
        </w:rPr>
        <w:t>Marketing</w:t>
      </w:r>
      <w:r>
        <w:rPr>
          <w:spacing w:val="-3"/>
          <w:highlight w:val="yellow"/>
        </w:rPr>
        <w:t xml:space="preserve"> </w:t>
      </w:r>
      <w:r>
        <w:rPr>
          <w:spacing w:val="-1"/>
          <w:highlight w:val="yellow"/>
        </w:rPr>
        <w:t>(BSBA)</w:t>
      </w:r>
    </w:p>
    <w:p w14:paraId="6A22D9B7"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General</w:t>
      </w:r>
      <w:r>
        <w:rPr>
          <w:spacing w:val="-3"/>
        </w:rPr>
        <w:t xml:space="preserve"> </w:t>
      </w:r>
      <w:r>
        <w:rPr>
          <w:spacing w:val="-1"/>
        </w:rPr>
        <w:t>Business</w:t>
      </w:r>
      <w:r>
        <w:rPr>
          <w:spacing w:val="-2"/>
        </w:rPr>
        <w:t xml:space="preserve"> </w:t>
      </w:r>
      <w:r>
        <w:rPr>
          <w:spacing w:val="-1"/>
        </w:rPr>
        <w:t>Pre-Law</w:t>
      </w:r>
      <w:r>
        <w:t xml:space="preserve"> </w:t>
      </w:r>
      <w:r>
        <w:rPr>
          <w:spacing w:val="-1"/>
        </w:rPr>
        <w:t>(BSBA)</w:t>
      </w:r>
    </w:p>
    <w:p w14:paraId="56073AA3" w14:textId="77777777" w:rsidR="0032584F" w:rsidRDefault="0032584F" w:rsidP="0032584F">
      <w:pPr>
        <w:pStyle w:val="BodyText"/>
        <w:widowControl w:val="0"/>
        <w:numPr>
          <w:ilvl w:val="1"/>
          <w:numId w:val="14"/>
        </w:numPr>
        <w:tabs>
          <w:tab w:val="left" w:pos="821"/>
        </w:tabs>
        <w:spacing w:after="0"/>
        <w:ind w:left="820"/>
      </w:pPr>
      <w:r>
        <w:rPr>
          <w:spacing w:val="-1"/>
        </w:rPr>
        <w:t>NO-Management Information Systems</w:t>
      </w:r>
      <w:r>
        <w:t xml:space="preserve"> </w:t>
      </w:r>
      <w:r>
        <w:rPr>
          <w:spacing w:val="-1"/>
        </w:rPr>
        <w:t>(BSBA)</w:t>
      </w:r>
    </w:p>
    <w:p w14:paraId="6E617466"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Information Assurance</w:t>
      </w:r>
      <w:r>
        <w:rPr>
          <w:spacing w:val="-2"/>
        </w:rPr>
        <w:t xml:space="preserve"> </w:t>
      </w:r>
      <w:r>
        <w:rPr>
          <w:spacing w:val="-1"/>
        </w:rPr>
        <w:t>(BSBA)</w:t>
      </w:r>
    </w:p>
    <w:p w14:paraId="2BBB708E"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Management</w:t>
      </w:r>
      <w:r>
        <w:rPr>
          <w:spacing w:val="-3"/>
        </w:rPr>
        <w:t xml:space="preserve"> </w:t>
      </w:r>
      <w:r>
        <w:rPr>
          <w:spacing w:val="-2"/>
        </w:rPr>
        <w:t xml:space="preserve">Science </w:t>
      </w:r>
      <w:r>
        <w:rPr>
          <w:spacing w:val="-1"/>
        </w:rPr>
        <w:t>and Computer</w:t>
      </w:r>
      <w:r>
        <w:t xml:space="preserve"> </w:t>
      </w:r>
      <w:r>
        <w:rPr>
          <w:spacing w:val="-1"/>
        </w:rPr>
        <w:t>Systems</w:t>
      </w:r>
      <w:r>
        <w:rPr>
          <w:spacing w:val="-3"/>
        </w:rPr>
        <w:t xml:space="preserve"> </w:t>
      </w:r>
      <w:r>
        <w:rPr>
          <w:spacing w:val="-1"/>
        </w:rPr>
        <w:t>(BSBA)</w:t>
      </w:r>
    </w:p>
    <w:p w14:paraId="50D9C908" w14:textId="77777777" w:rsidR="0032584F" w:rsidRDefault="0032584F" w:rsidP="0032584F">
      <w:pPr>
        <w:pStyle w:val="BodyText"/>
        <w:widowControl w:val="0"/>
        <w:numPr>
          <w:ilvl w:val="1"/>
          <w:numId w:val="14"/>
        </w:numPr>
        <w:tabs>
          <w:tab w:val="left" w:pos="821"/>
        </w:tabs>
        <w:spacing w:after="0"/>
        <w:ind w:left="820"/>
      </w:pPr>
      <w:r>
        <w:rPr>
          <w:spacing w:val="-1"/>
          <w:highlight w:val="yellow"/>
        </w:rPr>
        <w:t>YES-</w:t>
      </w:r>
      <w:r>
        <w:rPr>
          <w:highlight w:val="yellow"/>
        </w:rPr>
        <w:t xml:space="preserve"> </w:t>
      </w:r>
      <w:r>
        <w:rPr>
          <w:spacing w:val="-1"/>
          <w:highlight w:val="yellow"/>
        </w:rPr>
        <w:t>Business</w:t>
      </w:r>
      <w:r>
        <w:rPr>
          <w:spacing w:val="-3"/>
          <w:highlight w:val="yellow"/>
        </w:rPr>
        <w:t xml:space="preserve"> </w:t>
      </w:r>
      <w:r>
        <w:rPr>
          <w:spacing w:val="-1"/>
          <w:highlight w:val="yellow"/>
        </w:rPr>
        <w:t>Economics</w:t>
      </w:r>
      <w:r>
        <w:rPr>
          <w:spacing w:val="-3"/>
          <w:highlight w:val="yellow"/>
        </w:rPr>
        <w:t xml:space="preserve"> </w:t>
      </w:r>
      <w:r>
        <w:rPr>
          <w:spacing w:val="-1"/>
          <w:highlight w:val="yellow"/>
        </w:rPr>
        <w:t>and Quantitative</w:t>
      </w:r>
      <w:r>
        <w:rPr>
          <w:highlight w:val="yellow"/>
        </w:rPr>
        <w:t xml:space="preserve"> </w:t>
      </w:r>
      <w:r>
        <w:rPr>
          <w:spacing w:val="-1"/>
          <w:highlight w:val="yellow"/>
        </w:rPr>
        <w:t>Studies (BSBA)</w:t>
      </w:r>
    </w:p>
    <w:p w14:paraId="4E0222C1"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Pre-Law</w:t>
      </w:r>
      <w:r>
        <w:rPr>
          <w:spacing w:val="-2"/>
        </w:rPr>
        <w:t xml:space="preserve"> </w:t>
      </w:r>
      <w:r>
        <w:rPr>
          <w:spacing w:val="-1"/>
        </w:rPr>
        <w:t>(BSBA)</w:t>
      </w:r>
    </w:p>
    <w:p w14:paraId="42FC20B4" w14:textId="77777777" w:rsidR="0032584F" w:rsidRDefault="0032584F" w:rsidP="0032584F">
      <w:pPr>
        <w:spacing w:before="1"/>
        <w:rPr>
          <w:rFonts w:ascii="Calibri" w:eastAsia="Calibri" w:hAnsi="Calibri" w:cs="Calibri"/>
        </w:rPr>
      </w:pPr>
    </w:p>
    <w:p w14:paraId="5D7F6405" w14:textId="77777777" w:rsidR="0032584F" w:rsidRDefault="0032584F" w:rsidP="0032584F">
      <w:pPr>
        <w:pStyle w:val="Heading1"/>
        <w:rPr>
          <w:b w:val="0"/>
          <w:bCs w:val="0"/>
        </w:rPr>
      </w:pPr>
      <w:r>
        <w:rPr>
          <w:spacing w:val="-1"/>
        </w:rPr>
        <w:t>COLLEGE</w:t>
      </w:r>
      <w:r>
        <w:rPr>
          <w:spacing w:val="-7"/>
        </w:rPr>
        <w:t xml:space="preserve"> </w:t>
      </w:r>
      <w:r>
        <w:t>OF</w:t>
      </w:r>
      <w:r>
        <w:rPr>
          <w:spacing w:val="-8"/>
        </w:rPr>
        <w:t xml:space="preserve"> </w:t>
      </w:r>
      <w:r>
        <w:rPr>
          <w:spacing w:val="-1"/>
        </w:rPr>
        <w:t>ENGINEERING,</w:t>
      </w:r>
      <w:r>
        <w:rPr>
          <w:spacing w:val="-6"/>
        </w:rPr>
        <w:t xml:space="preserve"> </w:t>
      </w:r>
      <w:r>
        <w:rPr>
          <w:spacing w:val="-1"/>
        </w:rPr>
        <w:t>ARCHITECTURE</w:t>
      </w:r>
      <w:r>
        <w:rPr>
          <w:spacing w:val="-6"/>
        </w:rPr>
        <w:t xml:space="preserve"> </w:t>
      </w:r>
      <w:r>
        <w:t>AND</w:t>
      </w:r>
      <w:r>
        <w:rPr>
          <w:spacing w:val="-9"/>
        </w:rPr>
        <w:t xml:space="preserve"> </w:t>
      </w:r>
      <w:r>
        <w:rPr>
          <w:spacing w:val="-1"/>
        </w:rPr>
        <w:t>TECHNOLOGY</w:t>
      </w:r>
    </w:p>
    <w:p w14:paraId="7B2CEA5B"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Aerospace</w:t>
      </w:r>
      <w:r>
        <w:rPr>
          <w:spacing w:val="-2"/>
        </w:rPr>
        <w:t xml:space="preserve"> </w:t>
      </w:r>
      <w:r>
        <w:rPr>
          <w:spacing w:val="-1"/>
        </w:rPr>
        <w:t>Engineering</w:t>
      </w:r>
      <w:r>
        <w:rPr>
          <w:spacing w:val="-3"/>
        </w:rPr>
        <w:t xml:space="preserve"> </w:t>
      </w:r>
      <w:r>
        <w:rPr>
          <w:spacing w:val="-1"/>
        </w:rPr>
        <w:t>(BSAE)</w:t>
      </w:r>
    </w:p>
    <w:p w14:paraId="05279D66"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 </w:t>
      </w:r>
      <w:r>
        <w:rPr>
          <w:spacing w:val="-1"/>
        </w:rPr>
        <w:t>Biomechanical (BSBE)</w:t>
      </w:r>
    </w:p>
    <w:p w14:paraId="5BCDFABD"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 </w:t>
      </w:r>
      <w:r>
        <w:rPr>
          <w:spacing w:val="-1"/>
        </w:rPr>
        <w:t>Bioprocessing</w:t>
      </w:r>
      <w:r>
        <w:rPr>
          <w:spacing w:val="-2"/>
        </w:rPr>
        <w:t xml:space="preserve"> </w:t>
      </w:r>
      <w:r>
        <w:t>and</w:t>
      </w:r>
      <w:r>
        <w:rPr>
          <w:spacing w:val="-2"/>
        </w:rPr>
        <w:t xml:space="preserve"> </w:t>
      </w:r>
      <w:r>
        <w:rPr>
          <w:spacing w:val="-1"/>
        </w:rPr>
        <w:t>Food Processing</w:t>
      </w:r>
      <w:r>
        <w:rPr>
          <w:spacing w:val="-2"/>
        </w:rPr>
        <w:t xml:space="preserve"> </w:t>
      </w:r>
      <w:r>
        <w:rPr>
          <w:spacing w:val="-1"/>
        </w:rPr>
        <w:t>(BSBE)</w:t>
      </w:r>
    </w:p>
    <w:p w14:paraId="081916B4"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 </w:t>
      </w:r>
      <w:r>
        <w:rPr>
          <w:spacing w:val="-1"/>
        </w:rPr>
        <w:t>Environmental and Natural</w:t>
      </w:r>
      <w:r>
        <w:t xml:space="preserve"> </w:t>
      </w:r>
      <w:r>
        <w:rPr>
          <w:spacing w:val="-1"/>
        </w:rPr>
        <w:t>Resources</w:t>
      </w:r>
      <w:r>
        <w:t xml:space="preserve"> </w:t>
      </w:r>
      <w:r>
        <w:rPr>
          <w:spacing w:val="-1"/>
        </w:rPr>
        <w:t>(BSBE)</w:t>
      </w:r>
    </w:p>
    <w:p w14:paraId="4588BC66"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Chemical</w:t>
      </w:r>
      <w:r>
        <w:t xml:space="preserve"> </w:t>
      </w:r>
      <w:r>
        <w:rPr>
          <w:spacing w:val="-1"/>
        </w:rPr>
        <w:t>Engineering</w:t>
      </w:r>
      <w:r>
        <w:rPr>
          <w:spacing w:val="-3"/>
        </w:rPr>
        <w:t xml:space="preserve"> </w:t>
      </w:r>
      <w:r>
        <w:rPr>
          <w:spacing w:val="-1"/>
        </w:rPr>
        <w:t>(BSCH)</w:t>
      </w:r>
    </w:p>
    <w:p w14:paraId="29B07A0F"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Mechanical Engineering (BSME)</w:t>
      </w:r>
    </w:p>
    <w:p w14:paraId="72476597"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lastRenderedPageBreak/>
        <w:t>NO-</w:t>
      </w:r>
      <w:r>
        <w:t xml:space="preserve"> </w:t>
      </w:r>
      <w:r>
        <w:rPr>
          <w:spacing w:val="-1"/>
        </w:rPr>
        <w:t>Electrical</w:t>
      </w:r>
      <w:r>
        <w:t xml:space="preserve"> </w:t>
      </w:r>
      <w:r>
        <w:rPr>
          <w:spacing w:val="-1"/>
        </w:rPr>
        <w:t>Engineering (BSEE)</w:t>
      </w:r>
    </w:p>
    <w:p w14:paraId="38115162" w14:textId="77777777" w:rsidR="0032584F" w:rsidRDefault="0032584F" w:rsidP="0032584F">
      <w:pPr>
        <w:spacing w:before="1"/>
        <w:rPr>
          <w:rFonts w:ascii="Calibri" w:eastAsia="Calibri" w:hAnsi="Calibri" w:cs="Calibri"/>
        </w:rPr>
      </w:pPr>
    </w:p>
    <w:p w14:paraId="0B6BFC70" w14:textId="77777777" w:rsidR="0032584F" w:rsidRDefault="0032584F" w:rsidP="0032584F">
      <w:pPr>
        <w:pStyle w:val="Heading1"/>
        <w:rPr>
          <w:b w:val="0"/>
          <w:bCs w:val="0"/>
        </w:rPr>
      </w:pPr>
      <w:r>
        <w:rPr>
          <w:spacing w:val="-1"/>
        </w:rPr>
        <w:t>COLLEGE</w:t>
      </w:r>
      <w:r>
        <w:rPr>
          <w:spacing w:val="-5"/>
        </w:rPr>
        <w:t xml:space="preserve"> </w:t>
      </w:r>
      <w:r>
        <w:t>OF</w:t>
      </w:r>
      <w:r>
        <w:rPr>
          <w:spacing w:val="-8"/>
        </w:rPr>
        <w:t xml:space="preserve"> </w:t>
      </w:r>
      <w:r>
        <w:rPr>
          <w:spacing w:val="-1"/>
        </w:rPr>
        <w:t>HUMAN</w:t>
      </w:r>
      <w:r>
        <w:rPr>
          <w:spacing w:val="-5"/>
        </w:rPr>
        <w:t xml:space="preserve"> </w:t>
      </w:r>
      <w:r>
        <w:rPr>
          <w:spacing w:val="-1"/>
        </w:rPr>
        <w:t>SCIENCES</w:t>
      </w:r>
    </w:p>
    <w:p w14:paraId="48C01460" w14:textId="77777777" w:rsidR="0032584F" w:rsidRDefault="0032584F" w:rsidP="0032584F">
      <w:pPr>
        <w:sectPr w:rsidR="0032584F">
          <w:pgSz w:w="12240" w:h="15840"/>
          <w:pgMar w:top="1360" w:right="1720" w:bottom="280" w:left="1340" w:header="720" w:footer="720" w:gutter="0"/>
          <w:cols w:space="720"/>
        </w:sectPr>
      </w:pPr>
    </w:p>
    <w:p w14:paraId="0BDA8FDA" w14:textId="77777777" w:rsidR="0032584F" w:rsidRDefault="0032584F" w:rsidP="0032584F">
      <w:pPr>
        <w:pStyle w:val="BodyText"/>
        <w:spacing w:before="39"/>
        <w:ind w:left="100"/>
      </w:pPr>
      <w:r>
        <w:rPr>
          <w:spacing w:val="-1"/>
        </w:rPr>
        <w:t>Design,</w:t>
      </w:r>
      <w:r>
        <w:t xml:space="preserve"> </w:t>
      </w:r>
      <w:r>
        <w:rPr>
          <w:spacing w:val="-1"/>
        </w:rPr>
        <w:t xml:space="preserve">Housing </w:t>
      </w:r>
      <w:r>
        <w:t>and</w:t>
      </w:r>
      <w:r>
        <w:rPr>
          <w:spacing w:val="-2"/>
        </w:rPr>
        <w:t xml:space="preserve"> </w:t>
      </w:r>
      <w:r>
        <w:rPr>
          <w:spacing w:val="-1"/>
        </w:rPr>
        <w:t>Merchandising</w:t>
      </w:r>
    </w:p>
    <w:p w14:paraId="5ACD6407"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Apparel,</w:t>
      </w:r>
      <w:r>
        <w:t xml:space="preserve"> </w:t>
      </w:r>
      <w:r>
        <w:rPr>
          <w:spacing w:val="-1"/>
        </w:rPr>
        <w:t xml:space="preserve">Design </w:t>
      </w:r>
      <w:r>
        <w:t>and</w:t>
      </w:r>
      <w:r>
        <w:rPr>
          <w:spacing w:val="-4"/>
        </w:rPr>
        <w:t xml:space="preserve"> </w:t>
      </w:r>
      <w:r>
        <w:rPr>
          <w:spacing w:val="-1"/>
        </w:rPr>
        <w:t>Production</w:t>
      </w:r>
      <w:r>
        <w:rPr>
          <w:spacing w:val="-3"/>
        </w:rPr>
        <w:t xml:space="preserve"> </w:t>
      </w:r>
      <w:r>
        <w:rPr>
          <w:spacing w:val="-1"/>
        </w:rPr>
        <w:t>(BSHS)</w:t>
      </w:r>
    </w:p>
    <w:p w14:paraId="14834579"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Interior</w:t>
      </w:r>
      <w:r>
        <w:rPr>
          <w:spacing w:val="-2"/>
        </w:rPr>
        <w:t xml:space="preserve"> </w:t>
      </w:r>
      <w:r>
        <w:rPr>
          <w:spacing w:val="-1"/>
        </w:rPr>
        <w:t>Design (BSHS)</w:t>
      </w:r>
    </w:p>
    <w:p w14:paraId="0B0D0023" w14:textId="77777777" w:rsidR="0032584F" w:rsidRDefault="0032584F" w:rsidP="0032584F">
      <w:pPr>
        <w:pStyle w:val="BodyText"/>
        <w:widowControl w:val="0"/>
        <w:numPr>
          <w:ilvl w:val="1"/>
          <w:numId w:val="14"/>
        </w:numPr>
        <w:tabs>
          <w:tab w:val="left" w:pos="821"/>
        </w:tabs>
        <w:spacing w:after="0"/>
        <w:ind w:left="820"/>
      </w:pPr>
      <w:r>
        <w:rPr>
          <w:spacing w:val="-1"/>
          <w:highlight w:val="yellow"/>
        </w:rPr>
        <w:t>YES-</w:t>
      </w:r>
      <w:r>
        <w:rPr>
          <w:spacing w:val="47"/>
          <w:highlight w:val="yellow"/>
        </w:rPr>
        <w:t xml:space="preserve"> </w:t>
      </w:r>
      <w:r>
        <w:rPr>
          <w:spacing w:val="-1"/>
          <w:highlight w:val="yellow"/>
        </w:rPr>
        <w:t>Merchandising (BSHS)</w:t>
      </w:r>
    </w:p>
    <w:p w14:paraId="0CCAF5A4" w14:textId="77777777" w:rsidR="0032584F" w:rsidRDefault="0032584F" w:rsidP="0032584F">
      <w:pPr>
        <w:pStyle w:val="BodyText"/>
        <w:widowControl w:val="0"/>
        <w:numPr>
          <w:ilvl w:val="1"/>
          <w:numId w:val="14"/>
        </w:numPr>
        <w:tabs>
          <w:tab w:val="left" w:pos="821"/>
        </w:tabs>
        <w:spacing w:after="0"/>
        <w:ind w:left="100" w:right="4021" w:firstLine="360"/>
      </w:pPr>
      <w:r>
        <w:rPr>
          <w:spacing w:val="-1"/>
        </w:rPr>
        <w:t>NO-</w:t>
      </w:r>
      <w:r>
        <w:t xml:space="preserve"> </w:t>
      </w:r>
      <w:r>
        <w:rPr>
          <w:spacing w:val="-1"/>
        </w:rPr>
        <w:t>Hotel</w:t>
      </w:r>
      <w:r>
        <w:t xml:space="preserve"> and</w:t>
      </w:r>
      <w:r>
        <w:rPr>
          <w:spacing w:val="-2"/>
        </w:rPr>
        <w:t xml:space="preserve"> </w:t>
      </w:r>
      <w:r>
        <w:rPr>
          <w:spacing w:val="-1"/>
        </w:rPr>
        <w:t>Restaurant</w:t>
      </w:r>
      <w:r>
        <w:rPr>
          <w:spacing w:val="-2"/>
        </w:rPr>
        <w:t xml:space="preserve"> </w:t>
      </w:r>
      <w:r>
        <w:rPr>
          <w:spacing w:val="-1"/>
        </w:rPr>
        <w:t>Administration (BSHS)</w:t>
      </w:r>
      <w:r>
        <w:rPr>
          <w:spacing w:val="30"/>
        </w:rPr>
        <w:t xml:space="preserve"> </w:t>
      </w:r>
      <w:r>
        <w:rPr>
          <w:spacing w:val="-1"/>
        </w:rPr>
        <w:t>Human Development</w:t>
      </w:r>
      <w:r>
        <w:rPr>
          <w:spacing w:val="-3"/>
        </w:rPr>
        <w:t xml:space="preserve"> </w:t>
      </w:r>
      <w:r>
        <w:t>and</w:t>
      </w:r>
      <w:r>
        <w:rPr>
          <w:spacing w:val="-2"/>
        </w:rPr>
        <w:t xml:space="preserve"> </w:t>
      </w:r>
      <w:r>
        <w:rPr>
          <w:spacing w:val="-1"/>
        </w:rPr>
        <w:t>Family</w:t>
      </w:r>
      <w:r>
        <w:rPr>
          <w:spacing w:val="-2"/>
        </w:rPr>
        <w:t xml:space="preserve"> </w:t>
      </w:r>
      <w:r>
        <w:rPr>
          <w:spacing w:val="-1"/>
        </w:rPr>
        <w:t>Science</w:t>
      </w:r>
    </w:p>
    <w:p w14:paraId="613E4D86"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 xml:space="preserve">Child </w:t>
      </w:r>
      <w:r>
        <w:t>and</w:t>
      </w:r>
      <w:r>
        <w:rPr>
          <w:spacing w:val="-2"/>
        </w:rPr>
        <w:t xml:space="preserve"> </w:t>
      </w:r>
      <w:r>
        <w:rPr>
          <w:spacing w:val="-1"/>
        </w:rPr>
        <w:t>Family</w:t>
      </w:r>
      <w:r>
        <w:t xml:space="preserve"> </w:t>
      </w:r>
      <w:r>
        <w:rPr>
          <w:spacing w:val="-1"/>
        </w:rPr>
        <w:t>Services</w:t>
      </w:r>
      <w:r>
        <w:t xml:space="preserve"> </w:t>
      </w:r>
      <w:r>
        <w:rPr>
          <w:spacing w:val="-2"/>
        </w:rPr>
        <w:t>(BSHS)</w:t>
      </w:r>
    </w:p>
    <w:p w14:paraId="2E30E952"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Early Childhood</w:t>
      </w:r>
      <w:r>
        <w:rPr>
          <w:spacing w:val="-3"/>
        </w:rPr>
        <w:t xml:space="preserve"> </w:t>
      </w:r>
      <w:r>
        <w:rPr>
          <w:spacing w:val="-1"/>
        </w:rPr>
        <w:t>Education (BSHS)</w:t>
      </w:r>
    </w:p>
    <w:p w14:paraId="2573A7E3" w14:textId="77777777" w:rsidR="0032584F" w:rsidRDefault="0032584F" w:rsidP="0032584F">
      <w:pPr>
        <w:pStyle w:val="BodyText"/>
        <w:widowControl w:val="0"/>
        <w:numPr>
          <w:ilvl w:val="1"/>
          <w:numId w:val="14"/>
        </w:numPr>
        <w:tabs>
          <w:tab w:val="left" w:pos="821"/>
        </w:tabs>
        <w:spacing w:after="0"/>
        <w:ind w:left="100" w:right="3627" w:firstLine="360"/>
      </w:pPr>
      <w:r>
        <w:rPr>
          <w:spacing w:val="-1"/>
        </w:rPr>
        <w:t>NO-</w:t>
      </w:r>
      <w:r>
        <w:t xml:space="preserve"> </w:t>
      </w:r>
      <w:r>
        <w:rPr>
          <w:spacing w:val="-1"/>
        </w:rPr>
        <w:t>Family</w:t>
      </w:r>
      <w:r>
        <w:rPr>
          <w:spacing w:val="-2"/>
        </w:rPr>
        <w:t xml:space="preserve"> </w:t>
      </w:r>
      <w:r>
        <w:t>and</w:t>
      </w:r>
      <w:r>
        <w:rPr>
          <w:spacing w:val="-2"/>
        </w:rPr>
        <w:t xml:space="preserve"> </w:t>
      </w:r>
      <w:r>
        <w:rPr>
          <w:spacing w:val="-1"/>
        </w:rPr>
        <w:t>Consumer</w:t>
      </w:r>
      <w:r>
        <w:rPr>
          <w:spacing w:val="-2"/>
        </w:rPr>
        <w:t xml:space="preserve"> </w:t>
      </w:r>
      <w:r>
        <w:rPr>
          <w:spacing w:val="-1"/>
        </w:rPr>
        <w:t>Sciences</w:t>
      </w:r>
      <w:r>
        <w:rPr>
          <w:spacing w:val="-3"/>
        </w:rPr>
        <w:t xml:space="preserve"> </w:t>
      </w:r>
      <w:r>
        <w:rPr>
          <w:spacing w:val="-1"/>
        </w:rPr>
        <w:t>Education</w:t>
      </w:r>
      <w:r>
        <w:rPr>
          <w:spacing w:val="-3"/>
        </w:rPr>
        <w:t xml:space="preserve"> </w:t>
      </w:r>
      <w:r>
        <w:rPr>
          <w:spacing w:val="-1"/>
        </w:rPr>
        <w:t>(BSHS)</w:t>
      </w:r>
      <w:r>
        <w:rPr>
          <w:spacing w:val="38"/>
        </w:rPr>
        <w:t xml:space="preserve"> </w:t>
      </w:r>
      <w:r>
        <w:rPr>
          <w:spacing w:val="-1"/>
        </w:rPr>
        <w:t>Nutritional</w:t>
      </w:r>
      <w:r>
        <w:t xml:space="preserve"> </w:t>
      </w:r>
      <w:r>
        <w:rPr>
          <w:spacing w:val="-1"/>
        </w:rPr>
        <w:t>Sciences</w:t>
      </w:r>
    </w:p>
    <w:p w14:paraId="60FC72AD" w14:textId="77777777" w:rsidR="0032584F" w:rsidRDefault="0032584F" w:rsidP="0032584F">
      <w:pPr>
        <w:pStyle w:val="BodyText"/>
        <w:widowControl w:val="0"/>
        <w:numPr>
          <w:ilvl w:val="1"/>
          <w:numId w:val="14"/>
        </w:numPr>
        <w:tabs>
          <w:tab w:val="left" w:pos="821"/>
        </w:tabs>
        <w:spacing w:after="0"/>
        <w:ind w:left="820"/>
      </w:pPr>
      <w:r>
        <w:rPr>
          <w:spacing w:val="-1"/>
        </w:rPr>
        <w:t>NO-</w:t>
      </w:r>
      <w:r>
        <w:t xml:space="preserve"> </w:t>
      </w:r>
      <w:r>
        <w:rPr>
          <w:spacing w:val="-1"/>
        </w:rPr>
        <w:t>Allied</w:t>
      </w:r>
      <w:r>
        <w:t xml:space="preserve"> Health</w:t>
      </w:r>
      <w:r>
        <w:rPr>
          <w:spacing w:val="-3"/>
        </w:rPr>
        <w:t xml:space="preserve"> </w:t>
      </w:r>
      <w:r>
        <w:rPr>
          <w:spacing w:val="-2"/>
        </w:rPr>
        <w:t>(BSHS)</w:t>
      </w:r>
    </w:p>
    <w:p w14:paraId="4FC82E10"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Community</w:t>
      </w:r>
      <w:r>
        <w:t xml:space="preserve"> </w:t>
      </w:r>
      <w:r>
        <w:rPr>
          <w:spacing w:val="-1"/>
        </w:rPr>
        <w:t>Nutrition</w:t>
      </w:r>
      <w:r>
        <w:rPr>
          <w:spacing w:val="-3"/>
        </w:rPr>
        <w:t xml:space="preserve"> </w:t>
      </w:r>
      <w:r>
        <w:rPr>
          <w:spacing w:val="-2"/>
        </w:rPr>
        <w:t>(BSHS)</w:t>
      </w:r>
    </w:p>
    <w:p w14:paraId="4D9C0623" w14:textId="77777777" w:rsidR="0032584F" w:rsidRDefault="0032584F" w:rsidP="0032584F">
      <w:pPr>
        <w:pStyle w:val="BodyText"/>
        <w:widowControl w:val="0"/>
        <w:numPr>
          <w:ilvl w:val="1"/>
          <w:numId w:val="14"/>
        </w:numPr>
        <w:tabs>
          <w:tab w:val="left" w:pos="821"/>
        </w:tabs>
        <w:spacing w:after="0" w:line="279" w:lineRule="exact"/>
        <w:ind w:left="820"/>
      </w:pPr>
      <w:r>
        <w:rPr>
          <w:spacing w:val="-1"/>
        </w:rPr>
        <w:t>NO-</w:t>
      </w:r>
      <w:r>
        <w:t xml:space="preserve"> </w:t>
      </w:r>
      <w:r>
        <w:rPr>
          <w:spacing w:val="-1"/>
        </w:rPr>
        <w:t>Dietetics</w:t>
      </w:r>
      <w:r>
        <w:t xml:space="preserve"> </w:t>
      </w:r>
      <w:r>
        <w:rPr>
          <w:spacing w:val="-1"/>
        </w:rPr>
        <w:t>(BSHS)</w:t>
      </w:r>
    </w:p>
    <w:p w14:paraId="75A43CE3" w14:textId="77777777" w:rsidR="0032584F" w:rsidRDefault="0032584F" w:rsidP="0032584F">
      <w:pPr>
        <w:pStyle w:val="BodyText"/>
        <w:widowControl w:val="0"/>
        <w:numPr>
          <w:ilvl w:val="1"/>
          <w:numId w:val="14"/>
        </w:numPr>
        <w:tabs>
          <w:tab w:val="left" w:pos="821"/>
        </w:tabs>
        <w:spacing w:before="1" w:after="0"/>
        <w:ind w:left="820"/>
      </w:pPr>
      <w:r>
        <w:rPr>
          <w:spacing w:val="-1"/>
        </w:rPr>
        <w:t>NO-</w:t>
      </w:r>
      <w:r>
        <w:t xml:space="preserve"> </w:t>
      </w:r>
      <w:r>
        <w:rPr>
          <w:spacing w:val="-1"/>
        </w:rPr>
        <w:t>Human Nutrition/Pre-Medical</w:t>
      </w:r>
      <w:r>
        <w:t xml:space="preserve"> </w:t>
      </w:r>
      <w:r>
        <w:rPr>
          <w:spacing w:val="-1"/>
        </w:rPr>
        <w:t>Sciences</w:t>
      </w:r>
      <w:r>
        <w:rPr>
          <w:spacing w:val="-3"/>
        </w:rPr>
        <w:t xml:space="preserve"> </w:t>
      </w:r>
      <w:r>
        <w:rPr>
          <w:spacing w:val="-1"/>
        </w:rPr>
        <w:t>(BSHS)</w:t>
      </w:r>
    </w:p>
    <w:p w14:paraId="13A64A12" w14:textId="77777777" w:rsidR="0032584F" w:rsidRPr="009B7AA5" w:rsidRDefault="0032584F" w:rsidP="00E81B84">
      <w:pPr>
        <w:pStyle w:val="EnvelopeReturn"/>
        <w:tabs>
          <w:tab w:val="left" w:pos="360"/>
          <w:tab w:val="left" w:pos="965"/>
          <w:tab w:val="left" w:pos="1325"/>
        </w:tabs>
        <w:rPr>
          <w:b/>
        </w:rPr>
      </w:pPr>
    </w:p>
    <w:p w14:paraId="4AE1D041" w14:textId="21968A47" w:rsidR="00AE6C53" w:rsidRPr="00592A24" w:rsidRDefault="00AE6C53" w:rsidP="00E81B84">
      <w:r>
        <w:tab/>
      </w:r>
      <w:r>
        <w:tab/>
      </w:r>
    </w:p>
    <w:p w14:paraId="4F3C007D" w14:textId="3544880C" w:rsidR="00EA4851" w:rsidRDefault="00AE6C53" w:rsidP="00EA4851">
      <w:pPr>
        <w:pStyle w:val="EnvelopeReturn"/>
        <w:tabs>
          <w:tab w:val="left" w:pos="360"/>
          <w:tab w:val="left" w:pos="965"/>
          <w:tab w:val="left" w:pos="1325"/>
        </w:tabs>
        <w:rPr>
          <w:rFonts w:cs="Times New Roman"/>
          <w:b/>
          <w:szCs w:val="24"/>
        </w:rPr>
      </w:pPr>
      <w:r w:rsidRPr="009B7AA5">
        <w:rPr>
          <w:b/>
        </w:rPr>
        <w:t xml:space="preserve">Budget: </w:t>
      </w:r>
      <w:r w:rsidR="00592A24">
        <w:rPr>
          <w:rFonts w:cs="Times New Roman"/>
          <w:b/>
          <w:szCs w:val="24"/>
        </w:rPr>
        <w:t xml:space="preserve">Glenn Brown – </w:t>
      </w:r>
      <w:r w:rsidR="003E50A6">
        <w:rPr>
          <w:rFonts w:cs="Times New Roman"/>
          <w:b/>
          <w:szCs w:val="24"/>
        </w:rPr>
        <w:t>Year End Report</w:t>
      </w:r>
      <w:r w:rsidR="00FF7D74">
        <w:rPr>
          <w:rFonts w:cs="Times New Roman"/>
          <w:b/>
          <w:szCs w:val="24"/>
        </w:rPr>
        <w:t>/Update</w:t>
      </w:r>
    </w:p>
    <w:p w14:paraId="43B3E765" w14:textId="0F4FAD22" w:rsidR="003E50A6" w:rsidRDefault="003E50A6" w:rsidP="00EA4851">
      <w:pPr>
        <w:pStyle w:val="EnvelopeReturn"/>
        <w:tabs>
          <w:tab w:val="left" w:pos="360"/>
          <w:tab w:val="left" w:pos="965"/>
          <w:tab w:val="left" w:pos="1325"/>
        </w:tabs>
        <w:rPr>
          <w:rFonts w:cs="Times New Roman"/>
          <w:b/>
          <w:szCs w:val="24"/>
        </w:rPr>
      </w:pPr>
    </w:p>
    <w:p w14:paraId="4413D49F" w14:textId="614121AA" w:rsidR="000B669F" w:rsidRDefault="003E50A6" w:rsidP="003E50A6">
      <w:pPr>
        <w:pStyle w:val="EnvelopeReturn"/>
        <w:tabs>
          <w:tab w:val="left" w:pos="360"/>
          <w:tab w:val="left" w:pos="965"/>
          <w:tab w:val="left" w:pos="1325"/>
        </w:tabs>
        <w:spacing w:before="120"/>
        <w:rPr>
          <w:rFonts w:cs="Times New Roman"/>
          <w:szCs w:val="24"/>
        </w:rPr>
      </w:pPr>
      <w:r w:rsidRPr="006B0039">
        <w:rPr>
          <w:rFonts w:cs="Times New Roman"/>
          <w:szCs w:val="24"/>
        </w:rPr>
        <w:t>Recommendation: Increasing Foreign Student Undergraduate Enroll</w:t>
      </w:r>
      <w:r w:rsidR="000B669F">
        <w:rPr>
          <w:rFonts w:cs="Times New Roman"/>
          <w:szCs w:val="24"/>
        </w:rPr>
        <w:t>ment</w:t>
      </w:r>
    </w:p>
    <w:p w14:paraId="437CD580" w14:textId="77777777" w:rsidR="000B669F" w:rsidRDefault="000B669F" w:rsidP="003E50A6">
      <w:pPr>
        <w:pStyle w:val="EnvelopeReturn"/>
        <w:tabs>
          <w:tab w:val="left" w:pos="360"/>
          <w:tab w:val="left" w:pos="965"/>
          <w:tab w:val="left" w:pos="1325"/>
        </w:tabs>
        <w:spacing w:before="120"/>
        <w:rPr>
          <w:rFonts w:cs="Times New Roman"/>
          <w:szCs w:val="24"/>
        </w:rPr>
      </w:pPr>
    </w:p>
    <w:p w14:paraId="26E7C1F3" w14:textId="77777777" w:rsidR="003E50A6" w:rsidRDefault="003E50A6" w:rsidP="003E50A6">
      <w:r>
        <w:t>Year-End Report 2016-2017</w:t>
      </w:r>
    </w:p>
    <w:p w14:paraId="240842B3" w14:textId="77777777" w:rsidR="003E50A6" w:rsidRDefault="003E50A6" w:rsidP="003E50A6">
      <w:r>
        <w:t>BUDGET COMMITTEE</w:t>
      </w:r>
    </w:p>
    <w:p w14:paraId="6BF38213" w14:textId="77777777" w:rsidR="003E50A6" w:rsidRDefault="003E50A6" w:rsidP="003E50A6">
      <w:r>
        <w:t>May 9, 2017</w:t>
      </w:r>
    </w:p>
    <w:p w14:paraId="77D203D1" w14:textId="77777777" w:rsidR="003E50A6" w:rsidRPr="00F60CD2" w:rsidRDefault="003E50A6" w:rsidP="003E50A6">
      <w:pPr>
        <w:tabs>
          <w:tab w:val="left" w:pos="5760"/>
        </w:tabs>
      </w:pPr>
      <w:r w:rsidRPr="00F60CD2">
        <w:t>Glenn Brown, Chair</w:t>
      </w:r>
      <w:r>
        <w:t xml:space="preserve">, Biosystems &amp; </w:t>
      </w:r>
      <w:r w:rsidRPr="00F60CD2">
        <w:t>Ag Eng</w:t>
      </w:r>
      <w:r>
        <w:t>ineering</w:t>
      </w:r>
      <w:r>
        <w:tab/>
      </w:r>
      <w:r w:rsidRPr="00F60CD2">
        <w:t>Michele Seikel</w:t>
      </w:r>
      <w:r>
        <w:t xml:space="preserve">, Secretary, </w:t>
      </w:r>
      <w:r w:rsidRPr="00F60CD2">
        <w:t xml:space="preserve">Library </w:t>
      </w:r>
    </w:p>
    <w:p w14:paraId="4EE95EF0" w14:textId="77777777" w:rsidR="003E50A6" w:rsidRPr="00F60CD2" w:rsidRDefault="003E50A6" w:rsidP="003E50A6">
      <w:pPr>
        <w:tabs>
          <w:tab w:val="left" w:pos="5760"/>
        </w:tabs>
      </w:pPr>
      <w:r w:rsidRPr="00F60CD2">
        <w:t>Scott Johnson</w:t>
      </w:r>
      <w:r>
        <w:t xml:space="preserve">, </w:t>
      </w:r>
      <w:r w:rsidRPr="00F60CD2">
        <w:t>Management</w:t>
      </w:r>
      <w:r>
        <w:tab/>
      </w:r>
      <w:r w:rsidRPr="00F60CD2">
        <w:t>Steve Wanger</w:t>
      </w:r>
      <w:r>
        <w:t xml:space="preserve">, </w:t>
      </w:r>
      <w:r w:rsidRPr="00F60CD2">
        <w:t>Educational Studies</w:t>
      </w:r>
    </w:p>
    <w:p w14:paraId="69EBFA52" w14:textId="77777777" w:rsidR="003E50A6" w:rsidRPr="00F60CD2" w:rsidRDefault="003E50A6" w:rsidP="003E50A6">
      <w:pPr>
        <w:tabs>
          <w:tab w:val="left" w:pos="5760"/>
        </w:tabs>
      </w:pPr>
      <w:r>
        <w:t xml:space="preserve">Eric Rebek, </w:t>
      </w:r>
      <w:r w:rsidRPr="00F60CD2">
        <w:t>Entomology &amp; Plant Path</w:t>
      </w:r>
      <w:r>
        <w:tab/>
      </w:r>
      <w:r w:rsidRPr="00F60CD2">
        <w:t>Sandeep Nabar</w:t>
      </w:r>
      <w:r>
        <w:t xml:space="preserve">, </w:t>
      </w:r>
      <w:r w:rsidRPr="00F60CD2">
        <w:t>Accounting</w:t>
      </w:r>
    </w:p>
    <w:p w14:paraId="1CEF1387" w14:textId="77777777" w:rsidR="003E50A6" w:rsidRPr="00F60CD2" w:rsidRDefault="003E50A6" w:rsidP="003E50A6">
      <w:pPr>
        <w:tabs>
          <w:tab w:val="left" w:pos="5760"/>
        </w:tabs>
      </w:pPr>
      <w:r w:rsidRPr="00F60CD2">
        <w:t>Isabel Alvarez-Sancho</w:t>
      </w:r>
      <w:r>
        <w:t xml:space="preserve">, </w:t>
      </w:r>
      <w:r w:rsidRPr="00F60CD2">
        <w:t>Foreign Languages</w:t>
      </w:r>
      <w:r>
        <w:tab/>
        <w:t xml:space="preserve">Dingbo Lin, </w:t>
      </w:r>
      <w:r w:rsidRPr="00F60CD2">
        <w:t xml:space="preserve">Nutritional Services </w:t>
      </w:r>
    </w:p>
    <w:p w14:paraId="1ACCDF90" w14:textId="77777777" w:rsidR="003E50A6" w:rsidRDefault="003E50A6" w:rsidP="003E50A6">
      <w:pPr>
        <w:tabs>
          <w:tab w:val="left" w:pos="5760"/>
        </w:tabs>
        <w:spacing w:after="240"/>
      </w:pPr>
      <w:r w:rsidRPr="00F60CD2">
        <w:t>Andrea Arquitt</w:t>
      </w:r>
      <w:r>
        <w:t>, Nutrition Emeritus</w:t>
      </w:r>
      <w:r>
        <w:tab/>
        <w:t xml:space="preserve">Mindy McCann, </w:t>
      </w:r>
      <w:r w:rsidRPr="00F60CD2">
        <w:t>Statistics</w:t>
      </w:r>
    </w:p>
    <w:p w14:paraId="40A94FA9" w14:textId="77777777" w:rsidR="003E50A6" w:rsidRDefault="003E50A6" w:rsidP="003E50A6">
      <w:pPr>
        <w:tabs>
          <w:tab w:val="left" w:pos="5760"/>
        </w:tabs>
      </w:pPr>
      <w:r w:rsidRPr="007E2F3D">
        <w:rPr>
          <w:i/>
        </w:rPr>
        <w:t>Recommendation</w:t>
      </w:r>
      <w:r>
        <w:t>. The committee made one recommendation:</w:t>
      </w:r>
    </w:p>
    <w:p w14:paraId="3A61D0A6" w14:textId="77777777" w:rsidR="003E50A6" w:rsidRPr="00557EEF" w:rsidRDefault="003E50A6" w:rsidP="003E50A6">
      <w:pPr>
        <w:pStyle w:val="ListParagraph"/>
        <w:widowControl/>
        <w:numPr>
          <w:ilvl w:val="0"/>
          <w:numId w:val="17"/>
        </w:numPr>
        <w:tabs>
          <w:tab w:val="left" w:pos="5760"/>
        </w:tabs>
        <w:suppressAutoHyphens w:val="0"/>
        <w:spacing w:after="120"/>
      </w:pPr>
      <w:r w:rsidRPr="00557EEF">
        <w:t>Increasing Foreign Student Undergraduate Enrollment</w:t>
      </w:r>
    </w:p>
    <w:p w14:paraId="558E4A5E" w14:textId="77777777" w:rsidR="003E50A6" w:rsidRDefault="003E50A6" w:rsidP="003E50A6">
      <w:pPr>
        <w:tabs>
          <w:tab w:val="left" w:pos="5760"/>
        </w:tabs>
        <w:spacing w:after="120"/>
        <w:jc w:val="both"/>
      </w:pPr>
      <w:r w:rsidRPr="00515997">
        <w:rPr>
          <w:i/>
        </w:rPr>
        <w:t>College Budget Briefings</w:t>
      </w:r>
      <w:r>
        <w:t>. In the Spring semester, committee members attended each of the college budget briefings. The appendix of this report presents the report of those meetings. The committee wishes to thank the administration for including the Faculty Council in the Unit Budget Briefings. All the briefings were informative, and the unit administrators were responsive to questions, either in the briefing or afterward.</w:t>
      </w:r>
    </w:p>
    <w:p w14:paraId="4EC7DEBA" w14:textId="77777777" w:rsidR="003E50A6" w:rsidRPr="00104454" w:rsidRDefault="003E50A6" w:rsidP="003E50A6">
      <w:pPr>
        <w:spacing w:after="100"/>
        <w:jc w:val="both"/>
      </w:pPr>
      <w:r w:rsidRPr="00104454">
        <w:t>The briefings indicate a trend that several colleges are planning to increase student fees for the purpose of raising revenue. For some students</w:t>
      </w:r>
      <w:r>
        <w:t>,</w:t>
      </w:r>
      <w:r w:rsidRPr="00104454">
        <w:t xml:space="preserve"> there could be unintende</w:t>
      </w:r>
      <w:r>
        <w:t xml:space="preserve">d consequences because fees may </w:t>
      </w:r>
      <w:r w:rsidRPr="00104454">
        <w:t xml:space="preserve">not </w:t>
      </w:r>
      <w:r>
        <w:t xml:space="preserve">be </w:t>
      </w:r>
      <w:r w:rsidRPr="00104454">
        <w:t>covered by financial aid, so fee increases could lead to increased student debt.</w:t>
      </w:r>
      <w:r>
        <w:t xml:space="preserve"> The committee would like the administration to consider the impact on student finances when increasing funding by only increasing fees.</w:t>
      </w:r>
    </w:p>
    <w:p w14:paraId="64B85298" w14:textId="77777777" w:rsidR="003E50A6" w:rsidRDefault="003E50A6" w:rsidP="003E50A6">
      <w:pPr>
        <w:tabs>
          <w:tab w:val="left" w:pos="5760"/>
        </w:tabs>
        <w:spacing w:after="120"/>
        <w:jc w:val="both"/>
      </w:pPr>
      <w:r w:rsidRPr="007E2F3D">
        <w:rPr>
          <w:i/>
        </w:rPr>
        <w:t>Penny Sales Tax</w:t>
      </w:r>
      <w:r>
        <w:t xml:space="preserve">. </w:t>
      </w:r>
      <w:r w:rsidRPr="00557EEF">
        <w:t xml:space="preserve">Our initial efforts in September and October focused on developing recommendations for spending the increased revenue resulting from the State Penny Sales Tax </w:t>
      </w:r>
      <w:r w:rsidRPr="00557EEF">
        <w:lastRenderedPageBreak/>
        <w:t xml:space="preserve">initiative. </w:t>
      </w:r>
      <w:r>
        <w:t>Vice President Weaver and Associate Vice President Harkins supplied considerable supporting data to our research. However, w</w:t>
      </w:r>
      <w:r w:rsidRPr="00557EEF">
        <w:t xml:space="preserve">ith the ballot failure of the initiative, the committee </w:t>
      </w:r>
      <w:r>
        <w:t>dropped that effort and refocused on the generation of new revenues.</w:t>
      </w:r>
    </w:p>
    <w:p w14:paraId="0E4586EF" w14:textId="77777777" w:rsidR="003E50A6" w:rsidRDefault="003E50A6" w:rsidP="003E50A6">
      <w:pPr>
        <w:tabs>
          <w:tab w:val="left" w:pos="5760"/>
        </w:tabs>
        <w:spacing w:after="120"/>
        <w:jc w:val="both"/>
      </w:pPr>
      <w:r w:rsidRPr="007E2F3D">
        <w:rPr>
          <w:i/>
        </w:rPr>
        <w:t>Increasing Foreign Undergraduate Enrollment</w:t>
      </w:r>
      <w:r>
        <w:t>. Beginning in November, the committee examined opportunities and limitations to increasing foreign student undergraduate enrollment. Increasing foreign enrollment would have significant positive financial impact to the University. Each foreign student spends approximately $38,500 per year on tuition, fees, room, board, and other expenses</w:t>
      </w:r>
      <w:r>
        <w:rPr>
          <w:rStyle w:val="FootnoteReference"/>
        </w:rPr>
        <w:footnoteReference w:id="1"/>
      </w:r>
      <w:r>
        <w:t>. When that income is combined with the advancement of OSU’s goal to increase our domestic student’s global education, foreign student enrollment is clearly a win-win for the University.</w:t>
      </w:r>
    </w:p>
    <w:p w14:paraId="1C564004" w14:textId="77777777" w:rsidR="003E50A6" w:rsidRDefault="003E50A6" w:rsidP="003E50A6">
      <w:pPr>
        <w:tabs>
          <w:tab w:val="left" w:pos="5760"/>
        </w:tabs>
        <w:jc w:val="both"/>
      </w:pPr>
      <w:r>
        <w:t>The committee received briefings from:</w:t>
      </w:r>
    </w:p>
    <w:p w14:paraId="33E28DFB" w14:textId="77777777" w:rsidR="003E50A6" w:rsidRPr="004C028E" w:rsidRDefault="003E50A6" w:rsidP="003E50A6">
      <w:pPr>
        <w:pStyle w:val="ListParagraph"/>
        <w:widowControl/>
        <w:numPr>
          <w:ilvl w:val="0"/>
          <w:numId w:val="17"/>
        </w:numPr>
        <w:tabs>
          <w:tab w:val="left" w:pos="5760"/>
        </w:tabs>
        <w:suppressAutoHyphens w:val="0"/>
        <w:jc w:val="both"/>
      </w:pPr>
      <w:r w:rsidRPr="004C028E">
        <w:t xml:space="preserve">Mr. Joe Weaver, </w:t>
      </w:r>
      <w:r>
        <w:t xml:space="preserve">Vice President, </w:t>
      </w:r>
      <w:r w:rsidRPr="004C028E">
        <w:t>Administration and Finance</w:t>
      </w:r>
    </w:p>
    <w:p w14:paraId="156D9653" w14:textId="77777777" w:rsidR="003E50A6" w:rsidRPr="004C028E" w:rsidRDefault="003E50A6" w:rsidP="003E50A6">
      <w:pPr>
        <w:pStyle w:val="ListParagraph"/>
        <w:widowControl/>
        <w:numPr>
          <w:ilvl w:val="0"/>
          <w:numId w:val="17"/>
        </w:numPr>
        <w:tabs>
          <w:tab w:val="left" w:pos="5760"/>
        </w:tabs>
        <w:suppressAutoHyphens w:val="0"/>
        <w:jc w:val="both"/>
      </w:pPr>
      <w:r>
        <w:t>Dr. Christie H</w:t>
      </w:r>
      <w:r w:rsidRPr="004C028E">
        <w:t>arkins, Associate Vice President and Director of IREM</w:t>
      </w:r>
    </w:p>
    <w:p w14:paraId="282CB436" w14:textId="77777777" w:rsidR="003E50A6" w:rsidRPr="004C028E" w:rsidRDefault="003E50A6" w:rsidP="003E50A6">
      <w:pPr>
        <w:pStyle w:val="ListParagraph"/>
        <w:widowControl/>
        <w:numPr>
          <w:ilvl w:val="0"/>
          <w:numId w:val="17"/>
        </w:numPr>
        <w:tabs>
          <w:tab w:val="left" w:pos="5760"/>
        </w:tabs>
        <w:suppressAutoHyphens w:val="0"/>
        <w:jc w:val="both"/>
      </w:pPr>
      <w:r w:rsidRPr="004C028E">
        <w:t>Mr. Kyle W</w:t>
      </w:r>
      <w:r>
        <w:t xml:space="preserve">ray, Vice President, </w:t>
      </w:r>
      <w:r w:rsidRPr="004C028E">
        <w:t>Enrollment Management and Marketing</w:t>
      </w:r>
    </w:p>
    <w:p w14:paraId="560A4F16" w14:textId="77777777" w:rsidR="003E50A6" w:rsidRPr="004C028E" w:rsidRDefault="003E50A6" w:rsidP="003E50A6">
      <w:pPr>
        <w:pStyle w:val="ListParagraph"/>
        <w:widowControl/>
        <w:numPr>
          <w:ilvl w:val="0"/>
          <w:numId w:val="17"/>
        </w:numPr>
        <w:tabs>
          <w:tab w:val="left" w:pos="5760"/>
        </w:tabs>
        <w:suppressAutoHyphens w:val="0"/>
        <w:spacing w:after="120"/>
        <w:jc w:val="both"/>
      </w:pPr>
      <w:r w:rsidRPr="004C028E">
        <w:t xml:space="preserve">Mr. Tim Huff, </w:t>
      </w:r>
      <w:r>
        <w:t>Coordinator,</w:t>
      </w:r>
      <w:r w:rsidRPr="004C028E">
        <w:t xml:space="preserve"> Internation</w:t>
      </w:r>
      <w:r>
        <w:t>al</w:t>
      </w:r>
      <w:r w:rsidRPr="004C028E">
        <w:t xml:space="preserve"> Students and Scholars</w:t>
      </w:r>
    </w:p>
    <w:p w14:paraId="6488E62B" w14:textId="77777777" w:rsidR="003E50A6" w:rsidRDefault="003E50A6" w:rsidP="003E50A6">
      <w:pPr>
        <w:jc w:val="both"/>
      </w:pPr>
      <w:r>
        <w:t>Vice President Weaver noted the impact on tuition and fee income from undergraduate foreign student enrollment. He also stated that departments significantly increasing foreign enrollment could request an increase in teaching support. In later committee discussions, we identified that some administrators and many faculty were unaware that there may be direct financial benefits to departments with increasing foreign enrollment. Considering all the other demands on the academic units, some may not see the benefit of increasing their efforts in the area. Thus, we concluded that the university</w:t>
      </w:r>
      <w:r w:rsidRPr="007F5AF3">
        <w:t xml:space="preserve"> should distribute to the academic units information on the increase in funding and teaching appointments that colleges and departments can expect if they substantially increase their foreign student undergraduate enrollment.</w:t>
      </w:r>
    </w:p>
    <w:p w14:paraId="72F2DE07" w14:textId="77777777" w:rsidR="003E50A6" w:rsidRDefault="003E50A6" w:rsidP="003E50A6">
      <w:pPr>
        <w:jc w:val="both"/>
      </w:pPr>
      <w:r>
        <w:t>Vice President Hawkins presented data on International Freshman and Undergraduates over the period of 2003 to 2015. Freshmen enrollments have fluctuated from 155 in 2003, to a low of 66 in 2008, to the current 121. Total undergraduates likewise went from 834 in 2003, to a low of 455 in 2009, to the current 806. The 74% increase in undergraduates since 2009 was attributed to the growth of dual-degree programs.</w:t>
      </w:r>
    </w:p>
    <w:p w14:paraId="6A3CADA6" w14:textId="77777777" w:rsidR="003E50A6" w:rsidRDefault="003E50A6" w:rsidP="003E50A6">
      <w:pPr>
        <w:jc w:val="both"/>
      </w:pPr>
      <w:r>
        <w:t>Vice President Wray presented the International Recruitment Strategy Plan. An initiative of Enrollment Management that started in the summer of 2016, the plan is directed at new freshman enrollment. These efforts, supported by five new staff, are modeled similar to OSU’s domestic student recruitment. Plan features include focused email, foreign college fairs, social media, and recruitment videos in native languages. A key component will be systematic data management and candidate tracking. Initial efforts have focused on China. It was not clear if enrollment goals had been set at this time. Overall, the committee was satisfied with the effort and supports its continuance at existing levels as they build their expertise in the area.</w:t>
      </w:r>
    </w:p>
    <w:p w14:paraId="34DEA3EE" w14:textId="77777777" w:rsidR="003E50A6" w:rsidRDefault="003E50A6" w:rsidP="003E50A6">
      <w:pPr>
        <w:jc w:val="both"/>
      </w:pPr>
      <w:r>
        <w:t xml:space="preserve">Mr. Huff reported on International Students and Scholars (ISS) development of joint degree programs. These degrees involve the partnership of a foreign institution with OSU. Students take their initial classwork at the foreign school and then transfer to OSU for their final courses. Upon graduation, they are granted degrees from both OSU and their home institution. Early programs were “2+2”; two years foreign and two years at OSU. Recently, China’s government is pushing “3+1” where the Chinese students spend a full calendar year at OSU with additional classes taught </w:t>
      </w:r>
      <w:r>
        <w:lastRenderedPageBreak/>
        <w:t>by OSU in China.</w:t>
      </w:r>
    </w:p>
    <w:p w14:paraId="5C43A725" w14:textId="77777777" w:rsidR="003E50A6" w:rsidRDefault="003E50A6" w:rsidP="003E50A6">
      <w:pPr>
        <w:jc w:val="both"/>
      </w:pPr>
      <w:r>
        <w:t>Current joint programs or departments actively negotiating new agreements are:</w:t>
      </w:r>
    </w:p>
    <w:p w14:paraId="2A700D6F" w14:textId="77777777" w:rsidR="003E50A6" w:rsidRPr="000E47CA" w:rsidRDefault="003E50A6" w:rsidP="003E50A6">
      <w:pPr>
        <w:pStyle w:val="ListParagraph"/>
        <w:widowControl/>
        <w:numPr>
          <w:ilvl w:val="0"/>
          <w:numId w:val="18"/>
        </w:numPr>
        <w:suppressAutoHyphens w:val="0"/>
        <w:jc w:val="both"/>
      </w:pPr>
      <w:r w:rsidRPr="000E47CA">
        <w:t>Southwest Jiaotong University (SWJTU)</w:t>
      </w:r>
    </w:p>
    <w:p w14:paraId="27C030BF" w14:textId="77777777" w:rsidR="003E50A6" w:rsidRPr="000E47CA" w:rsidRDefault="003E50A6" w:rsidP="003E50A6">
      <w:pPr>
        <w:pStyle w:val="ListParagraph"/>
        <w:widowControl/>
        <w:numPr>
          <w:ilvl w:val="1"/>
          <w:numId w:val="18"/>
        </w:numPr>
        <w:suppressAutoHyphens w:val="0"/>
        <w:jc w:val="both"/>
      </w:pPr>
      <w:r w:rsidRPr="000E47CA">
        <w:t>Civil Engineering</w:t>
      </w:r>
    </w:p>
    <w:p w14:paraId="131AC590" w14:textId="77777777" w:rsidR="003E50A6" w:rsidRPr="000E47CA" w:rsidRDefault="003E50A6" w:rsidP="003E50A6">
      <w:pPr>
        <w:pStyle w:val="ListParagraph"/>
        <w:widowControl/>
        <w:numPr>
          <w:ilvl w:val="1"/>
          <w:numId w:val="18"/>
        </w:numPr>
        <w:suppressAutoHyphens w:val="0"/>
        <w:jc w:val="both"/>
      </w:pPr>
      <w:r w:rsidRPr="000E47CA">
        <w:t>Fire Protection and Safety</w:t>
      </w:r>
    </w:p>
    <w:p w14:paraId="0519E54E" w14:textId="77777777" w:rsidR="003E50A6" w:rsidRPr="000E47CA" w:rsidRDefault="003E50A6" w:rsidP="003E50A6">
      <w:pPr>
        <w:pStyle w:val="ListParagraph"/>
        <w:widowControl/>
        <w:numPr>
          <w:ilvl w:val="0"/>
          <w:numId w:val="18"/>
        </w:numPr>
        <w:suppressAutoHyphens w:val="0"/>
        <w:jc w:val="both"/>
      </w:pPr>
      <w:r w:rsidRPr="000E47CA">
        <w:t>Sun Yat-sen University (SYSU)</w:t>
      </w:r>
    </w:p>
    <w:p w14:paraId="4D7E9975" w14:textId="77777777" w:rsidR="003E50A6" w:rsidRPr="000E47CA" w:rsidRDefault="003E50A6" w:rsidP="003E50A6">
      <w:pPr>
        <w:pStyle w:val="ListParagraph"/>
        <w:widowControl/>
        <w:numPr>
          <w:ilvl w:val="1"/>
          <w:numId w:val="18"/>
        </w:numPr>
        <w:suppressAutoHyphens w:val="0"/>
        <w:jc w:val="both"/>
      </w:pPr>
      <w:r w:rsidRPr="000E47CA">
        <w:t>Hotel and Restaurant Administration</w:t>
      </w:r>
    </w:p>
    <w:p w14:paraId="0CD1F938" w14:textId="77777777" w:rsidR="003E50A6" w:rsidRPr="000E47CA" w:rsidRDefault="003E50A6" w:rsidP="003E50A6">
      <w:pPr>
        <w:pStyle w:val="ListParagraph"/>
        <w:widowControl/>
        <w:numPr>
          <w:ilvl w:val="0"/>
          <w:numId w:val="18"/>
        </w:numPr>
        <w:suppressAutoHyphens w:val="0"/>
        <w:jc w:val="both"/>
      </w:pPr>
      <w:r w:rsidRPr="000E47CA">
        <w:t>China Agricultural University (CAU)</w:t>
      </w:r>
    </w:p>
    <w:p w14:paraId="6E529968" w14:textId="77777777" w:rsidR="003E50A6" w:rsidRPr="000E47CA" w:rsidRDefault="003E50A6" w:rsidP="003E50A6">
      <w:pPr>
        <w:pStyle w:val="ListParagraph"/>
        <w:widowControl/>
        <w:numPr>
          <w:ilvl w:val="1"/>
          <w:numId w:val="18"/>
        </w:numPr>
        <w:suppressAutoHyphens w:val="0"/>
        <w:jc w:val="both"/>
      </w:pPr>
      <w:r w:rsidRPr="000E47CA">
        <w:t>Agricultural Economics</w:t>
      </w:r>
    </w:p>
    <w:p w14:paraId="71D4103B" w14:textId="77777777" w:rsidR="003E50A6" w:rsidRPr="000E47CA" w:rsidRDefault="003E50A6" w:rsidP="003E50A6">
      <w:pPr>
        <w:pStyle w:val="ListParagraph"/>
        <w:widowControl/>
        <w:numPr>
          <w:ilvl w:val="1"/>
          <w:numId w:val="18"/>
        </w:numPr>
        <w:suppressAutoHyphens w:val="0"/>
        <w:jc w:val="both"/>
      </w:pPr>
      <w:r>
        <w:t xml:space="preserve">Negotiating </w:t>
      </w:r>
      <w:r w:rsidRPr="000E47CA">
        <w:t>with Horticulture and Landscape Architecture</w:t>
      </w:r>
    </w:p>
    <w:p w14:paraId="6F7FA589" w14:textId="77777777" w:rsidR="003E50A6" w:rsidRPr="000E47CA" w:rsidRDefault="003E50A6" w:rsidP="003E50A6">
      <w:pPr>
        <w:pStyle w:val="ListParagraph"/>
        <w:widowControl/>
        <w:numPr>
          <w:ilvl w:val="0"/>
          <w:numId w:val="18"/>
        </w:numPr>
        <w:suppressAutoHyphens w:val="0"/>
        <w:jc w:val="both"/>
      </w:pPr>
      <w:r w:rsidRPr="000E47CA">
        <w:t>Northwest A&amp;F University (NWAFU)</w:t>
      </w:r>
    </w:p>
    <w:p w14:paraId="0EFE6D96" w14:textId="77777777" w:rsidR="003E50A6" w:rsidRPr="000E47CA" w:rsidRDefault="003E50A6" w:rsidP="003E50A6">
      <w:pPr>
        <w:pStyle w:val="ListParagraph"/>
        <w:widowControl/>
        <w:numPr>
          <w:ilvl w:val="1"/>
          <w:numId w:val="18"/>
        </w:numPr>
        <w:suppressAutoHyphens w:val="0"/>
        <w:jc w:val="both"/>
      </w:pPr>
      <w:r>
        <w:t>Negotiating</w:t>
      </w:r>
      <w:r w:rsidRPr="000E47CA">
        <w:t xml:space="preserve"> with Biosystems and Agricultural Engineering</w:t>
      </w:r>
    </w:p>
    <w:p w14:paraId="51BECDDC" w14:textId="77777777" w:rsidR="003E50A6" w:rsidRPr="000E47CA" w:rsidRDefault="003E50A6" w:rsidP="003E50A6">
      <w:pPr>
        <w:pStyle w:val="ListParagraph"/>
        <w:widowControl/>
        <w:numPr>
          <w:ilvl w:val="0"/>
          <w:numId w:val="18"/>
        </w:numPr>
        <w:suppressAutoHyphens w:val="0"/>
        <w:jc w:val="both"/>
      </w:pPr>
      <w:r w:rsidRPr="000E47CA">
        <w:t>Southwestern University of Finance and Economics (SWUFE)</w:t>
      </w:r>
    </w:p>
    <w:p w14:paraId="1FEC5DDF" w14:textId="77777777" w:rsidR="003E50A6" w:rsidRPr="000E47CA" w:rsidRDefault="003E50A6" w:rsidP="003E50A6">
      <w:pPr>
        <w:pStyle w:val="ListParagraph"/>
        <w:widowControl/>
        <w:numPr>
          <w:ilvl w:val="1"/>
          <w:numId w:val="18"/>
        </w:numPr>
        <w:suppressAutoHyphens w:val="0"/>
        <w:spacing w:after="120"/>
        <w:jc w:val="both"/>
      </w:pPr>
      <w:r w:rsidRPr="000E47CA">
        <w:t>Business</w:t>
      </w:r>
    </w:p>
    <w:p w14:paraId="49D9EB89" w14:textId="77777777" w:rsidR="003E50A6" w:rsidRDefault="003E50A6" w:rsidP="003E50A6">
      <w:pPr>
        <w:spacing w:after="120"/>
        <w:jc w:val="both"/>
      </w:pPr>
      <w:r w:rsidRPr="00F01CEB">
        <w:t>In addition to these programs,</w:t>
      </w:r>
      <w:r>
        <w:t xml:space="preserve"> t</w:t>
      </w:r>
      <w:r w:rsidRPr="00F01CEB">
        <w:t>here is interest to develop other programs at SWJTU, CAU, NWAFU and Fudan University.</w:t>
      </w:r>
      <w:r>
        <w:t xml:space="preserve"> Enrollment is growing and ranges from 5 to 60 in each program. The Agricultural Economics program started at 23 last year and will admit 43 in the fall. While there is considerable variation, it is reasonable to expect a minimum of 20 students for every new joint program.</w:t>
      </w:r>
    </w:p>
    <w:p w14:paraId="482DB119" w14:textId="77777777" w:rsidR="003E50A6" w:rsidRDefault="003E50A6" w:rsidP="003E50A6">
      <w:pPr>
        <w:jc w:val="both"/>
      </w:pPr>
      <w:r>
        <w:t>It should also be noted that joint programs provide other opportunities. Since these are institutional partnerships, there are many additional beneficial interactions including,</w:t>
      </w:r>
    </w:p>
    <w:p w14:paraId="1BEFED1E" w14:textId="77777777" w:rsidR="003E50A6" w:rsidRPr="00776EA5" w:rsidRDefault="003E50A6" w:rsidP="003E50A6">
      <w:pPr>
        <w:pStyle w:val="ListParagraph"/>
        <w:widowControl/>
        <w:numPr>
          <w:ilvl w:val="0"/>
          <w:numId w:val="19"/>
        </w:numPr>
        <w:suppressAutoHyphens w:val="0"/>
        <w:jc w:val="both"/>
      </w:pPr>
      <w:r w:rsidRPr="00776EA5">
        <w:t>Reciprocal Student Exchanges</w:t>
      </w:r>
      <w:r>
        <w:t>,</w:t>
      </w:r>
    </w:p>
    <w:p w14:paraId="5E6853FD" w14:textId="77777777" w:rsidR="003E50A6" w:rsidRPr="00776EA5" w:rsidRDefault="003E50A6" w:rsidP="003E50A6">
      <w:pPr>
        <w:pStyle w:val="ListParagraph"/>
        <w:widowControl/>
        <w:numPr>
          <w:ilvl w:val="0"/>
          <w:numId w:val="19"/>
        </w:numPr>
        <w:suppressAutoHyphens w:val="0"/>
        <w:jc w:val="both"/>
      </w:pPr>
      <w:r w:rsidRPr="00776EA5">
        <w:t>Summer Programs (both directions)</w:t>
      </w:r>
      <w:r>
        <w:t>,</w:t>
      </w:r>
    </w:p>
    <w:p w14:paraId="636B04AC" w14:textId="77777777" w:rsidR="003E50A6" w:rsidRPr="00776EA5" w:rsidRDefault="003E50A6" w:rsidP="003E50A6">
      <w:pPr>
        <w:pStyle w:val="ListParagraph"/>
        <w:widowControl/>
        <w:numPr>
          <w:ilvl w:val="0"/>
          <w:numId w:val="19"/>
        </w:numPr>
        <w:suppressAutoHyphens w:val="0"/>
        <w:jc w:val="both"/>
      </w:pPr>
      <w:r w:rsidRPr="00776EA5">
        <w:t>Faculty exchanges</w:t>
      </w:r>
      <w:r>
        <w:t>,</w:t>
      </w:r>
    </w:p>
    <w:p w14:paraId="1B9F2CAD" w14:textId="77777777" w:rsidR="003E50A6" w:rsidRPr="00776EA5" w:rsidRDefault="003E50A6" w:rsidP="003E50A6">
      <w:pPr>
        <w:pStyle w:val="ListParagraph"/>
        <w:widowControl/>
        <w:numPr>
          <w:ilvl w:val="0"/>
          <w:numId w:val="19"/>
        </w:numPr>
        <w:suppressAutoHyphens w:val="0"/>
        <w:jc w:val="both"/>
      </w:pPr>
      <w:r w:rsidRPr="00776EA5">
        <w:t>Sabbatical appointments</w:t>
      </w:r>
      <w:r>
        <w:t>, and</w:t>
      </w:r>
    </w:p>
    <w:p w14:paraId="4481BBCB" w14:textId="77777777" w:rsidR="003E50A6" w:rsidRPr="00776EA5" w:rsidRDefault="003E50A6" w:rsidP="003E50A6">
      <w:pPr>
        <w:pStyle w:val="ListParagraph"/>
        <w:widowControl/>
        <w:numPr>
          <w:ilvl w:val="0"/>
          <w:numId w:val="19"/>
        </w:numPr>
        <w:suppressAutoHyphens w:val="0"/>
        <w:spacing w:after="120"/>
        <w:jc w:val="both"/>
      </w:pPr>
      <w:r w:rsidRPr="00776EA5">
        <w:t>Cooperative research</w:t>
      </w:r>
      <w:r>
        <w:t>.</w:t>
      </w:r>
    </w:p>
    <w:p w14:paraId="400E3782" w14:textId="77777777" w:rsidR="003E50A6" w:rsidRDefault="003E50A6" w:rsidP="003E50A6">
      <w:pPr>
        <w:spacing w:after="120"/>
        <w:jc w:val="both"/>
      </w:pPr>
      <w:r>
        <w:t>Likewise, there are spin-offs to other programs at OSU. The SWJTU in Civil Engineering has attracted students to other engineering majors, Finance, and Journalism. Finally, it is expected that many of these students will continue on to graduate school at OSU.</w:t>
      </w:r>
    </w:p>
    <w:p w14:paraId="7C744B1E" w14:textId="77777777" w:rsidR="003E50A6" w:rsidRDefault="003E50A6" w:rsidP="003E50A6">
      <w:pPr>
        <w:spacing w:after="120"/>
        <w:jc w:val="both"/>
      </w:pPr>
      <w:r>
        <w:t>There is a clear potential to grow within China and beyond. South Korea and the Middle East having strong potentials for growth but have not been pursued due to a lack of personnel and support funding. Thus, the Committee is of the opinion that ISS staffing and operating budget should be increased to pursue those opportunities.</w:t>
      </w:r>
    </w:p>
    <w:p w14:paraId="1472B663" w14:textId="77777777" w:rsidR="003E50A6" w:rsidRDefault="003E50A6" w:rsidP="003E50A6">
      <w:pPr>
        <w:jc w:val="both"/>
      </w:pPr>
      <w:r>
        <w:t xml:space="preserve">The committee was impressed with the close cooperation between ISS and the academic units, which is critical with joint programs. Such cooperation is crucial to maintain academic standards (and our reputation) if OSU is to expand these programs. Thus, the committee is of the opinion that the Coordinator of ISS, who currently reports to the director of the Student Union, should report directly to an academic administrator. </w:t>
      </w:r>
      <w:r w:rsidRPr="002703AE">
        <w:t>Suitable unit administrators would be the Vice President of Student Affairs, the Associate Vice President for Undergraduate Education, or the Dean of the School of Global Studies and Partnership.</w:t>
      </w:r>
    </w:p>
    <w:p w14:paraId="0FCBAA71" w14:textId="77777777" w:rsidR="003E50A6" w:rsidRDefault="003E50A6" w:rsidP="003E50A6">
      <w:pPr>
        <w:pStyle w:val="NoSpacing"/>
        <w:spacing w:after="120"/>
        <w:jc w:val="center"/>
        <w:rPr>
          <w:rFonts w:ascii="Times New Roman" w:hAnsi="Times New Roman"/>
        </w:rPr>
      </w:pPr>
    </w:p>
    <w:p w14:paraId="1356668D" w14:textId="77777777" w:rsidR="003E50A6" w:rsidRDefault="003E50A6" w:rsidP="003E50A6">
      <w:pPr>
        <w:pStyle w:val="NoSpacing"/>
        <w:spacing w:after="120"/>
        <w:jc w:val="center"/>
        <w:rPr>
          <w:rFonts w:ascii="Times New Roman" w:hAnsi="Times New Roman"/>
        </w:rPr>
      </w:pPr>
      <w:r>
        <w:rPr>
          <w:rFonts w:ascii="Times New Roman" w:hAnsi="Times New Roman"/>
        </w:rPr>
        <w:t>Appendix</w:t>
      </w:r>
    </w:p>
    <w:p w14:paraId="74A8FD38" w14:textId="77777777" w:rsidR="003E50A6" w:rsidRPr="00104454" w:rsidRDefault="003E50A6" w:rsidP="003E50A6">
      <w:pPr>
        <w:pStyle w:val="NoSpacing"/>
        <w:spacing w:after="120"/>
        <w:jc w:val="center"/>
        <w:rPr>
          <w:rFonts w:ascii="Times New Roman" w:hAnsi="Times New Roman"/>
        </w:rPr>
      </w:pPr>
      <w:r w:rsidRPr="00104454">
        <w:rPr>
          <w:rFonts w:ascii="Times New Roman" w:hAnsi="Times New Roman"/>
        </w:rPr>
        <w:lastRenderedPageBreak/>
        <w:t>OSU Faculty Council Budget Committee</w:t>
      </w:r>
    </w:p>
    <w:p w14:paraId="120750EC" w14:textId="77777777" w:rsidR="003E50A6" w:rsidRPr="00104454" w:rsidRDefault="003E50A6" w:rsidP="003E50A6">
      <w:pPr>
        <w:pStyle w:val="NoSpacing"/>
        <w:spacing w:after="120"/>
        <w:jc w:val="center"/>
        <w:rPr>
          <w:rFonts w:ascii="Times New Roman" w:hAnsi="Times New Roman"/>
          <w:b/>
        </w:rPr>
      </w:pPr>
      <w:r>
        <w:rPr>
          <w:rFonts w:ascii="Times New Roman" w:hAnsi="Times New Roman"/>
          <w:b/>
        </w:rPr>
        <w:t>2017</w:t>
      </w:r>
      <w:r w:rsidRPr="00104454">
        <w:rPr>
          <w:rFonts w:ascii="Times New Roman" w:hAnsi="Times New Roman"/>
          <w:b/>
        </w:rPr>
        <w:t xml:space="preserve"> OSU College Budget Briefing Report</w:t>
      </w:r>
    </w:p>
    <w:p w14:paraId="3DB81FB6" w14:textId="77777777" w:rsidR="003E50A6" w:rsidRDefault="003E50A6" w:rsidP="003E50A6">
      <w:pPr>
        <w:pStyle w:val="NoSpacing"/>
        <w:jc w:val="center"/>
        <w:rPr>
          <w:rFonts w:ascii="Times New Roman" w:hAnsi="Times New Roman"/>
        </w:rPr>
      </w:pPr>
    </w:p>
    <w:p w14:paraId="5BA568E0" w14:textId="77777777" w:rsidR="003E50A6" w:rsidRPr="00104454" w:rsidRDefault="003E50A6" w:rsidP="003E50A6">
      <w:pPr>
        <w:pStyle w:val="NoSpacing"/>
        <w:jc w:val="center"/>
        <w:rPr>
          <w:rFonts w:ascii="Times New Roman" w:hAnsi="Times New Roman"/>
        </w:rPr>
      </w:pPr>
      <w:r w:rsidRPr="00104454">
        <w:rPr>
          <w:rFonts w:ascii="Times New Roman" w:hAnsi="Times New Roman"/>
        </w:rPr>
        <w:t>March 27, 2017</w:t>
      </w:r>
    </w:p>
    <w:p w14:paraId="73B53875" w14:textId="77777777" w:rsidR="003E50A6" w:rsidRPr="00104454" w:rsidRDefault="003E50A6" w:rsidP="003E50A6">
      <w:pPr>
        <w:pStyle w:val="NoSpacing"/>
        <w:jc w:val="center"/>
        <w:rPr>
          <w:rFonts w:ascii="Times New Roman" w:hAnsi="Times New Roman"/>
        </w:rPr>
      </w:pPr>
      <w:r w:rsidRPr="00104454">
        <w:rPr>
          <w:rFonts w:ascii="Times New Roman" w:hAnsi="Times New Roman"/>
        </w:rPr>
        <w:t>Compiled by Michele Seikel</w:t>
      </w:r>
    </w:p>
    <w:p w14:paraId="0A43CD9A" w14:textId="77777777" w:rsidR="003E50A6" w:rsidRPr="00104454" w:rsidRDefault="003E50A6" w:rsidP="003E50A6">
      <w:pPr>
        <w:spacing w:afterLines="120" w:after="288"/>
        <w:rPr>
          <w:b/>
        </w:rPr>
      </w:pPr>
      <w:r w:rsidRPr="00104454">
        <w:rPr>
          <w:b/>
        </w:rPr>
        <w:t>Attendance</w:t>
      </w:r>
    </w:p>
    <w:p w14:paraId="66335267" w14:textId="77777777" w:rsidR="003E50A6" w:rsidRDefault="003E50A6" w:rsidP="003E50A6">
      <w:pPr>
        <w:spacing w:afterLines="120" w:after="288"/>
        <w:ind w:firstLine="720"/>
        <w:jc w:val="both"/>
      </w:pPr>
      <w:r w:rsidRPr="00104454">
        <w:t xml:space="preserve">Each year, a member of the Faculty Council Budget Committee attends each college budget briefing meeting and reports to the Budget Committee. The table below </w:t>
      </w:r>
      <w:r>
        <w:t>lists</w:t>
      </w:r>
      <w:r w:rsidRPr="00104454">
        <w:t xml:space="preserve"> committee members who att</w:t>
      </w:r>
      <w:r>
        <w:t>ended and reported on meetings.</w:t>
      </w:r>
    </w:p>
    <w:tbl>
      <w:tblPr>
        <w:tblStyle w:val="TableGrid1"/>
        <w:tblW w:w="0" w:type="auto"/>
        <w:tblLayout w:type="fixed"/>
        <w:tblCellMar>
          <w:left w:w="115" w:type="dxa"/>
          <w:right w:w="115" w:type="dxa"/>
        </w:tblCellMar>
        <w:tblLook w:val="04A0" w:firstRow="1" w:lastRow="0" w:firstColumn="1" w:lastColumn="0" w:noHBand="0" w:noVBand="1"/>
      </w:tblPr>
      <w:tblGrid>
        <w:gridCol w:w="4675"/>
        <w:gridCol w:w="4675"/>
      </w:tblGrid>
      <w:tr w:rsidR="003E50A6" w:rsidRPr="006F39FB" w14:paraId="20110E60" w14:textId="77777777" w:rsidTr="00A24824">
        <w:trPr>
          <w:trHeight w:hRule="exact" w:val="360"/>
        </w:trPr>
        <w:tc>
          <w:tcPr>
            <w:tcW w:w="4675" w:type="dxa"/>
            <w:vAlign w:val="center"/>
          </w:tcPr>
          <w:p w14:paraId="59ED21DE" w14:textId="77777777" w:rsidR="003E50A6" w:rsidRPr="006F39FB" w:rsidRDefault="003E50A6" w:rsidP="00A24824">
            <w:pPr>
              <w:spacing w:afterLines="120" w:after="288"/>
              <w:jc w:val="center"/>
              <w:rPr>
                <w:b/>
              </w:rPr>
            </w:pPr>
            <w:r w:rsidRPr="006F39FB">
              <w:rPr>
                <w:b/>
              </w:rPr>
              <w:t>Unit</w:t>
            </w:r>
          </w:p>
        </w:tc>
        <w:tc>
          <w:tcPr>
            <w:tcW w:w="4675" w:type="dxa"/>
            <w:vAlign w:val="center"/>
          </w:tcPr>
          <w:p w14:paraId="7939236D" w14:textId="77777777" w:rsidR="003E50A6" w:rsidRPr="006F39FB" w:rsidRDefault="003E50A6" w:rsidP="00A24824">
            <w:pPr>
              <w:spacing w:afterLines="120" w:after="288"/>
              <w:jc w:val="center"/>
              <w:rPr>
                <w:b/>
              </w:rPr>
            </w:pPr>
            <w:r w:rsidRPr="006F39FB">
              <w:rPr>
                <w:b/>
              </w:rPr>
              <w:t>Budget Committee Representative</w:t>
            </w:r>
          </w:p>
        </w:tc>
      </w:tr>
      <w:tr w:rsidR="003E50A6" w:rsidRPr="006F39FB" w14:paraId="36BC37DD" w14:textId="77777777" w:rsidTr="00A24824">
        <w:trPr>
          <w:trHeight w:hRule="exact" w:val="360"/>
        </w:trPr>
        <w:tc>
          <w:tcPr>
            <w:tcW w:w="4675" w:type="dxa"/>
            <w:vAlign w:val="center"/>
          </w:tcPr>
          <w:p w14:paraId="4961436E" w14:textId="77777777" w:rsidR="003E50A6" w:rsidRPr="006F39FB" w:rsidRDefault="003E50A6" w:rsidP="00A24824">
            <w:pPr>
              <w:spacing w:afterLines="120" w:after="288"/>
              <w:jc w:val="center"/>
            </w:pPr>
            <w:r w:rsidRPr="006F39FB">
              <w:t>Division of Agriculture</w:t>
            </w:r>
          </w:p>
        </w:tc>
        <w:tc>
          <w:tcPr>
            <w:tcW w:w="4675" w:type="dxa"/>
            <w:vAlign w:val="center"/>
          </w:tcPr>
          <w:p w14:paraId="3364A289" w14:textId="77777777" w:rsidR="003E50A6" w:rsidRPr="006F39FB" w:rsidRDefault="003E50A6" w:rsidP="00A24824">
            <w:pPr>
              <w:spacing w:afterLines="120" w:after="288"/>
              <w:jc w:val="center"/>
            </w:pPr>
            <w:r w:rsidRPr="006F39FB">
              <w:t>Dr. Mindy McCann</w:t>
            </w:r>
          </w:p>
        </w:tc>
      </w:tr>
      <w:tr w:rsidR="003E50A6" w:rsidRPr="006F39FB" w14:paraId="43189B95" w14:textId="77777777" w:rsidTr="00A24824">
        <w:trPr>
          <w:trHeight w:hRule="exact" w:val="360"/>
        </w:trPr>
        <w:tc>
          <w:tcPr>
            <w:tcW w:w="4675" w:type="dxa"/>
            <w:vAlign w:val="center"/>
          </w:tcPr>
          <w:p w14:paraId="6DB7E7CF" w14:textId="77777777" w:rsidR="003E50A6" w:rsidRPr="006F39FB" w:rsidRDefault="003E50A6" w:rsidP="00A24824">
            <w:pPr>
              <w:spacing w:afterLines="120" w:after="288"/>
              <w:jc w:val="center"/>
            </w:pPr>
            <w:r w:rsidRPr="006F39FB">
              <w:t>Edmon Low Library</w:t>
            </w:r>
          </w:p>
        </w:tc>
        <w:tc>
          <w:tcPr>
            <w:tcW w:w="4675" w:type="dxa"/>
            <w:vAlign w:val="center"/>
          </w:tcPr>
          <w:p w14:paraId="4344D7D3" w14:textId="77777777" w:rsidR="003E50A6" w:rsidRPr="006F39FB" w:rsidRDefault="003E50A6" w:rsidP="00A24824">
            <w:pPr>
              <w:spacing w:afterLines="120" w:after="288"/>
              <w:jc w:val="center"/>
            </w:pPr>
            <w:r w:rsidRPr="006F39FB">
              <w:t>Dr. Andrea Arquitt</w:t>
            </w:r>
          </w:p>
        </w:tc>
      </w:tr>
      <w:tr w:rsidR="003E50A6" w:rsidRPr="006F39FB" w14:paraId="35EE62F6" w14:textId="77777777" w:rsidTr="00A24824">
        <w:trPr>
          <w:trHeight w:hRule="exact" w:val="360"/>
        </w:trPr>
        <w:tc>
          <w:tcPr>
            <w:tcW w:w="4675" w:type="dxa"/>
            <w:vAlign w:val="center"/>
          </w:tcPr>
          <w:p w14:paraId="22158C7B" w14:textId="77777777" w:rsidR="003E50A6" w:rsidRPr="006F39FB" w:rsidRDefault="003E50A6" w:rsidP="00A24824">
            <w:pPr>
              <w:spacing w:afterLines="120" w:after="288"/>
              <w:jc w:val="center"/>
            </w:pPr>
            <w:r w:rsidRPr="006F39FB">
              <w:t>Spears School of Business</w:t>
            </w:r>
          </w:p>
        </w:tc>
        <w:tc>
          <w:tcPr>
            <w:tcW w:w="4675" w:type="dxa"/>
            <w:vAlign w:val="center"/>
          </w:tcPr>
          <w:p w14:paraId="2FBB0CFF" w14:textId="77777777" w:rsidR="003E50A6" w:rsidRPr="006F39FB" w:rsidRDefault="003E50A6" w:rsidP="00A24824">
            <w:pPr>
              <w:spacing w:afterLines="120" w:after="288"/>
              <w:jc w:val="center"/>
            </w:pPr>
            <w:r w:rsidRPr="006F39FB">
              <w:t>Prof. Michele Seikel</w:t>
            </w:r>
          </w:p>
        </w:tc>
      </w:tr>
      <w:tr w:rsidR="003E50A6" w:rsidRPr="006F39FB" w14:paraId="2646E03C" w14:textId="77777777" w:rsidTr="00A24824">
        <w:trPr>
          <w:trHeight w:hRule="exact" w:val="360"/>
        </w:trPr>
        <w:tc>
          <w:tcPr>
            <w:tcW w:w="4675" w:type="dxa"/>
            <w:vAlign w:val="center"/>
          </w:tcPr>
          <w:p w14:paraId="1557466B" w14:textId="77777777" w:rsidR="003E50A6" w:rsidRPr="006F39FB" w:rsidRDefault="003E50A6" w:rsidP="00A24824">
            <w:pPr>
              <w:spacing w:afterLines="120" w:after="288"/>
              <w:jc w:val="center"/>
            </w:pPr>
            <w:r w:rsidRPr="006F39FB">
              <w:t>Center for Veterinary Health Sciences</w:t>
            </w:r>
          </w:p>
        </w:tc>
        <w:tc>
          <w:tcPr>
            <w:tcW w:w="4675" w:type="dxa"/>
            <w:vAlign w:val="center"/>
          </w:tcPr>
          <w:p w14:paraId="5035428C" w14:textId="77777777" w:rsidR="003E50A6" w:rsidRPr="006F39FB" w:rsidRDefault="003E50A6" w:rsidP="00A24824">
            <w:pPr>
              <w:spacing w:afterLines="120" w:after="288"/>
              <w:jc w:val="center"/>
            </w:pPr>
            <w:r w:rsidRPr="006F39FB">
              <w:t>Dr. Dingbo Lin</w:t>
            </w:r>
          </w:p>
        </w:tc>
      </w:tr>
      <w:tr w:rsidR="003E50A6" w:rsidRPr="006F39FB" w14:paraId="2C556C8C" w14:textId="77777777" w:rsidTr="00A24824">
        <w:trPr>
          <w:trHeight w:hRule="exact" w:val="360"/>
        </w:trPr>
        <w:tc>
          <w:tcPr>
            <w:tcW w:w="4675" w:type="dxa"/>
            <w:vAlign w:val="center"/>
          </w:tcPr>
          <w:p w14:paraId="08151C71" w14:textId="77777777" w:rsidR="003E50A6" w:rsidRPr="006F39FB" w:rsidRDefault="003E50A6" w:rsidP="00A24824">
            <w:pPr>
              <w:spacing w:afterLines="120" w:after="288"/>
              <w:jc w:val="center"/>
            </w:pPr>
            <w:r w:rsidRPr="006F39FB">
              <w:t>Graduate College</w:t>
            </w:r>
          </w:p>
        </w:tc>
        <w:tc>
          <w:tcPr>
            <w:tcW w:w="4675" w:type="dxa"/>
            <w:vAlign w:val="center"/>
          </w:tcPr>
          <w:p w14:paraId="2CF0C8D5" w14:textId="77777777" w:rsidR="003E50A6" w:rsidRPr="006F39FB" w:rsidRDefault="003E50A6" w:rsidP="00A24824">
            <w:pPr>
              <w:spacing w:afterLines="120" w:after="288"/>
              <w:jc w:val="center"/>
            </w:pPr>
            <w:r w:rsidRPr="006F39FB">
              <w:t>Dr. Scott Johnson</w:t>
            </w:r>
          </w:p>
        </w:tc>
      </w:tr>
      <w:tr w:rsidR="003E50A6" w:rsidRPr="006F39FB" w14:paraId="78A54BDE" w14:textId="77777777" w:rsidTr="00A24824">
        <w:trPr>
          <w:trHeight w:hRule="exact" w:val="360"/>
        </w:trPr>
        <w:tc>
          <w:tcPr>
            <w:tcW w:w="4675" w:type="dxa"/>
            <w:vAlign w:val="center"/>
          </w:tcPr>
          <w:p w14:paraId="6431F02D" w14:textId="77777777" w:rsidR="003E50A6" w:rsidRPr="006F39FB" w:rsidRDefault="003E50A6" w:rsidP="00A24824">
            <w:pPr>
              <w:spacing w:afterLines="120" w:after="288"/>
              <w:jc w:val="center"/>
            </w:pPr>
            <w:r w:rsidRPr="006F39FB">
              <w:t>College of Education</w:t>
            </w:r>
          </w:p>
        </w:tc>
        <w:tc>
          <w:tcPr>
            <w:tcW w:w="4675" w:type="dxa"/>
            <w:vAlign w:val="center"/>
          </w:tcPr>
          <w:p w14:paraId="6AD7ECD3" w14:textId="77777777" w:rsidR="003E50A6" w:rsidRPr="006F39FB" w:rsidRDefault="003E50A6" w:rsidP="00A24824">
            <w:pPr>
              <w:spacing w:afterLines="120" w:after="288"/>
              <w:jc w:val="center"/>
            </w:pPr>
            <w:r w:rsidRPr="006F39FB">
              <w:t>Dr. Isabel Alvarez-Sancho</w:t>
            </w:r>
          </w:p>
        </w:tc>
      </w:tr>
      <w:tr w:rsidR="003E50A6" w:rsidRPr="006F39FB" w14:paraId="618EBB29" w14:textId="77777777" w:rsidTr="00A24824">
        <w:trPr>
          <w:trHeight w:hRule="exact" w:val="360"/>
        </w:trPr>
        <w:tc>
          <w:tcPr>
            <w:tcW w:w="4675" w:type="dxa"/>
            <w:vAlign w:val="center"/>
          </w:tcPr>
          <w:p w14:paraId="785C6F2B" w14:textId="77777777" w:rsidR="003E50A6" w:rsidRPr="006F39FB" w:rsidRDefault="003E50A6" w:rsidP="00A24824">
            <w:pPr>
              <w:spacing w:afterLines="120" w:after="288"/>
              <w:jc w:val="center"/>
            </w:pPr>
            <w:r w:rsidRPr="006F39FB">
              <w:t>College of Human Sciences</w:t>
            </w:r>
          </w:p>
        </w:tc>
        <w:tc>
          <w:tcPr>
            <w:tcW w:w="4675" w:type="dxa"/>
            <w:vAlign w:val="center"/>
          </w:tcPr>
          <w:p w14:paraId="0D21B7A4" w14:textId="77777777" w:rsidR="003E50A6" w:rsidRPr="006F39FB" w:rsidRDefault="003E50A6" w:rsidP="00A24824">
            <w:pPr>
              <w:spacing w:afterLines="120" w:after="288"/>
              <w:jc w:val="center"/>
            </w:pPr>
            <w:r w:rsidRPr="006F39FB">
              <w:t>Dr. Steve Wanger</w:t>
            </w:r>
          </w:p>
        </w:tc>
      </w:tr>
      <w:tr w:rsidR="003E50A6" w:rsidRPr="006F39FB" w14:paraId="2FAF2338" w14:textId="77777777" w:rsidTr="00A24824">
        <w:trPr>
          <w:trHeight w:hRule="exact" w:val="360"/>
        </w:trPr>
        <w:tc>
          <w:tcPr>
            <w:tcW w:w="4675" w:type="dxa"/>
            <w:vAlign w:val="center"/>
          </w:tcPr>
          <w:p w14:paraId="3BAEF0A8" w14:textId="77777777" w:rsidR="003E50A6" w:rsidRPr="006F39FB" w:rsidRDefault="003E50A6" w:rsidP="00A24824">
            <w:pPr>
              <w:spacing w:afterLines="120" w:after="288"/>
              <w:jc w:val="center"/>
            </w:pPr>
            <w:r w:rsidRPr="006F39FB">
              <w:t>Honors College</w:t>
            </w:r>
          </w:p>
        </w:tc>
        <w:tc>
          <w:tcPr>
            <w:tcW w:w="4675" w:type="dxa"/>
            <w:vAlign w:val="center"/>
          </w:tcPr>
          <w:p w14:paraId="415331ED" w14:textId="77777777" w:rsidR="003E50A6" w:rsidRPr="006F39FB" w:rsidRDefault="003E50A6" w:rsidP="00A24824">
            <w:pPr>
              <w:spacing w:afterLines="120" w:after="288"/>
              <w:jc w:val="center"/>
            </w:pPr>
            <w:r w:rsidRPr="006F39FB">
              <w:t>Dr. Sandeep Nabar</w:t>
            </w:r>
          </w:p>
        </w:tc>
      </w:tr>
      <w:tr w:rsidR="003E50A6" w:rsidRPr="006F39FB" w14:paraId="6E404D8D" w14:textId="77777777" w:rsidTr="00A24824">
        <w:trPr>
          <w:trHeight w:hRule="exact" w:val="360"/>
        </w:trPr>
        <w:tc>
          <w:tcPr>
            <w:tcW w:w="4675" w:type="dxa"/>
            <w:vAlign w:val="center"/>
          </w:tcPr>
          <w:p w14:paraId="6CE6F82D" w14:textId="77777777" w:rsidR="003E50A6" w:rsidRPr="006F39FB" w:rsidRDefault="003E50A6" w:rsidP="00A24824">
            <w:pPr>
              <w:spacing w:afterLines="120" w:after="288"/>
              <w:jc w:val="center"/>
            </w:pPr>
            <w:r w:rsidRPr="006F39FB">
              <w:t>Engineering, Architecture and Technology</w:t>
            </w:r>
          </w:p>
        </w:tc>
        <w:tc>
          <w:tcPr>
            <w:tcW w:w="4675" w:type="dxa"/>
            <w:vAlign w:val="center"/>
          </w:tcPr>
          <w:p w14:paraId="73CBD892" w14:textId="77777777" w:rsidR="003E50A6" w:rsidRPr="006F39FB" w:rsidRDefault="003E50A6" w:rsidP="00A24824">
            <w:pPr>
              <w:spacing w:afterLines="120" w:after="288"/>
              <w:jc w:val="center"/>
            </w:pPr>
            <w:r w:rsidRPr="006F39FB">
              <w:t>Dr. Eric Rebek</w:t>
            </w:r>
          </w:p>
        </w:tc>
      </w:tr>
      <w:tr w:rsidR="003E50A6" w:rsidRPr="006F39FB" w14:paraId="2509D3F1" w14:textId="77777777" w:rsidTr="00A24824">
        <w:trPr>
          <w:trHeight w:hRule="exact" w:val="360"/>
        </w:trPr>
        <w:tc>
          <w:tcPr>
            <w:tcW w:w="4675" w:type="dxa"/>
            <w:vAlign w:val="center"/>
          </w:tcPr>
          <w:p w14:paraId="33EC0572" w14:textId="77777777" w:rsidR="003E50A6" w:rsidRPr="006F39FB" w:rsidRDefault="003E50A6" w:rsidP="00A24824">
            <w:pPr>
              <w:spacing w:afterLines="120" w:after="288"/>
              <w:jc w:val="center"/>
            </w:pPr>
            <w:r w:rsidRPr="006F39FB">
              <w:t>College of Arts and Sciences</w:t>
            </w:r>
          </w:p>
        </w:tc>
        <w:tc>
          <w:tcPr>
            <w:tcW w:w="4675" w:type="dxa"/>
            <w:vAlign w:val="center"/>
          </w:tcPr>
          <w:p w14:paraId="0099BD8F" w14:textId="77777777" w:rsidR="003E50A6" w:rsidRPr="006F39FB" w:rsidRDefault="003E50A6" w:rsidP="00A24824">
            <w:pPr>
              <w:spacing w:afterLines="120" w:after="288"/>
              <w:jc w:val="center"/>
            </w:pPr>
            <w:r w:rsidRPr="006F39FB">
              <w:t>Dr. Glenn Brown</w:t>
            </w:r>
          </w:p>
        </w:tc>
      </w:tr>
    </w:tbl>
    <w:p w14:paraId="051498DA" w14:textId="77777777" w:rsidR="003E50A6" w:rsidRDefault="003E50A6" w:rsidP="003E50A6">
      <w:pPr>
        <w:spacing w:afterLines="120" w:after="288"/>
        <w:ind w:firstLine="720"/>
        <w:jc w:val="both"/>
      </w:pPr>
    </w:p>
    <w:p w14:paraId="02388913" w14:textId="77777777" w:rsidR="003E50A6" w:rsidRPr="00104454" w:rsidRDefault="003E50A6" w:rsidP="003E50A6">
      <w:pPr>
        <w:spacing w:after="100"/>
        <w:jc w:val="both"/>
        <w:rPr>
          <w:b/>
        </w:rPr>
      </w:pPr>
      <w:r w:rsidRPr="00104454">
        <w:rPr>
          <w:b/>
        </w:rPr>
        <w:t>Reports</w:t>
      </w:r>
    </w:p>
    <w:p w14:paraId="4DEF5DA1" w14:textId="77777777" w:rsidR="003E50A6" w:rsidRPr="00104454" w:rsidRDefault="003E50A6" w:rsidP="003E50A6">
      <w:pPr>
        <w:spacing w:after="100"/>
        <w:ind w:firstLine="720"/>
        <w:jc w:val="both"/>
      </w:pPr>
      <w:r w:rsidRPr="00104454">
        <w:t>Dr. McCann attended the Division of A</w:t>
      </w:r>
      <w:r>
        <w:t>griculture briefing. They have three</w:t>
      </w:r>
      <w:r w:rsidRPr="00104454">
        <w:t xml:space="preserve"> separate revenue streams: teaching, research, and extension. They are trying to move positions so as to be able to cover more than one stream. State funding cuts hit them harder because extension and especially experiment stations are not supported by tuition and fees. They want to start a fundraising campaign for a new building, and they think they will be close to raising half in the next year.</w:t>
      </w:r>
    </w:p>
    <w:p w14:paraId="72E7C2C4" w14:textId="7F4F5233" w:rsidR="003E50A6" w:rsidRPr="00104454" w:rsidRDefault="003E50A6" w:rsidP="003E50A6">
      <w:pPr>
        <w:spacing w:after="100"/>
        <w:ind w:firstLine="720"/>
        <w:jc w:val="both"/>
      </w:pPr>
      <w:r w:rsidRPr="00104454">
        <w:t xml:space="preserve">Dr. Arquitt attended the Library budget briefing. The FY 2017 library funding stream is 66% mandatory student library fee, 29% state allocated funds and 5% gift and endowment funds. In the fall 2016 the mandatory library fee was increased by $2/SCH to $17/SCH. To stay within budget and in anticipation of new initiatives, the library recently dropped the Center for Research Libraries Collection (Humanities), OCLC, and Biological Abstracts. None of these </w:t>
      </w:r>
      <w:r w:rsidR="00C80D01" w:rsidRPr="00104454">
        <w:t>was</w:t>
      </w:r>
      <w:r w:rsidRPr="00104454">
        <w:t xml:space="preserve"> widely used and much is available i</w:t>
      </w:r>
      <w:r>
        <w:t>n the Web of Science.</w:t>
      </w:r>
    </w:p>
    <w:p w14:paraId="4027C720" w14:textId="77777777" w:rsidR="003E50A6" w:rsidRPr="00104454" w:rsidRDefault="003E50A6" w:rsidP="003E50A6">
      <w:pPr>
        <w:spacing w:after="100"/>
        <w:ind w:firstLine="720"/>
        <w:jc w:val="both"/>
      </w:pPr>
      <w:r w:rsidRPr="00104454">
        <w:t xml:space="preserve">Initiatives for FY2018 are to coordinate with OSU Tulsa Library for services and collections between the two libraries. They are working to get established in CADRE (Coalition fpr Advancing Digital Research and Education) and would like to add VIVO to represent </w:t>
      </w:r>
      <w:r w:rsidRPr="00104454">
        <w:lastRenderedPageBreak/>
        <w:t>scholarship</w:t>
      </w:r>
      <w:r>
        <w:t xml:space="preserve"> on campus.</w:t>
      </w:r>
    </w:p>
    <w:p w14:paraId="510EDC15" w14:textId="75A315BC" w:rsidR="003E50A6" w:rsidRPr="00104454" w:rsidRDefault="003E50A6" w:rsidP="003E50A6">
      <w:pPr>
        <w:spacing w:after="100"/>
        <w:ind w:firstLine="720"/>
        <w:jc w:val="both"/>
      </w:pPr>
      <w:r w:rsidRPr="00104454">
        <w:t xml:space="preserve">In addition, there are space renovation initiatives requested, deferred maintenance issues to be addressed, and three new positions. The Dean believes that the three new positions can be handled internally. It was noted that the SCH </w:t>
      </w:r>
      <w:r w:rsidR="00C80D01" w:rsidRPr="00104454">
        <w:t>fee, which OU Library receives,</w:t>
      </w:r>
      <w:r w:rsidRPr="00104454">
        <w:t xml:space="preserve"> is $12/SCH.</w:t>
      </w:r>
    </w:p>
    <w:p w14:paraId="421DFA14" w14:textId="77777777" w:rsidR="003E50A6" w:rsidRPr="00104454" w:rsidRDefault="003E50A6" w:rsidP="003E50A6">
      <w:pPr>
        <w:spacing w:after="100"/>
        <w:ind w:firstLine="720"/>
        <w:jc w:val="both"/>
      </w:pPr>
      <w:r w:rsidRPr="00104454">
        <w:t>Prof. Seikel discussed the Spears School of Business briefing, at which the major topic was moving into their new building in December. They want to add more faculty, but they can’t until they have room to put them in, and students and faculty are currently scattered around campus, including in Gundersen Hall. The Dean mentioned that it’s difficult to create a sense of community when students and faculty ca</w:t>
      </w:r>
      <w:r>
        <w:t>nnot meet in the same building.</w:t>
      </w:r>
    </w:p>
    <w:p w14:paraId="130FB30D" w14:textId="77777777" w:rsidR="003E50A6" w:rsidRPr="00104454" w:rsidRDefault="003E50A6" w:rsidP="003E50A6">
      <w:pPr>
        <w:spacing w:after="100"/>
        <w:ind w:firstLine="720"/>
        <w:jc w:val="both"/>
      </w:pPr>
      <w:r w:rsidRPr="00104454">
        <w:t>Dr. Lin attended the Vet Med briefing. A tuition increase means that they can fill 2 of the 12 faculty vacant positions that they currently need, as well as add new equipment and classrooms. Faculty is what they really need at the moment, although some of their vacant positions are clinical rather than teaching. The Provost and Vice-President both said that you can increase out-of-state student recruiting by 10%. Dr. Ross feels that our tuition is low at about $20,000 per year compared with $25,000 in the surrounding states.</w:t>
      </w:r>
    </w:p>
    <w:p w14:paraId="5C54AEC5" w14:textId="77777777" w:rsidR="003E50A6" w:rsidRPr="00104454" w:rsidRDefault="003E50A6" w:rsidP="003E50A6">
      <w:pPr>
        <w:spacing w:after="100"/>
        <w:ind w:firstLine="720"/>
        <w:jc w:val="both"/>
      </w:pPr>
      <w:r w:rsidRPr="00104454">
        <w:t>Dr. Brown attended the Arts and Sciences briefing. Major topics were personnel, budget disincentives and Facilities. Actions taken to reduce expenses have included reductions in GTAs, voluntary administrative and staff time reductions, and continued paring of summer face-to-face instruction. The college has increased freshmen retention to 80.8%. The college has proposed several new retention initiatives but each will require new funding. In particular, old, outdated laboratories and tutoring spaces hurt retention. $4.1 million was requested for the new retention initiatives.</w:t>
      </w:r>
    </w:p>
    <w:p w14:paraId="37C1AC7C" w14:textId="77777777" w:rsidR="003E50A6" w:rsidRPr="00104454" w:rsidRDefault="003E50A6" w:rsidP="003E50A6">
      <w:pPr>
        <w:spacing w:after="100"/>
        <w:ind w:firstLine="720"/>
        <w:jc w:val="both"/>
      </w:pPr>
      <w:r w:rsidRPr="00104454">
        <w:t xml:space="preserve">Dr. Johnson attended the Graduate College briefing. They are considering a graduate college fee. Many graduate programs are covered by tuition waivers, but revenue can be generated by certificate programs. Some online-only masters programs have permission to charge less tuition for out-of-students. 600-level classes can also generate revenue, including distance education delivered in other countries. They have some programs that they want to expand, such as a dissertation writing workshop. </w:t>
      </w:r>
    </w:p>
    <w:p w14:paraId="1C02E0A0" w14:textId="77777777" w:rsidR="003E50A6" w:rsidRPr="00104454" w:rsidRDefault="003E50A6" w:rsidP="003E50A6">
      <w:pPr>
        <w:spacing w:after="100"/>
        <w:ind w:firstLine="720"/>
        <w:jc w:val="both"/>
      </w:pPr>
      <w:r w:rsidRPr="00104454">
        <w:t>Dr. Alvarez-Sancho discussed the College of Education briefing. They are planning a new fee to raise more money for graduate student stipends. The Tulsa campus is competing with Northeastern, which is cheaper. On our campus, however, retention is going well because of good faculty advisers. They now have four units, so they need to add more faculty. The nursing program is new. They are also adding new faculty and fundraising for a new flight center for the aviation program. Some of their programs like recreational education are located at the Colvin and Seretean Centers.</w:t>
      </w:r>
    </w:p>
    <w:p w14:paraId="357009DB" w14:textId="3C5C97B6" w:rsidR="003E50A6" w:rsidRPr="00104454" w:rsidRDefault="003E50A6" w:rsidP="003E50A6">
      <w:pPr>
        <w:spacing w:after="100"/>
        <w:ind w:firstLine="720"/>
        <w:jc w:val="both"/>
      </w:pPr>
      <w:r w:rsidRPr="00104454">
        <w:t xml:space="preserve">Dr. Nabar attended the Honors College budget briefing. They plan to hire a half-time Associate Dean and have an assistant director position empty, which can pay for part of that. They hope to provide mentoring and tutoring with an international component that will attract high achievers. They are proposing a University Scholars </w:t>
      </w:r>
      <w:r w:rsidR="00C80D01" w:rsidRPr="00104454">
        <w:t>program, which</w:t>
      </w:r>
      <w:r w:rsidRPr="00104454">
        <w:t xml:space="preserve"> would provide enhanced support to students during their first two years. The proposal is modeled on programs in Illinois and Ohio. They also are trying to place an honors specialist in each college.</w:t>
      </w:r>
    </w:p>
    <w:p w14:paraId="2636E516" w14:textId="77777777" w:rsidR="003E50A6" w:rsidRPr="00104454" w:rsidRDefault="003E50A6" w:rsidP="003E50A6">
      <w:pPr>
        <w:spacing w:after="100"/>
        <w:ind w:firstLine="720"/>
        <w:jc w:val="both"/>
      </w:pPr>
      <w:r w:rsidRPr="00104454">
        <w:t xml:space="preserve">Dr. Wanger attended the College of Human Sciences briefing. They are increasing fees to </w:t>
      </w:r>
      <w:r w:rsidRPr="00104454">
        <w:lastRenderedPageBreak/>
        <w:t xml:space="preserve">$12.00 per credit hour and have hired a consultant to find additional revenue streams. They have lost a $512,000 grant for the Child Development Lab to state and county budget cuts. Dean Wilson stated that tuition banking will affect their summer class offerings, and they will not offer more online courses. </w:t>
      </w:r>
    </w:p>
    <w:p w14:paraId="22FF3E42" w14:textId="77777777" w:rsidR="003E50A6" w:rsidRPr="00104454" w:rsidRDefault="003E50A6" w:rsidP="003E50A6">
      <w:pPr>
        <w:spacing w:after="100"/>
        <w:ind w:firstLine="720"/>
        <w:jc w:val="both"/>
      </w:pPr>
      <w:r w:rsidRPr="00104454">
        <w:t>Dr. Rebek attended the College of Engineering, Architecture and Technology briefing. The College of Engineering, Architecture and Technology (CEAT) has been growing at an average of 6% per year for 7 years. This growth includes increases in credit hours (33%), undergraduate enrollment (44%), degrees granted (60%), and financial allocation (11%). Demand for undergraduate degrees in CEAT is high, particularly for engineering, but engineering has no room to grow and there is a lack of sufficient space for labs, classrooms, etc. at OSU. In contrast, enrollment for graduate programs in CEAT has declined, largely due to budgetary losses (e.g., CEAT experienced a 20.5% budget cut from the state for FY17) and the amount of resources dedicated to the undergraduate program.</w:t>
      </w:r>
    </w:p>
    <w:p w14:paraId="35042578" w14:textId="77777777" w:rsidR="003E50A6" w:rsidRPr="00104454" w:rsidRDefault="003E50A6" w:rsidP="003E50A6">
      <w:pPr>
        <w:spacing w:after="100"/>
        <w:ind w:firstLine="720"/>
        <w:jc w:val="both"/>
      </w:pPr>
      <w:r w:rsidRPr="00104454">
        <w:t>Underfunded needs are estimated to be $5.85 million per year. Tuition and fees for CEAT students at OSU are 29% less than their average Big 12 and national peers, as well as in-state peers at OU. This leaves CEAT with $8.375 million per year less for resources to teach the equivalent number of students. Assuming no allocation reduction in FY18, CEAT program fees will increase by $49.50 per credit hour to help close the $5.85 million gap for continued growth. Differential tuition for CEAT students would also help close this gap.</w:t>
      </w:r>
    </w:p>
    <w:p w14:paraId="7B1E4EF9" w14:textId="77777777" w:rsidR="003E50A6" w:rsidRPr="00104454" w:rsidRDefault="003E50A6" w:rsidP="003E50A6">
      <w:pPr>
        <w:spacing w:after="100"/>
        <w:jc w:val="both"/>
        <w:rPr>
          <w:b/>
        </w:rPr>
      </w:pPr>
      <w:r>
        <w:rPr>
          <w:b/>
        </w:rPr>
        <w:t>Observations</w:t>
      </w:r>
    </w:p>
    <w:p w14:paraId="54C89341" w14:textId="77777777" w:rsidR="003E50A6" w:rsidRDefault="003E50A6" w:rsidP="003E50A6">
      <w:pPr>
        <w:spacing w:after="100"/>
        <w:ind w:firstLine="720"/>
        <w:jc w:val="both"/>
      </w:pPr>
      <w:r>
        <w:t>The committee wishes to thank the administration for including the Faculty Council in the Unit Budget Briefings. All the briefings were informative, and the unit administrators were responsive to questions, either in the briefing or afterward.</w:t>
      </w:r>
    </w:p>
    <w:p w14:paraId="2DC5F490" w14:textId="19B62BD7" w:rsidR="003E50A6" w:rsidRDefault="003E50A6" w:rsidP="003E50A6">
      <w:pPr>
        <w:spacing w:after="100"/>
        <w:ind w:firstLine="720"/>
        <w:jc w:val="both"/>
      </w:pPr>
      <w:r w:rsidRPr="00104454">
        <w:t>The briefings indicate a trend that several colleges are planning to increase student fees for the purpose of raising revenue. For some students</w:t>
      </w:r>
      <w:r>
        <w:t>,</w:t>
      </w:r>
      <w:r w:rsidRPr="00104454">
        <w:t xml:space="preserve"> there could be unintended consequences because fees are not covered by financial aid, so fee increases could lead to increased student debt.</w:t>
      </w:r>
      <w:r>
        <w:t xml:space="preserve"> The committee would like the administration to consider the impact on student finances when increasing funding by only increasing fees.</w:t>
      </w:r>
    </w:p>
    <w:p w14:paraId="7CBC8B2D" w14:textId="615799DF" w:rsidR="00260E4F" w:rsidRDefault="00260E4F" w:rsidP="003E50A6">
      <w:pPr>
        <w:spacing w:after="100"/>
        <w:ind w:firstLine="720"/>
        <w:jc w:val="both"/>
      </w:pPr>
    </w:p>
    <w:p w14:paraId="78B6F413" w14:textId="22EF2EA8" w:rsidR="00260E4F" w:rsidRPr="00104454" w:rsidRDefault="00D92D4C" w:rsidP="00260E4F">
      <w:pPr>
        <w:spacing w:after="100"/>
        <w:jc w:val="both"/>
      </w:pPr>
      <w:r>
        <w:t>Brown presented the Foreign Student recommendation that was included in the agenda. Jones asked for discussion/questions. Seeing none, moved for a vote. Motion passed.</w:t>
      </w:r>
    </w:p>
    <w:p w14:paraId="4615DE7A" w14:textId="6F418976" w:rsidR="00B85786" w:rsidRDefault="00B85786" w:rsidP="00EA4851">
      <w:pPr>
        <w:pStyle w:val="EnvelopeReturn"/>
        <w:tabs>
          <w:tab w:val="left" w:pos="360"/>
          <w:tab w:val="left" w:pos="965"/>
          <w:tab w:val="left" w:pos="1325"/>
        </w:tabs>
        <w:rPr>
          <w:rFonts w:cs="Times New Roman"/>
          <w:b/>
          <w:szCs w:val="24"/>
        </w:rPr>
      </w:pPr>
    </w:p>
    <w:p w14:paraId="0A84F8B0" w14:textId="1B21A64B" w:rsidR="006A3EA0" w:rsidRDefault="00AE6C53" w:rsidP="00592A24">
      <w:pPr>
        <w:pStyle w:val="EnvelopeReturn"/>
        <w:tabs>
          <w:tab w:val="left" w:pos="360"/>
          <w:tab w:val="left" w:pos="965"/>
          <w:tab w:val="left" w:pos="1325"/>
        </w:tabs>
        <w:rPr>
          <w:b/>
        </w:rPr>
      </w:pPr>
      <w:r w:rsidRPr="002F3A83">
        <w:rPr>
          <w:b/>
        </w:rPr>
        <w:t xml:space="preserve">Campus Facilities, Safety, and Security:  </w:t>
      </w:r>
      <w:r w:rsidR="00592A24">
        <w:rPr>
          <w:b/>
        </w:rPr>
        <w:t xml:space="preserve">Erik Ekman – </w:t>
      </w:r>
      <w:r w:rsidR="00E93D15">
        <w:rPr>
          <w:b/>
        </w:rPr>
        <w:t>Year End Report</w:t>
      </w:r>
    </w:p>
    <w:p w14:paraId="74F54C35" w14:textId="5A0D406F" w:rsidR="00E93D15" w:rsidRDefault="00E93D15" w:rsidP="00592A24">
      <w:pPr>
        <w:pStyle w:val="EnvelopeReturn"/>
        <w:tabs>
          <w:tab w:val="left" w:pos="360"/>
          <w:tab w:val="left" w:pos="965"/>
          <w:tab w:val="left" w:pos="1325"/>
        </w:tabs>
        <w:rPr>
          <w:b/>
        </w:rPr>
      </w:pPr>
    </w:p>
    <w:p w14:paraId="4E945994" w14:textId="77777777" w:rsidR="00E93D15" w:rsidRPr="006B0039" w:rsidRDefault="00E93D15" w:rsidP="00E93D15">
      <w:r w:rsidRPr="006B0039">
        <w:t>Year-End Report 2016-2017</w:t>
      </w:r>
    </w:p>
    <w:p w14:paraId="2C3D64EC" w14:textId="77777777" w:rsidR="00E93D15" w:rsidRPr="006B0039" w:rsidRDefault="00E93D15" w:rsidP="00E93D15">
      <w:r w:rsidRPr="006B0039">
        <w:t xml:space="preserve">Campus Facilities Safety and Security Committee </w:t>
      </w:r>
    </w:p>
    <w:p w14:paraId="4A5589A0" w14:textId="77777777" w:rsidR="00E93D15" w:rsidRPr="006B0039" w:rsidRDefault="00E93D15" w:rsidP="00E93D15">
      <w:r w:rsidRPr="006B0039">
        <w:t>May 9, 2017</w:t>
      </w:r>
    </w:p>
    <w:p w14:paraId="4E8D9B70" w14:textId="77777777" w:rsidR="00E93D15" w:rsidRPr="006B0039" w:rsidRDefault="00E93D15" w:rsidP="00E93D15"/>
    <w:p w14:paraId="2990E923" w14:textId="77777777" w:rsidR="00E93D15" w:rsidRPr="006B0039" w:rsidRDefault="00E93D15" w:rsidP="00E93D15">
      <w:r w:rsidRPr="006B0039">
        <w:t>Erik Ekman, Committee Chair, Department of Foreign Languages and Literatures</w:t>
      </w:r>
    </w:p>
    <w:p w14:paraId="374CA833" w14:textId="77777777" w:rsidR="00E93D15" w:rsidRPr="006B0039" w:rsidRDefault="00E93D15" w:rsidP="00E93D15">
      <w:r w:rsidRPr="006B0039">
        <w:t>Chad Depperschmidt, Department of Aviation and Space</w:t>
      </w:r>
    </w:p>
    <w:p w14:paraId="12DD871E" w14:textId="77777777" w:rsidR="00E93D15" w:rsidRPr="006B0039" w:rsidRDefault="00E93D15" w:rsidP="00E93D15">
      <w:r w:rsidRPr="006B0039">
        <w:t>Kevin Drees, Edmon Low Library</w:t>
      </w:r>
    </w:p>
    <w:p w14:paraId="57955487" w14:textId="77777777" w:rsidR="00E93D15" w:rsidRPr="006B0039" w:rsidRDefault="00E93D15" w:rsidP="00E93D15">
      <w:r w:rsidRPr="006B0039">
        <w:t>Paulette Hebert, Department of Design, Housing and Merchandising</w:t>
      </w:r>
    </w:p>
    <w:p w14:paraId="16D89597" w14:textId="77777777" w:rsidR="00E93D15" w:rsidRPr="006B0039" w:rsidRDefault="00E93D15" w:rsidP="00E93D15">
      <w:r w:rsidRPr="006B0039">
        <w:lastRenderedPageBreak/>
        <w:t>Chuck Leider, Emeritus Faculty Member</w:t>
      </w:r>
    </w:p>
    <w:p w14:paraId="0DEF6D78" w14:textId="77777777" w:rsidR="00E93D15" w:rsidRPr="006B0039" w:rsidRDefault="00E93D15" w:rsidP="00E93D15">
      <w:r w:rsidRPr="006B0039">
        <w:t>Cody Dean, SGA</w:t>
      </w:r>
    </w:p>
    <w:p w14:paraId="35473D22" w14:textId="77777777" w:rsidR="00E93D15" w:rsidRPr="006B0039" w:rsidRDefault="00E93D15" w:rsidP="00E93D15">
      <w:r w:rsidRPr="006B0039">
        <w:t>Ron Tarburton, Facilities Management (ex officio)</w:t>
      </w:r>
    </w:p>
    <w:p w14:paraId="0900FF19" w14:textId="77777777" w:rsidR="00E93D15" w:rsidRPr="006B0039" w:rsidRDefault="00E93D15" w:rsidP="00E93D15">
      <w:r w:rsidRPr="006B0039">
        <w:t>Mike Buchert, Long Range Facilities Planning (ex officio)</w:t>
      </w:r>
    </w:p>
    <w:p w14:paraId="064708F9" w14:textId="77777777" w:rsidR="00E93D15" w:rsidRPr="006B0039" w:rsidRDefault="00E93D15" w:rsidP="00E93D15"/>
    <w:p w14:paraId="6E2FF658" w14:textId="77777777" w:rsidR="00E93D15" w:rsidRPr="006B0039" w:rsidRDefault="00E93D15" w:rsidP="00E93D15">
      <w:r w:rsidRPr="006B0039">
        <w:t>Activity:</w:t>
      </w:r>
    </w:p>
    <w:p w14:paraId="410A8F85" w14:textId="77777777" w:rsidR="00E93D15" w:rsidRPr="006B0039" w:rsidRDefault="00E93D15" w:rsidP="00E93D15">
      <w:r w:rsidRPr="006B0039">
        <w:t xml:space="preserve">The Campus Facilities Safety and Security Committee met Fall and Spring semesters to discuss a variety of issues including earthquake preparedness, bicycle safety, outdoor lighting on campus, and parking issues, including parking around the Colvin center and handicapped parking spaces near the student union. We also heard reports on the more than 30 major construction projects going on around campus. </w:t>
      </w:r>
    </w:p>
    <w:p w14:paraId="4D30BD67" w14:textId="77777777" w:rsidR="00E93D15" w:rsidRPr="006B0039" w:rsidRDefault="00E93D15" w:rsidP="00E93D15"/>
    <w:p w14:paraId="61DEFB52" w14:textId="77777777" w:rsidR="00E93D15" w:rsidRPr="006B0039" w:rsidRDefault="00E93D15" w:rsidP="00E93D15">
      <w:r w:rsidRPr="006B0039">
        <w:t>Resolution:</w:t>
      </w:r>
    </w:p>
    <w:p w14:paraId="496DCA06" w14:textId="592444FD" w:rsidR="00E93D15" w:rsidRPr="00E93D15" w:rsidRDefault="00E93D15" w:rsidP="00E93D15">
      <w:r w:rsidRPr="006B0039">
        <w:t>At our February 28 meeting the committee passed a resolution affirming the faculty’s continued support of the current prohibition of the presence of firearms on campus. The resolution approved by faculty council at the March 21 meeting.</w:t>
      </w:r>
    </w:p>
    <w:p w14:paraId="79C84D2A" w14:textId="1E3043CE" w:rsidR="006A3EA0" w:rsidRDefault="002E5B72" w:rsidP="00592A24">
      <w:pPr>
        <w:pStyle w:val="EnvelopeReturn"/>
        <w:tabs>
          <w:tab w:val="left" w:pos="360"/>
          <w:tab w:val="left" w:pos="965"/>
          <w:tab w:val="left" w:pos="1325"/>
        </w:tabs>
        <w:rPr>
          <w:b/>
        </w:rPr>
      </w:pPr>
      <w:r>
        <w:rPr>
          <w:b/>
        </w:rPr>
        <w:tab/>
      </w:r>
    </w:p>
    <w:p w14:paraId="4AE1D046" w14:textId="17A8BD8C" w:rsidR="00AE6C53" w:rsidRDefault="00AE6C53" w:rsidP="00592A24">
      <w:pPr>
        <w:pStyle w:val="EnvelopeReturn"/>
        <w:tabs>
          <w:tab w:val="left" w:pos="360"/>
          <w:tab w:val="left" w:pos="965"/>
          <w:tab w:val="left" w:pos="1325"/>
        </w:tabs>
        <w:rPr>
          <w:b/>
        </w:rPr>
      </w:pPr>
      <w:r w:rsidRPr="002F3A83">
        <w:rPr>
          <w:b/>
        </w:rPr>
        <w:t xml:space="preserve">Diversity:  </w:t>
      </w:r>
      <w:r w:rsidR="00592A24">
        <w:rPr>
          <w:b/>
        </w:rPr>
        <w:t xml:space="preserve">Louise Siddons – </w:t>
      </w:r>
      <w:r w:rsidR="00E93D15">
        <w:rPr>
          <w:b/>
        </w:rPr>
        <w:t>Year End Report</w:t>
      </w:r>
    </w:p>
    <w:p w14:paraId="26C96ED1" w14:textId="581CA184" w:rsidR="00E56494" w:rsidRDefault="00E56494" w:rsidP="00592A24">
      <w:pPr>
        <w:pStyle w:val="EnvelopeReturn"/>
        <w:tabs>
          <w:tab w:val="left" w:pos="360"/>
          <w:tab w:val="left" w:pos="965"/>
          <w:tab w:val="left" w:pos="1325"/>
        </w:tabs>
        <w:rPr>
          <w:b/>
        </w:rPr>
      </w:pPr>
    </w:p>
    <w:p w14:paraId="3CEDF6FC" w14:textId="77777777" w:rsidR="00E93D15" w:rsidRDefault="00E93D15" w:rsidP="00E93D15">
      <w:r>
        <w:t>Year-End Report 2016-17</w:t>
      </w:r>
    </w:p>
    <w:p w14:paraId="1028E5F6" w14:textId="77777777" w:rsidR="00E93D15" w:rsidRDefault="00E93D15" w:rsidP="00E93D15">
      <w:r>
        <w:t>DIVERSITY COMMITTEE</w:t>
      </w:r>
    </w:p>
    <w:p w14:paraId="0C0ABBA1" w14:textId="77777777" w:rsidR="00E93D15" w:rsidRDefault="00E93D15" w:rsidP="00E93D15">
      <w:r>
        <w:t>May 9, 2017</w:t>
      </w:r>
    </w:p>
    <w:p w14:paraId="12CCB7E1" w14:textId="77777777" w:rsidR="00E93D15" w:rsidRDefault="00E93D15" w:rsidP="00E93D15"/>
    <w:p w14:paraId="52B6E28B" w14:textId="77777777" w:rsidR="00E93D15" w:rsidRDefault="00E93D15" w:rsidP="00E93D15">
      <w:r>
        <w:t>Louise Siddons, DC Chair, Art History</w:t>
      </w:r>
      <w:r>
        <w:tab/>
      </w:r>
      <w:r>
        <w:tab/>
        <w:t>Lucero Tenorio, Foreign Languages</w:t>
      </w:r>
    </w:p>
    <w:p w14:paraId="4D1DC3FD" w14:textId="77777777" w:rsidR="00E93D15" w:rsidRDefault="00E93D15" w:rsidP="00E93D15">
      <w:r>
        <w:t>Gina Peek, Design, Housing &amp; Merchandising</w:t>
      </w:r>
      <w:r>
        <w:tab/>
        <w:t>Sue Jacobs, Applied Health &amp; Edu. Psy.</w:t>
      </w:r>
    </w:p>
    <w:p w14:paraId="09F4A46B" w14:textId="77777777" w:rsidR="00E93D15" w:rsidRDefault="00E93D15" w:rsidP="00E93D15">
      <w:r>
        <w:t>Qiuying Wang, Teaching and Curri. Leadership</w:t>
      </w:r>
      <w:r>
        <w:tab/>
        <w:t xml:space="preserve">Mimi Ward, Emeritus Faculty </w:t>
      </w:r>
    </w:p>
    <w:p w14:paraId="095458BE" w14:textId="77777777" w:rsidR="00E93D15" w:rsidRDefault="00E93D15" w:rsidP="00E93D15">
      <w:r>
        <w:t>Justin Moss, Horticulture &amp; Landscape Arch.</w:t>
      </w:r>
      <w:r>
        <w:tab/>
        <w:t>Milad Mohebali, GPSGA</w:t>
      </w:r>
    </w:p>
    <w:p w14:paraId="03DD2986" w14:textId="77777777" w:rsidR="00E93D15" w:rsidRDefault="00E93D15" w:rsidP="00E93D15">
      <w:r>
        <w:t>Taylor Copeland, SGA</w:t>
      </w:r>
    </w:p>
    <w:p w14:paraId="568EAB82" w14:textId="77777777" w:rsidR="00E93D15" w:rsidRDefault="00E93D15" w:rsidP="00E93D15"/>
    <w:p w14:paraId="3A566C0D" w14:textId="77777777" w:rsidR="00E93D15" w:rsidRDefault="00E93D15" w:rsidP="00E93D15">
      <w:pPr>
        <w:ind w:left="720"/>
      </w:pPr>
      <w:r>
        <w:t>The committee made or supported the following recommendations and resolutions:</w:t>
      </w:r>
    </w:p>
    <w:p w14:paraId="207BEFB0" w14:textId="77777777" w:rsidR="00E93D15" w:rsidRDefault="00E93D15" w:rsidP="00E93D15">
      <w:pPr>
        <w:pStyle w:val="ListParagraph"/>
        <w:widowControl/>
        <w:numPr>
          <w:ilvl w:val="0"/>
          <w:numId w:val="21"/>
        </w:numPr>
        <w:suppressAutoHyphens w:val="0"/>
      </w:pPr>
      <w:r>
        <w:t>Resolution supporting OSU’s international community (passed on February 14, 2017).</w:t>
      </w:r>
    </w:p>
    <w:p w14:paraId="4DA6F8EC" w14:textId="77777777" w:rsidR="00E93D15" w:rsidRDefault="00E93D15" w:rsidP="00E93D15">
      <w:pPr>
        <w:pStyle w:val="ListParagraph"/>
        <w:widowControl/>
        <w:numPr>
          <w:ilvl w:val="0"/>
          <w:numId w:val="21"/>
        </w:numPr>
        <w:suppressAutoHyphens w:val="0"/>
      </w:pPr>
      <w:r>
        <w:t>17-04-01-Diversity: Deletion of Faculty Handbook Policy 1.16.2(e).</w:t>
      </w:r>
    </w:p>
    <w:p w14:paraId="19A8423D" w14:textId="77777777" w:rsidR="00E93D15" w:rsidRDefault="00E93D15" w:rsidP="00E93D15">
      <w:pPr>
        <w:pStyle w:val="ListParagraph"/>
        <w:widowControl/>
        <w:numPr>
          <w:ilvl w:val="0"/>
          <w:numId w:val="21"/>
        </w:numPr>
        <w:suppressAutoHyphens w:val="0"/>
      </w:pPr>
      <w:r>
        <w:t>Resolution to reaffirm support for policy related to equal opportunity, sexual harassment, political action, and academic freedom (passed April 11, 2017).</w:t>
      </w:r>
    </w:p>
    <w:p w14:paraId="6701E318" w14:textId="77777777" w:rsidR="00E93D15" w:rsidRDefault="00E93D15" w:rsidP="00E93D15">
      <w:pPr>
        <w:pStyle w:val="ListParagraph"/>
        <w:widowControl/>
        <w:numPr>
          <w:ilvl w:val="0"/>
          <w:numId w:val="21"/>
        </w:numPr>
        <w:suppressAutoHyphens w:val="0"/>
      </w:pPr>
      <w:r>
        <w:t>Search and Screen best practices recommendation (sponsored by Faculty Committee and passed on March 21, 2017).</w:t>
      </w:r>
    </w:p>
    <w:p w14:paraId="4E71EDC1" w14:textId="77777777" w:rsidR="00E93D15" w:rsidRDefault="00E93D15" w:rsidP="00E93D15"/>
    <w:p w14:paraId="03BADD62" w14:textId="77777777" w:rsidR="00E93D15" w:rsidRDefault="00E93D15" w:rsidP="00E93D15">
      <w:pPr>
        <w:ind w:firstLine="720"/>
      </w:pPr>
      <w:r>
        <w:t>We identified the following policy review needs:</w:t>
      </w:r>
    </w:p>
    <w:p w14:paraId="32CBAB08" w14:textId="77777777" w:rsidR="00E93D15" w:rsidRDefault="00E93D15" w:rsidP="00E93D15">
      <w:pPr>
        <w:pStyle w:val="ListParagraph"/>
        <w:widowControl/>
        <w:numPr>
          <w:ilvl w:val="0"/>
          <w:numId w:val="22"/>
        </w:numPr>
        <w:suppressAutoHyphens w:val="0"/>
      </w:pPr>
      <w:r>
        <w:t>1-0101 Equal Opportunity/Affirmative Action</w:t>
      </w:r>
    </w:p>
    <w:p w14:paraId="4A6D0EBF" w14:textId="77777777" w:rsidR="00E93D15" w:rsidRDefault="00E93D15" w:rsidP="00E93D15">
      <w:pPr>
        <w:pStyle w:val="ListParagraph"/>
        <w:widowControl/>
        <w:numPr>
          <w:ilvl w:val="0"/>
          <w:numId w:val="22"/>
        </w:numPr>
        <w:suppressAutoHyphens w:val="0"/>
      </w:pPr>
      <w:r>
        <w:t>1-0803 Employment of Internationals</w:t>
      </w:r>
    </w:p>
    <w:p w14:paraId="54DBA21B" w14:textId="77777777" w:rsidR="00E93D15" w:rsidRDefault="00E93D15" w:rsidP="00E93D15">
      <w:pPr>
        <w:pStyle w:val="ListParagraph"/>
        <w:widowControl/>
        <w:numPr>
          <w:ilvl w:val="0"/>
          <w:numId w:val="22"/>
        </w:numPr>
        <w:suppressAutoHyphens w:val="0"/>
      </w:pPr>
      <w:r>
        <w:t>1-0702 Gender Discrimination/Sexual Harassment Policy &amp; Title IX Grievance Procedure</w:t>
      </w:r>
    </w:p>
    <w:p w14:paraId="08E6D528" w14:textId="77777777" w:rsidR="00E93D15" w:rsidRDefault="00E93D15" w:rsidP="00E93D15">
      <w:pPr>
        <w:pStyle w:val="ListParagraph"/>
        <w:widowControl/>
        <w:numPr>
          <w:ilvl w:val="0"/>
          <w:numId w:val="22"/>
        </w:numPr>
        <w:suppressAutoHyphens w:val="0"/>
      </w:pPr>
      <w:r>
        <w:lastRenderedPageBreak/>
        <w:t>The Diversity Committee requested clarification of the following personnel:</w:t>
      </w:r>
    </w:p>
    <w:p w14:paraId="1A8C0FDD" w14:textId="77777777" w:rsidR="00E93D15" w:rsidRDefault="00E93D15" w:rsidP="00E93D15">
      <w:pPr>
        <w:pStyle w:val="ListParagraph"/>
        <w:widowControl/>
        <w:numPr>
          <w:ilvl w:val="3"/>
          <w:numId w:val="20"/>
        </w:numPr>
        <w:suppressAutoHyphens w:val="0"/>
      </w:pPr>
      <w:r>
        <w:t>College representatives to the Director of Affirmative Action (1-0101, 2.04)</w:t>
      </w:r>
    </w:p>
    <w:p w14:paraId="0A494AD5" w14:textId="77777777" w:rsidR="00E93D15" w:rsidRDefault="00E93D15" w:rsidP="00E93D15">
      <w:pPr>
        <w:pStyle w:val="ListParagraph"/>
        <w:widowControl/>
        <w:numPr>
          <w:ilvl w:val="3"/>
          <w:numId w:val="20"/>
        </w:numPr>
        <w:suppressAutoHyphens w:val="0"/>
      </w:pPr>
      <w:r>
        <w:t>Chair and members of the Committee for Campus Accessibility (1-0101, 2.06)</w:t>
      </w:r>
    </w:p>
    <w:p w14:paraId="38C89409" w14:textId="77777777" w:rsidR="00E93D15" w:rsidRDefault="00E93D15" w:rsidP="00E93D15"/>
    <w:p w14:paraId="01E40221" w14:textId="77777777" w:rsidR="00E93D15" w:rsidRDefault="00E93D15" w:rsidP="00E93D15">
      <w:pPr>
        <w:ind w:left="720"/>
      </w:pPr>
      <w:r>
        <w:t>We actively pursued the improvement of communication about diversity on campus, including:</w:t>
      </w:r>
    </w:p>
    <w:p w14:paraId="23324BD6" w14:textId="77777777" w:rsidR="00E93D15" w:rsidRDefault="00E93D15" w:rsidP="00E93D15">
      <w:pPr>
        <w:pStyle w:val="ListParagraph"/>
        <w:widowControl/>
        <w:numPr>
          <w:ilvl w:val="0"/>
          <w:numId w:val="23"/>
        </w:numPr>
        <w:suppressAutoHyphens w:val="0"/>
      </w:pPr>
      <w:r>
        <w:t>Meeting with the Provost to follow up on the Campus Climate survey that Faculty Council requested be developed, in light of the COACHE survey and its lack of coverage of diversity-related climate concerns.</w:t>
      </w:r>
    </w:p>
    <w:p w14:paraId="5B940BC9" w14:textId="77777777" w:rsidR="00E93D15" w:rsidRDefault="00E93D15" w:rsidP="00E93D15">
      <w:pPr>
        <w:pStyle w:val="ListParagraph"/>
        <w:widowControl/>
        <w:numPr>
          <w:ilvl w:val="0"/>
          <w:numId w:val="23"/>
        </w:numPr>
        <w:suppressAutoHyphens w:val="0"/>
      </w:pPr>
      <w:r>
        <w:t>Sending a representative to the Office of Institutional Diversity’s Diversity Board meetings and collaborating with them on the development of Community Conversations, staff diversity training, and other initiatives,</w:t>
      </w:r>
    </w:p>
    <w:p w14:paraId="599513F5" w14:textId="77777777" w:rsidR="00E93D15" w:rsidRDefault="00E93D15" w:rsidP="00E93D15">
      <w:pPr>
        <w:pStyle w:val="ListParagraph"/>
        <w:widowControl/>
        <w:numPr>
          <w:ilvl w:val="0"/>
          <w:numId w:val="23"/>
        </w:numPr>
        <w:suppressAutoHyphens w:val="0"/>
      </w:pPr>
      <w:r>
        <w:t>Creating, in collaboration with Women’s Faculty Council, a list of diversity-related organizations on campus and their contact information, in the hopes of creating a shared calendar or communication stream for those organizations,</w:t>
      </w:r>
    </w:p>
    <w:p w14:paraId="472B7419" w14:textId="77777777" w:rsidR="00E93D15" w:rsidRDefault="00E93D15" w:rsidP="00E93D15">
      <w:pPr>
        <w:pStyle w:val="ListParagraph"/>
        <w:widowControl/>
        <w:numPr>
          <w:ilvl w:val="0"/>
          <w:numId w:val="23"/>
        </w:numPr>
        <w:suppressAutoHyphens w:val="0"/>
      </w:pPr>
      <w:r>
        <w:t>Proposing the creation of a SmallWorld pilot community at the university in order to explore its potential for improving cross-disciplinary, cross-campus exchange.</w:t>
      </w:r>
    </w:p>
    <w:p w14:paraId="6911B19B" w14:textId="77777777" w:rsidR="00E93D15" w:rsidRDefault="00E93D15" w:rsidP="00E93D15"/>
    <w:p w14:paraId="66D76EEF" w14:textId="1F863D48" w:rsidR="00E93D15" w:rsidRDefault="00E93D15" w:rsidP="00E93D15">
      <w:pPr>
        <w:ind w:left="720"/>
      </w:pPr>
      <w:r>
        <w:t>In the near future, Diversity Committee hopes to work with the Office of Institutional Diversity to implement Search Committee training in diversifying faculty search candidate pools and conducting successful searches. We also hope to pursue implementation of a campus-wide event calendar and resource list generated by diversity-related organizations and units across campus, and hosted by the Office of Institutional Diversity. Finally, we hope to support the implementation of a faculty-wide campus climate survey.</w:t>
      </w:r>
    </w:p>
    <w:p w14:paraId="7BE9BC96" w14:textId="681E9B9E" w:rsidR="00480050" w:rsidRDefault="00480050" w:rsidP="00E93D15">
      <w:pPr>
        <w:ind w:left="720"/>
      </w:pPr>
    </w:p>
    <w:p w14:paraId="7944E0B9" w14:textId="569183D2" w:rsidR="00480050" w:rsidRDefault="00480050" w:rsidP="00E93D15">
      <w:pPr>
        <w:ind w:left="720"/>
      </w:pPr>
      <w:r>
        <w:t>Borland asked if the resolution from last month be added to the website. White was asked to add resolutions to the website.</w:t>
      </w:r>
    </w:p>
    <w:p w14:paraId="78BAEED5" w14:textId="1DDC5AC6" w:rsidR="006A3EA0" w:rsidRDefault="006A3EA0" w:rsidP="00592A24">
      <w:pPr>
        <w:pStyle w:val="EnvelopeReturn"/>
        <w:tabs>
          <w:tab w:val="left" w:pos="360"/>
          <w:tab w:val="left" w:pos="965"/>
          <w:tab w:val="left" w:pos="1325"/>
        </w:tabs>
        <w:rPr>
          <w:b/>
        </w:rPr>
      </w:pPr>
    </w:p>
    <w:p w14:paraId="57EDDF57" w14:textId="161231BD" w:rsidR="00AD7F03" w:rsidRDefault="00AE6C53" w:rsidP="00FD2649">
      <w:pPr>
        <w:pStyle w:val="EnvelopeReturn"/>
        <w:tabs>
          <w:tab w:val="left" w:pos="360"/>
          <w:tab w:val="left" w:pos="965"/>
          <w:tab w:val="left" w:pos="1325"/>
        </w:tabs>
        <w:rPr>
          <w:b/>
        </w:rPr>
      </w:pPr>
      <w:r w:rsidRPr="002F3A83">
        <w:rPr>
          <w:b/>
        </w:rPr>
        <w:t xml:space="preserve">Faculty:  </w:t>
      </w:r>
      <w:r w:rsidR="00592A24">
        <w:rPr>
          <w:b/>
        </w:rPr>
        <w:t xml:space="preserve">Pamela Lloyd </w:t>
      </w:r>
      <w:r w:rsidR="00BA1DD6">
        <w:rPr>
          <w:b/>
        </w:rPr>
        <w:t>–</w:t>
      </w:r>
      <w:r w:rsidR="00592A24">
        <w:rPr>
          <w:b/>
        </w:rPr>
        <w:t xml:space="preserve"> </w:t>
      </w:r>
      <w:r w:rsidR="00E93D15">
        <w:rPr>
          <w:b/>
        </w:rPr>
        <w:t>Year End Report</w:t>
      </w:r>
    </w:p>
    <w:p w14:paraId="481A5DD9" w14:textId="77777777" w:rsidR="00E93D15" w:rsidRDefault="00E93D15" w:rsidP="00E93D15">
      <w:pPr>
        <w:contextualSpacing/>
        <w:rPr>
          <w:b/>
        </w:rPr>
      </w:pPr>
    </w:p>
    <w:p w14:paraId="1CC182A6" w14:textId="5717D384" w:rsidR="00E93D15" w:rsidRPr="00AC29EE" w:rsidRDefault="00E93D15" w:rsidP="00E93D15">
      <w:pPr>
        <w:contextualSpacing/>
      </w:pPr>
      <w:r w:rsidRPr="00830D82">
        <w:rPr>
          <w:b/>
        </w:rPr>
        <w:t>FACULTY COMMITTEE</w:t>
      </w:r>
    </w:p>
    <w:p w14:paraId="46BDD353" w14:textId="77777777" w:rsidR="00E93D15" w:rsidRPr="00830D82" w:rsidRDefault="00E93D15" w:rsidP="00E93D15">
      <w:pPr>
        <w:contextualSpacing/>
      </w:pPr>
      <w:r w:rsidRPr="00830D82">
        <w:t>2016-17</w:t>
      </w:r>
      <w:r>
        <w:t xml:space="preserve"> Annual</w:t>
      </w:r>
      <w:r w:rsidRPr="00830D82">
        <w:t xml:space="preserve"> Report </w:t>
      </w:r>
    </w:p>
    <w:p w14:paraId="7B60F9C1" w14:textId="77777777" w:rsidR="00E93D15" w:rsidRPr="00AC29EE" w:rsidRDefault="00E93D15" w:rsidP="00E93D15">
      <w:pPr>
        <w:contextualSpacing/>
      </w:pPr>
      <w:r w:rsidRPr="00AC29EE">
        <w:t>May 9, 2017</w:t>
      </w:r>
    </w:p>
    <w:p w14:paraId="525A62D0" w14:textId="77777777" w:rsidR="00E93D15" w:rsidRPr="00AC29EE" w:rsidRDefault="00E93D15" w:rsidP="00E93D15">
      <w:pPr>
        <w:contextualSpacing/>
      </w:pPr>
    </w:p>
    <w:p w14:paraId="708DAF95" w14:textId="77777777" w:rsidR="00E93D15" w:rsidRPr="00830D82" w:rsidRDefault="00E93D15" w:rsidP="00E93D15">
      <w:pPr>
        <w:contextualSpacing/>
        <w:rPr>
          <w:b/>
        </w:rPr>
      </w:pPr>
      <w:r w:rsidRPr="00830D82">
        <w:rPr>
          <w:b/>
        </w:rPr>
        <w:t>Members:</w:t>
      </w:r>
    </w:p>
    <w:p w14:paraId="0695E829" w14:textId="77777777" w:rsidR="00E93D15" w:rsidRPr="00AC29EE" w:rsidRDefault="00E93D15" w:rsidP="00E93D15">
      <w:pPr>
        <w:contextualSpacing/>
      </w:pPr>
      <w:r w:rsidRPr="00AC29EE">
        <w:t>Pamela Lloyd, Faculty Committee Chair (Physiological Sciences)</w:t>
      </w:r>
    </w:p>
    <w:p w14:paraId="3FF81847" w14:textId="77777777" w:rsidR="00E93D15" w:rsidRPr="00AC29EE" w:rsidRDefault="00E93D15" w:rsidP="00E93D15">
      <w:pPr>
        <w:contextualSpacing/>
      </w:pPr>
      <w:r w:rsidRPr="00AC29EE">
        <w:t>Matthew Lovern (Integrative Biology)</w:t>
      </w:r>
    </w:p>
    <w:p w14:paraId="2BC83C27" w14:textId="77777777" w:rsidR="00E93D15" w:rsidRPr="00AC29EE" w:rsidRDefault="00E93D15" w:rsidP="00E93D15">
      <w:pPr>
        <w:contextualSpacing/>
      </w:pPr>
      <w:r w:rsidRPr="00AC29EE">
        <w:t>Udaya DeSilva (Animal Science)</w:t>
      </w:r>
    </w:p>
    <w:p w14:paraId="3BB86E46" w14:textId="77777777" w:rsidR="00E93D15" w:rsidRPr="00AC29EE" w:rsidRDefault="00E93D15" w:rsidP="00E93D15">
      <w:pPr>
        <w:contextualSpacing/>
      </w:pPr>
      <w:r w:rsidRPr="00AC29EE">
        <w:t>Chris Richards (Animal Science)</w:t>
      </w:r>
    </w:p>
    <w:p w14:paraId="2D6B3F8F" w14:textId="77777777" w:rsidR="00E93D15" w:rsidRPr="00AC29EE" w:rsidRDefault="00E93D15" w:rsidP="00E93D15">
      <w:pPr>
        <w:contextualSpacing/>
      </w:pPr>
      <w:r w:rsidRPr="00AC29EE">
        <w:lastRenderedPageBreak/>
        <w:t>Nicholas Materer (Chemistry)</w:t>
      </w:r>
    </w:p>
    <w:p w14:paraId="06721969" w14:textId="77777777" w:rsidR="00E93D15" w:rsidRPr="00AC29EE" w:rsidRDefault="00E93D15" w:rsidP="00E93D15">
      <w:pPr>
        <w:contextualSpacing/>
      </w:pPr>
      <w:r w:rsidRPr="00AC29EE">
        <w:t>David Oberhelman (Library)</w:t>
      </w:r>
    </w:p>
    <w:p w14:paraId="6245770E" w14:textId="77777777" w:rsidR="00E93D15" w:rsidRPr="00AC29EE" w:rsidRDefault="00E93D15" w:rsidP="00E93D15">
      <w:pPr>
        <w:contextualSpacing/>
      </w:pPr>
      <w:r w:rsidRPr="00AC29EE">
        <w:t>Glenn Brown (Biosystems &amp; Ag. Engineering)</w:t>
      </w:r>
    </w:p>
    <w:p w14:paraId="1DF550D8" w14:textId="77777777" w:rsidR="00E93D15" w:rsidRPr="00AC29EE" w:rsidRDefault="00E93D15" w:rsidP="00E93D15">
      <w:pPr>
        <w:contextualSpacing/>
      </w:pPr>
      <w:r w:rsidRPr="00AC29EE">
        <w:t>Barbara Miller (Emeriti Association)</w:t>
      </w:r>
    </w:p>
    <w:p w14:paraId="672B3280" w14:textId="77777777" w:rsidR="00E93D15" w:rsidRDefault="00E93D15" w:rsidP="00E93D15">
      <w:pPr>
        <w:contextualSpacing/>
      </w:pPr>
    </w:p>
    <w:p w14:paraId="7F3D5600" w14:textId="77777777" w:rsidR="00E93D15" w:rsidRPr="00AC29EE" w:rsidRDefault="00E93D15" w:rsidP="00E93D15">
      <w:pPr>
        <w:ind w:left="720"/>
        <w:rPr>
          <w:b/>
        </w:rPr>
      </w:pPr>
      <w:r w:rsidRPr="00AC29EE">
        <w:rPr>
          <w:b/>
        </w:rPr>
        <w:t>Faculty Committee presented the following recommendations</w:t>
      </w:r>
      <w:r>
        <w:rPr>
          <w:b/>
        </w:rPr>
        <w:t xml:space="preserve"> to Faculty Council</w:t>
      </w:r>
      <w:r w:rsidRPr="00AC29EE">
        <w:rPr>
          <w:b/>
        </w:rPr>
        <w:t>:</w:t>
      </w:r>
    </w:p>
    <w:p w14:paraId="6F1947B7" w14:textId="77777777" w:rsidR="00E93D15" w:rsidRDefault="00E93D15" w:rsidP="00E93D15">
      <w:pPr>
        <w:ind w:left="1440"/>
        <w:contextualSpacing/>
      </w:pPr>
      <w:r>
        <w:t>16-10-01-Faculty: Clarification of Extension Specialist, Research Associate, and Teaching Associate Titles</w:t>
      </w:r>
    </w:p>
    <w:p w14:paraId="37E1324A" w14:textId="77777777" w:rsidR="00E93D15" w:rsidRPr="00830D82" w:rsidRDefault="00E93D15" w:rsidP="00E93D15">
      <w:pPr>
        <w:pStyle w:val="ListParagraph"/>
        <w:widowControl/>
        <w:numPr>
          <w:ilvl w:val="0"/>
          <w:numId w:val="24"/>
        </w:numPr>
        <w:suppressAutoHyphens w:val="0"/>
        <w:spacing w:after="160" w:line="259" w:lineRule="auto"/>
      </w:pPr>
      <w:r>
        <w:t>Passed October 11, 2016</w:t>
      </w:r>
    </w:p>
    <w:p w14:paraId="55530FA2" w14:textId="77777777" w:rsidR="00E93D15" w:rsidRDefault="00E93D15" w:rsidP="00E93D15">
      <w:pPr>
        <w:ind w:left="1440"/>
      </w:pPr>
      <w:r>
        <w:t>17-03-01-Faculty-ASP: Revisions to Policy 2-0905, “Nomination and Appointment Process for Regents Professor”</w:t>
      </w:r>
    </w:p>
    <w:p w14:paraId="6E8B9004" w14:textId="77777777" w:rsidR="00E93D15" w:rsidRPr="00830D82" w:rsidRDefault="00E93D15" w:rsidP="00E93D15">
      <w:pPr>
        <w:pStyle w:val="ListParagraph"/>
        <w:widowControl/>
        <w:numPr>
          <w:ilvl w:val="0"/>
          <w:numId w:val="24"/>
        </w:numPr>
        <w:suppressAutoHyphens w:val="0"/>
        <w:spacing w:after="160" w:line="259" w:lineRule="auto"/>
      </w:pPr>
      <w:r>
        <w:t>Passed March 21, 2017</w:t>
      </w:r>
    </w:p>
    <w:p w14:paraId="287C3BD8" w14:textId="77777777" w:rsidR="00E93D15" w:rsidRDefault="00E93D15" w:rsidP="00E93D15">
      <w:pPr>
        <w:ind w:left="720" w:firstLine="720"/>
      </w:pPr>
      <w:r>
        <w:t xml:space="preserve">17-03-02-Faculty-ASP: Guidelines for Search and Screen Committee Best    </w:t>
      </w:r>
    </w:p>
    <w:p w14:paraId="7B20E54E" w14:textId="3F6889D3" w:rsidR="00E93D15" w:rsidRDefault="00E93D15" w:rsidP="00E93D15">
      <w:pPr>
        <w:ind w:left="720" w:firstLine="720"/>
      </w:pPr>
      <w:r>
        <w:t>Practices</w:t>
      </w:r>
    </w:p>
    <w:p w14:paraId="3809EB48" w14:textId="77777777" w:rsidR="00E93D15" w:rsidRPr="00830D82" w:rsidRDefault="00E93D15" w:rsidP="00E93D15">
      <w:pPr>
        <w:pStyle w:val="ListParagraph"/>
        <w:widowControl/>
        <w:numPr>
          <w:ilvl w:val="0"/>
          <w:numId w:val="24"/>
        </w:numPr>
        <w:suppressAutoHyphens w:val="0"/>
        <w:spacing w:after="160" w:line="259" w:lineRule="auto"/>
      </w:pPr>
      <w:r>
        <w:t>Passed March 21, 2017</w:t>
      </w:r>
    </w:p>
    <w:p w14:paraId="6F93EC11" w14:textId="77777777" w:rsidR="00E93D15" w:rsidRDefault="00E93D15" w:rsidP="00E93D15">
      <w:pPr>
        <w:ind w:left="720" w:firstLine="720"/>
      </w:pPr>
      <w:r>
        <w:t>17-04-01-Faculty: Revisions to Policy 2-0903, “Clinical Faculty Track”</w:t>
      </w:r>
    </w:p>
    <w:p w14:paraId="18D429E3" w14:textId="77777777" w:rsidR="00E93D15" w:rsidRPr="00830D82" w:rsidRDefault="00E93D15" w:rsidP="00E93D15">
      <w:pPr>
        <w:pStyle w:val="ListParagraph"/>
        <w:widowControl/>
        <w:numPr>
          <w:ilvl w:val="0"/>
          <w:numId w:val="24"/>
        </w:numPr>
        <w:suppressAutoHyphens w:val="0"/>
        <w:spacing w:after="160" w:line="259" w:lineRule="auto"/>
      </w:pPr>
      <w:r>
        <w:t>P</w:t>
      </w:r>
      <w:r w:rsidRPr="00830D82">
        <w:t>assed Ap</w:t>
      </w:r>
      <w:r>
        <w:t>ril 11, 2017</w:t>
      </w:r>
    </w:p>
    <w:p w14:paraId="1E57978C" w14:textId="77777777" w:rsidR="00E93D15" w:rsidRDefault="00E93D15" w:rsidP="00E93D15">
      <w:pPr>
        <w:rPr>
          <w:b/>
        </w:rPr>
      </w:pPr>
    </w:p>
    <w:p w14:paraId="215DA489" w14:textId="77777777" w:rsidR="00E93D15" w:rsidRDefault="00E93D15" w:rsidP="00E93D15">
      <w:pPr>
        <w:ind w:left="720" w:firstLine="720"/>
        <w:rPr>
          <w:b/>
        </w:rPr>
      </w:pPr>
      <w:r>
        <w:rPr>
          <w:b/>
        </w:rPr>
        <w:t>Faculty Committee revised the following documents:</w:t>
      </w:r>
    </w:p>
    <w:p w14:paraId="207DEAF9" w14:textId="77777777" w:rsidR="00E93D15" w:rsidRDefault="00E93D15" w:rsidP="00E93D15">
      <w:pPr>
        <w:ind w:left="720" w:firstLine="720"/>
        <w:contextualSpacing/>
      </w:pPr>
      <w:r>
        <w:t>“Bylaws of Faculty Council”</w:t>
      </w:r>
    </w:p>
    <w:p w14:paraId="19AC05B6" w14:textId="77777777" w:rsidR="00E93D15" w:rsidRDefault="00E93D15" w:rsidP="00E93D15">
      <w:pPr>
        <w:pStyle w:val="ListParagraph"/>
        <w:widowControl/>
        <w:numPr>
          <w:ilvl w:val="0"/>
          <w:numId w:val="24"/>
        </w:numPr>
        <w:suppressAutoHyphens w:val="0"/>
        <w:spacing w:after="160" w:line="259" w:lineRule="auto"/>
      </w:pPr>
      <w:r>
        <w:t>Edits were made to adjust meeting dates, agenda item order, and add the description of the Diversity Committee.</w:t>
      </w:r>
    </w:p>
    <w:p w14:paraId="7763D3E2" w14:textId="77777777" w:rsidR="00E93D15" w:rsidRPr="0033235F" w:rsidRDefault="00E93D15" w:rsidP="00E93D15">
      <w:pPr>
        <w:pStyle w:val="ListParagraph"/>
        <w:widowControl/>
        <w:numPr>
          <w:ilvl w:val="0"/>
          <w:numId w:val="24"/>
        </w:numPr>
        <w:suppressAutoHyphens w:val="0"/>
        <w:spacing w:after="160" w:line="259" w:lineRule="auto"/>
      </w:pPr>
      <w:r>
        <w:t xml:space="preserve">Current status: Approved by Faculty Committee January 12, 2017. Available online at </w:t>
      </w:r>
      <w:hyperlink r:id="rId17" w:history="1">
        <w:r w:rsidRPr="0080178E">
          <w:rPr>
            <w:rStyle w:val="Hyperlink"/>
            <w:rFonts w:ascii="Cambria" w:hAnsi="Cambria"/>
            <w:i/>
            <w:iCs/>
          </w:rPr>
          <w:t>https://academicaffairs.okstate.edu/content/osu-faculty-handbook</w:t>
        </w:r>
      </w:hyperlink>
    </w:p>
    <w:p w14:paraId="4BC46ADB" w14:textId="77777777" w:rsidR="00E93D15" w:rsidRDefault="00E93D15" w:rsidP="00E93D15">
      <w:pPr>
        <w:ind w:left="720" w:firstLine="720"/>
      </w:pPr>
      <w:r>
        <w:t>“Charter and Bylaws of the General Faculty”</w:t>
      </w:r>
    </w:p>
    <w:p w14:paraId="494420CF" w14:textId="77777777" w:rsidR="00E93D15" w:rsidRDefault="00E93D15" w:rsidP="00E93D15">
      <w:pPr>
        <w:pStyle w:val="ListParagraph"/>
        <w:widowControl/>
        <w:numPr>
          <w:ilvl w:val="0"/>
          <w:numId w:val="25"/>
        </w:numPr>
        <w:suppressAutoHyphens w:val="0"/>
        <w:spacing w:after="160" w:line="259" w:lineRule="auto"/>
      </w:pPr>
      <w:r>
        <w:t xml:space="preserve">Edits were made to adjust the annual general faculty meeting date, method of ballot delivery, and other administrative details. </w:t>
      </w:r>
    </w:p>
    <w:p w14:paraId="55AB8974" w14:textId="77777777" w:rsidR="00E93D15" w:rsidRPr="00896F54" w:rsidRDefault="00E93D15" w:rsidP="00E93D15">
      <w:pPr>
        <w:pStyle w:val="ListParagraph"/>
        <w:widowControl/>
        <w:numPr>
          <w:ilvl w:val="0"/>
          <w:numId w:val="25"/>
        </w:numPr>
        <w:suppressAutoHyphens w:val="0"/>
        <w:spacing w:after="160" w:line="259" w:lineRule="auto"/>
      </w:pPr>
      <w:r>
        <w:t xml:space="preserve">Current status: Approved by the OSU/A&amp;M Board of Regents March 3, 2017. Available online at </w:t>
      </w:r>
      <w:hyperlink r:id="rId18" w:history="1">
        <w:r w:rsidRPr="0080178E">
          <w:rPr>
            <w:rStyle w:val="Hyperlink"/>
            <w:rFonts w:ascii="Cambria" w:hAnsi="Cambria"/>
            <w:i/>
            <w:iCs/>
          </w:rPr>
          <w:t>https://academicaffairs.okstate.edu/content/osu-faculty-handbook</w:t>
        </w:r>
      </w:hyperlink>
    </w:p>
    <w:p w14:paraId="30C50254" w14:textId="77777777" w:rsidR="00E93D15" w:rsidRDefault="00E93D15" w:rsidP="00E93D15">
      <w:pPr>
        <w:ind w:left="1440"/>
      </w:pPr>
      <w:r>
        <w:t>“Policy Statement to Govern Appointments, Tenure, Promotions, and Related Matters of the Faculty of Oklahoma State University”</w:t>
      </w:r>
    </w:p>
    <w:p w14:paraId="10F72C88" w14:textId="77777777" w:rsidR="00E93D15" w:rsidRDefault="00E93D15" w:rsidP="00E93D15">
      <w:pPr>
        <w:pStyle w:val="ListParagraph"/>
        <w:widowControl/>
        <w:numPr>
          <w:ilvl w:val="0"/>
          <w:numId w:val="26"/>
        </w:numPr>
        <w:suppressAutoHyphens w:val="0"/>
        <w:spacing w:after="160" w:line="259" w:lineRule="auto"/>
      </w:pPr>
      <w:r>
        <w:t xml:space="preserve">Additions to the text were made to reflect new non-tenure track titles. Several other sections were edited. </w:t>
      </w:r>
    </w:p>
    <w:p w14:paraId="757412FA" w14:textId="77777777" w:rsidR="00E93D15" w:rsidRDefault="00E93D15" w:rsidP="00E93D15">
      <w:pPr>
        <w:pStyle w:val="ListParagraph"/>
        <w:widowControl/>
        <w:numPr>
          <w:ilvl w:val="0"/>
          <w:numId w:val="26"/>
        </w:numPr>
        <w:suppressAutoHyphens w:val="0"/>
        <w:spacing w:after="160" w:line="259" w:lineRule="auto"/>
      </w:pPr>
      <w:r>
        <w:t>Current status: edits complete except for section 2.3, Grounds for Dispute. Faculty Committee will continue this task next year.</w:t>
      </w:r>
    </w:p>
    <w:p w14:paraId="0108FC28" w14:textId="77777777" w:rsidR="00E93D15" w:rsidRDefault="00E93D15" w:rsidP="00E93D15">
      <w:pPr>
        <w:ind w:left="720" w:firstLine="720"/>
        <w:rPr>
          <w:b/>
        </w:rPr>
      </w:pPr>
      <w:r>
        <w:rPr>
          <w:b/>
        </w:rPr>
        <w:t>Other activities:</w:t>
      </w:r>
    </w:p>
    <w:p w14:paraId="50BE3D68" w14:textId="25514C3B" w:rsidR="00E93D15" w:rsidRDefault="00E93D15" w:rsidP="00E93D15">
      <w:pPr>
        <w:ind w:left="1440"/>
      </w:pPr>
      <w:r>
        <w:t xml:space="preserve">Upon the request of the Provost, Faculty Committee is currently reviewing 5 </w:t>
      </w:r>
      <w:r>
        <w:lastRenderedPageBreak/>
        <w:t>dossiers for reappointment, promotion and tenure. The committee will submit its recommendation to the Provost by May 19, 2017.</w:t>
      </w:r>
    </w:p>
    <w:p w14:paraId="304034D1" w14:textId="31FE5F23" w:rsidR="00480050" w:rsidRDefault="00480050" w:rsidP="00FD2649">
      <w:pPr>
        <w:pStyle w:val="EnvelopeReturn"/>
        <w:tabs>
          <w:tab w:val="left" w:pos="360"/>
          <w:tab w:val="left" w:pos="965"/>
          <w:tab w:val="left" w:pos="1325"/>
        </w:tabs>
        <w:spacing w:after="240"/>
        <w:rPr>
          <w:b/>
        </w:rPr>
      </w:pPr>
      <w:bookmarkStart w:id="3" w:name="_GoBack"/>
      <w:bookmarkEnd w:id="3"/>
    </w:p>
    <w:p w14:paraId="4AE1D04A" w14:textId="277AE216" w:rsidR="00592A24" w:rsidRDefault="00AE6C53" w:rsidP="00FD2649">
      <w:pPr>
        <w:pStyle w:val="EnvelopeReturn"/>
        <w:tabs>
          <w:tab w:val="left" w:pos="360"/>
          <w:tab w:val="left" w:pos="965"/>
          <w:tab w:val="left" w:pos="1325"/>
        </w:tabs>
        <w:spacing w:after="240"/>
        <w:rPr>
          <w:b/>
        </w:rPr>
      </w:pPr>
      <w:r w:rsidRPr="002F3A83">
        <w:rPr>
          <w:b/>
        </w:rPr>
        <w:t xml:space="preserve">Long-Range Planning and Information Technology:  </w:t>
      </w:r>
      <w:r w:rsidR="00592A24">
        <w:rPr>
          <w:b/>
        </w:rPr>
        <w:t xml:space="preserve">Jason Vogel </w:t>
      </w:r>
      <w:r w:rsidR="002E5B72">
        <w:rPr>
          <w:b/>
        </w:rPr>
        <w:t>–</w:t>
      </w:r>
      <w:r w:rsidR="00592A24">
        <w:rPr>
          <w:b/>
        </w:rPr>
        <w:t xml:space="preserve"> </w:t>
      </w:r>
      <w:r w:rsidR="00E93D15">
        <w:rPr>
          <w:b/>
        </w:rPr>
        <w:t>Year End Report</w:t>
      </w:r>
    </w:p>
    <w:p w14:paraId="05EF8784" w14:textId="77777777" w:rsidR="00E93D15" w:rsidRPr="00E93D15" w:rsidRDefault="00E93D15" w:rsidP="00E93D15">
      <w:pPr>
        <w:pStyle w:val="Default"/>
        <w:rPr>
          <w:rFonts w:ascii="Times New Roman" w:hAnsi="Times New Roman" w:cs="Times New Roman"/>
        </w:rPr>
      </w:pPr>
      <w:r w:rsidRPr="00E93D15">
        <w:rPr>
          <w:rFonts w:ascii="Times New Roman" w:hAnsi="Times New Roman" w:cs="Times New Roman"/>
        </w:rPr>
        <w:t xml:space="preserve">Year-end Report 2016-17 </w:t>
      </w:r>
    </w:p>
    <w:p w14:paraId="512E860E" w14:textId="77777777" w:rsidR="00E93D15" w:rsidRPr="00E93D15" w:rsidRDefault="00E93D15" w:rsidP="006A6949">
      <w:pPr>
        <w:pStyle w:val="Default"/>
        <w:ind w:left="1440"/>
        <w:rPr>
          <w:rFonts w:ascii="Times New Roman" w:hAnsi="Times New Roman" w:cs="Times New Roman"/>
        </w:rPr>
      </w:pPr>
      <w:r w:rsidRPr="00E93D15">
        <w:rPr>
          <w:rFonts w:ascii="Times New Roman" w:hAnsi="Times New Roman" w:cs="Times New Roman"/>
        </w:rPr>
        <w:t xml:space="preserve">LONG RANGE PLANNING AND INFORMATION TECHNOLOGY COMMITTEE </w:t>
      </w:r>
    </w:p>
    <w:p w14:paraId="00D99C49" w14:textId="77777777" w:rsidR="00E93D15" w:rsidRPr="00E93D15" w:rsidRDefault="00E93D15" w:rsidP="00E93D15">
      <w:pPr>
        <w:pStyle w:val="Default"/>
        <w:ind w:left="720" w:firstLine="720"/>
        <w:rPr>
          <w:rFonts w:ascii="Times New Roman" w:hAnsi="Times New Roman" w:cs="Times New Roman"/>
        </w:rPr>
      </w:pPr>
      <w:r w:rsidRPr="00E93D15">
        <w:rPr>
          <w:rFonts w:ascii="Times New Roman" w:hAnsi="Times New Roman" w:cs="Times New Roman"/>
        </w:rPr>
        <w:t xml:space="preserve">May 9, 2017 </w:t>
      </w:r>
    </w:p>
    <w:p w14:paraId="374D3DCA" w14:textId="77777777" w:rsidR="00E93D15" w:rsidRPr="00E93D15" w:rsidRDefault="00E93D15" w:rsidP="00E93D15">
      <w:pPr>
        <w:pStyle w:val="Default"/>
        <w:rPr>
          <w:rFonts w:ascii="Times New Roman" w:hAnsi="Times New Roman" w:cs="Times New Roman"/>
        </w:rPr>
      </w:pPr>
    </w:p>
    <w:p w14:paraId="29483ABD" w14:textId="77777777" w:rsidR="00E93D15" w:rsidRPr="00E93D15" w:rsidRDefault="00E93D15" w:rsidP="00E93D15">
      <w:pPr>
        <w:pStyle w:val="Default"/>
        <w:ind w:left="1440"/>
        <w:rPr>
          <w:rFonts w:ascii="Times New Roman" w:hAnsi="Times New Roman" w:cs="Times New Roman"/>
        </w:rPr>
      </w:pPr>
      <w:r w:rsidRPr="00E93D15">
        <w:rPr>
          <w:rFonts w:ascii="Times New Roman" w:hAnsi="Times New Roman" w:cs="Times New Roman"/>
        </w:rPr>
        <w:t>Faculty Council members: Jason Vogel (Chair, Biosystems and Agricultural Engineering), Dana Sterling (OSU-IT), Kim Pearsall (OSU-OKC), Mindy McCann (Faculty Council Vice Chair), Stephen Clarke (Faculty Council Past Chair, ex-officio for part of the year)</w:t>
      </w:r>
    </w:p>
    <w:p w14:paraId="5302271F" w14:textId="77777777" w:rsidR="00E93D15" w:rsidRPr="00E93D15" w:rsidRDefault="00E93D15" w:rsidP="00E93D15">
      <w:pPr>
        <w:pStyle w:val="Default"/>
        <w:ind w:left="1440"/>
        <w:rPr>
          <w:rFonts w:ascii="Times New Roman" w:hAnsi="Times New Roman" w:cs="Times New Roman"/>
        </w:rPr>
      </w:pPr>
      <w:r w:rsidRPr="00E93D15">
        <w:rPr>
          <w:rFonts w:ascii="Times New Roman" w:hAnsi="Times New Roman" w:cs="Times New Roman"/>
        </w:rPr>
        <w:t>Members: Keith Teague (Electrical and Computer Engineering, Secretary), Victor Baeza (Library), Matt Bowler (Management), John Fitzpatrick (Veterinary Medicine, Emeritus), Shane Lyon (Veterinary Medicine)</w:t>
      </w:r>
    </w:p>
    <w:p w14:paraId="14A3AE86" w14:textId="77777777" w:rsidR="00E93D15" w:rsidRPr="00E93D15" w:rsidRDefault="00E93D15" w:rsidP="00E93D15">
      <w:pPr>
        <w:pStyle w:val="Default"/>
        <w:rPr>
          <w:rFonts w:ascii="Times New Roman" w:hAnsi="Times New Roman" w:cs="Times New Roman"/>
        </w:rPr>
      </w:pPr>
    </w:p>
    <w:p w14:paraId="666B117C" w14:textId="77777777" w:rsidR="00E93D15" w:rsidRPr="00E93D15" w:rsidRDefault="00E93D15" w:rsidP="006A6949">
      <w:pPr>
        <w:pStyle w:val="Default"/>
        <w:ind w:left="1440"/>
        <w:rPr>
          <w:rFonts w:ascii="Times New Roman" w:hAnsi="Times New Roman" w:cs="Times New Roman"/>
        </w:rPr>
      </w:pPr>
      <w:r w:rsidRPr="00E93D15">
        <w:rPr>
          <w:rFonts w:ascii="Times New Roman" w:hAnsi="Times New Roman" w:cs="Times New Roman"/>
        </w:rPr>
        <w:t xml:space="preserve">The committee made the following recommendations to Faculty Council this year: </w:t>
      </w:r>
    </w:p>
    <w:p w14:paraId="348AB4D7" w14:textId="77777777" w:rsidR="00E93D15" w:rsidRPr="00E93D15" w:rsidRDefault="00E93D15" w:rsidP="00E93D15">
      <w:pPr>
        <w:pStyle w:val="Default"/>
        <w:widowControl/>
        <w:numPr>
          <w:ilvl w:val="0"/>
          <w:numId w:val="27"/>
        </w:numPr>
        <w:rPr>
          <w:rFonts w:ascii="Times New Roman" w:hAnsi="Times New Roman" w:cs="Times New Roman"/>
        </w:rPr>
      </w:pPr>
      <w:r w:rsidRPr="00E93D15">
        <w:rPr>
          <w:rFonts w:ascii="Times New Roman" w:hAnsi="Times New Roman" w:cs="Times New Roman"/>
        </w:rPr>
        <w:t>Reviewed changes and put forth a recommendation regarding changes to the OSU Appropriate Use Policy. Faculty Council approved March 21, 2017.</w:t>
      </w:r>
    </w:p>
    <w:p w14:paraId="48485A12" w14:textId="77777777" w:rsidR="00E93D15" w:rsidRPr="00E93D15" w:rsidRDefault="00E93D15" w:rsidP="00E93D15">
      <w:pPr>
        <w:pStyle w:val="Default"/>
        <w:widowControl/>
        <w:numPr>
          <w:ilvl w:val="0"/>
          <w:numId w:val="27"/>
        </w:numPr>
        <w:rPr>
          <w:rFonts w:ascii="Times New Roman" w:hAnsi="Times New Roman" w:cs="Times New Roman"/>
        </w:rPr>
      </w:pPr>
      <w:r w:rsidRPr="00E93D15">
        <w:rPr>
          <w:rFonts w:ascii="Times New Roman" w:hAnsi="Times New Roman" w:cs="Times New Roman"/>
        </w:rPr>
        <w:t>Have passed a recommendation through committee regarding the Intellectual Property and Copyright policy. The policy is currently under review by the Faculty Committee (ongoing). A joint recommendation will come before the Faculty Council in the fall semester.</w:t>
      </w:r>
    </w:p>
    <w:p w14:paraId="1AB446B3" w14:textId="77777777" w:rsidR="00E93D15" w:rsidRPr="00E93D15" w:rsidRDefault="00E93D15" w:rsidP="00E93D15">
      <w:pPr>
        <w:pStyle w:val="Default"/>
        <w:rPr>
          <w:rFonts w:ascii="Times New Roman" w:hAnsi="Times New Roman" w:cs="Times New Roman"/>
        </w:rPr>
      </w:pPr>
    </w:p>
    <w:p w14:paraId="1108F28F" w14:textId="77777777" w:rsidR="00E93D15" w:rsidRPr="00E93D15" w:rsidRDefault="00E93D15" w:rsidP="00E93D15">
      <w:pPr>
        <w:pStyle w:val="Default"/>
        <w:ind w:left="720" w:firstLine="720"/>
        <w:rPr>
          <w:rFonts w:ascii="Times New Roman" w:hAnsi="Times New Roman" w:cs="Times New Roman"/>
        </w:rPr>
      </w:pPr>
      <w:r w:rsidRPr="00E93D15">
        <w:rPr>
          <w:rFonts w:ascii="Times New Roman" w:hAnsi="Times New Roman" w:cs="Times New Roman"/>
        </w:rPr>
        <w:t xml:space="preserve">Other issues and activities of the committee: </w:t>
      </w:r>
    </w:p>
    <w:p w14:paraId="1F4E0DE6" w14:textId="77777777" w:rsidR="00E93D15" w:rsidRPr="00E93D15" w:rsidRDefault="00E93D15" w:rsidP="00E93D15">
      <w:pPr>
        <w:pStyle w:val="Default"/>
        <w:widowControl/>
        <w:numPr>
          <w:ilvl w:val="0"/>
          <w:numId w:val="28"/>
        </w:numPr>
        <w:rPr>
          <w:rFonts w:ascii="Times New Roman" w:hAnsi="Times New Roman" w:cs="Times New Roman"/>
        </w:rPr>
      </w:pPr>
      <w:r w:rsidRPr="00E93D15">
        <w:rPr>
          <w:rFonts w:ascii="Times New Roman" w:hAnsi="Times New Roman" w:cs="Times New Roman"/>
        </w:rPr>
        <w:t xml:space="preserve">Discussed Banner issues with Darlene Hightower, Chief Information Officer (CIO) for Information Technology. (Ongoing) </w:t>
      </w:r>
    </w:p>
    <w:p w14:paraId="10780201" w14:textId="77777777" w:rsidR="00E93D15" w:rsidRPr="00E93D15" w:rsidRDefault="00E93D15" w:rsidP="00E93D15">
      <w:pPr>
        <w:pStyle w:val="Default"/>
        <w:widowControl/>
        <w:numPr>
          <w:ilvl w:val="0"/>
          <w:numId w:val="28"/>
        </w:numPr>
        <w:rPr>
          <w:rFonts w:ascii="Times New Roman" w:hAnsi="Times New Roman" w:cs="Times New Roman"/>
        </w:rPr>
      </w:pPr>
      <w:r w:rsidRPr="00E93D15">
        <w:rPr>
          <w:rFonts w:ascii="Times New Roman" w:hAnsi="Times New Roman" w:cs="Times New Roman"/>
        </w:rPr>
        <w:t xml:space="preserve">Discussed appropriate access to grades through Banner and Brightspace with regard to who has access to personal information with Darlene Hightower, Chief Information Officer (CIO) for Information Technology. (resolved) </w:t>
      </w:r>
    </w:p>
    <w:p w14:paraId="66F1A4D8" w14:textId="77777777" w:rsidR="00E93D15" w:rsidRPr="00E93D15" w:rsidRDefault="00E93D15" w:rsidP="00E93D15">
      <w:pPr>
        <w:pStyle w:val="Default"/>
        <w:widowControl/>
        <w:numPr>
          <w:ilvl w:val="0"/>
          <w:numId w:val="28"/>
        </w:numPr>
        <w:rPr>
          <w:rFonts w:ascii="Times New Roman" w:hAnsi="Times New Roman" w:cs="Times New Roman"/>
        </w:rPr>
      </w:pPr>
      <w:r w:rsidRPr="00E93D15">
        <w:rPr>
          <w:rFonts w:ascii="Times New Roman" w:hAnsi="Times New Roman" w:cs="Times New Roman"/>
        </w:rPr>
        <w:t>It was mentioned by Darlene Hightower, Chief Information Officer (CIO) for Information Technology, that there may be a role for the committee on the review of the Security Policy and the Data Classification Policy. No further action was taken during the year on this, but there may be role in the future.</w:t>
      </w:r>
    </w:p>
    <w:p w14:paraId="5F4DF36B" w14:textId="77777777" w:rsidR="00E93D15" w:rsidRPr="00E93D15" w:rsidRDefault="00E93D15" w:rsidP="00E93D15">
      <w:pPr>
        <w:pStyle w:val="Default"/>
        <w:widowControl/>
        <w:numPr>
          <w:ilvl w:val="0"/>
          <w:numId w:val="28"/>
        </w:numPr>
        <w:rPr>
          <w:rFonts w:ascii="Times New Roman" w:hAnsi="Times New Roman" w:cs="Times New Roman"/>
        </w:rPr>
      </w:pPr>
      <w:r w:rsidRPr="00E93D15">
        <w:rPr>
          <w:rFonts w:ascii="Times New Roman" w:hAnsi="Times New Roman" w:cs="Times New Roman"/>
        </w:rPr>
        <w:t>Discussed prioritizing maintenance of current buildings over building new ones with Joe Weaver, Vice President for Administration and Finance. (ongoing)</w:t>
      </w:r>
    </w:p>
    <w:p w14:paraId="4C8040DD" w14:textId="77777777" w:rsidR="00E93D15" w:rsidRPr="00E93D15" w:rsidRDefault="00E93D15" w:rsidP="00E93D15">
      <w:pPr>
        <w:pStyle w:val="Default"/>
        <w:widowControl/>
        <w:numPr>
          <w:ilvl w:val="0"/>
          <w:numId w:val="28"/>
        </w:numPr>
        <w:rPr>
          <w:rFonts w:ascii="Times New Roman" w:hAnsi="Times New Roman" w:cs="Times New Roman"/>
        </w:rPr>
      </w:pPr>
      <w:r w:rsidRPr="00E93D15">
        <w:rPr>
          <w:rFonts w:ascii="Times New Roman" w:hAnsi="Times New Roman" w:cs="Times New Roman"/>
        </w:rPr>
        <w:t>Discussed potential new proposals regarding Brightspace with Chris Ormsbee, Associate Provost and Director of ITLE at our May 2 meeting.  Notes from this discussion are below (taken by Keith Teague).</w:t>
      </w:r>
    </w:p>
    <w:p w14:paraId="6F4534D3" w14:textId="77777777" w:rsidR="00E93D15" w:rsidRPr="00E93D15" w:rsidRDefault="00E93D15" w:rsidP="00E93D15">
      <w:pPr>
        <w:pStyle w:val="Default"/>
        <w:rPr>
          <w:rFonts w:ascii="Times New Roman" w:hAnsi="Times New Roman" w:cs="Times New Roman"/>
        </w:rPr>
      </w:pPr>
    </w:p>
    <w:p w14:paraId="4D087AFD" w14:textId="77777777" w:rsidR="00E93D15" w:rsidRPr="00E93D15" w:rsidRDefault="00E93D15" w:rsidP="00E93D15">
      <w:pPr>
        <w:pStyle w:val="Default"/>
        <w:ind w:left="720" w:right="432" w:firstLine="720"/>
        <w:rPr>
          <w:rFonts w:ascii="Times New Roman" w:hAnsi="Times New Roman" w:cs="Times New Roman"/>
          <w:i/>
        </w:rPr>
      </w:pPr>
      <w:r w:rsidRPr="00E93D15">
        <w:rPr>
          <w:rFonts w:ascii="Times New Roman" w:hAnsi="Times New Roman" w:cs="Times New Roman"/>
          <w:i/>
        </w:rPr>
        <w:lastRenderedPageBreak/>
        <w:t>Notes from Discussion with Chris Ormsbee:</w:t>
      </w:r>
    </w:p>
    <w:p w14:paraId="59630AF5" w14:textId="77777777" w:rsidR="00E93D15" w:rsidRPr="00E93D15" w:rsidRDefault="00E93D15" w:rsidP="00E93D15">
      <w:pPr>
        <w:pStyle w:val="Default"/>
        <w:ind w:left="720" w:right="432"/>
        <w:rPr>
          <w:rFonts w:ascii="Times New Roman" w:hAnsi="Times New Roman" w:cs="Times New Roman"/>
          <w:i/>
        </w:rPr>
      </w:pPr>
    </w:p>
    <w:p w14:paraId="47A84B0B" w14:textId="77777777" w:rsidR="00E93D15" w:rsidRPr="00E93D15" w:rsidRDefault="00E93D15" w:rsidP="00E93D15">
      <w:pPr>
        <w:pStyle w:val="Default"/>
        <w:ind w:left="1440" w:right="432"/>
        <w:rPr>
          <w:rFonts w:ascii="Times New Roman" w:hAnsi="Times New Roman" w:cs="Times New Roman"/>
          <w:i/>
        </w:rPr>
      </w:pPr>
      <w:r w:rsidRPr="00E93D15">
        <w:rPr>
          <w:rFonts w:ascii="Times New Roman" w:hAnsi="Times New Roman" w:cs="Times New Roman"/>
          <w:i/>
        </w:rPr>
        <w:t>Chris attended the May 2, 2017 meeting to discuss the status of the Learning Management System, Brightspace (formerly D2L), and possible future plans.</w:t>
      </w:r>
    </w:p>
    <w:p w14:paraId="1E53D05F" w14:textId="77777777" w:rsidR="00E93D15" w:rsidRPr="00E93D15" w:rsidRDefault="00E93D15" w:rsidP="00E93D15">
      <w:pPr>
        <w:pStyle w:val="Default"/>
        <w:ind w:left="720" w:right="432"/>
        <w:rPr>
          <w:rFonts w:ascii="Times New Roman" w:hAnsi="Times New Roman" w:cs="Times New Roman"/>
          <w:i/>
        </w:rPr>
      </w:pPr>
    </w:p>
    <w:p w14:paraId="106D8B28" w14:textId="77777777" w:rsidR="00E93D15" w:rsidRPr="00E93D15" w:rsidRDefault="00E93D15" w:rsidP="00E93D15">
      <w:pPr>
        <w:pStyle w:val="Default"/>
        <w:ind w:left="1440" w:right="432"/>
        <w:rPr>
          <w:rFonts w:ascii="Times New Roman" w:hAnsi="Times New Roman" w:cs="Times New Roman"/>
          <w:i/>
        </w:rPr>
      </w:pPr>
      <w:r w:rsidRPr="00E93D15">
        <w:rPr>
          <w:rFonts w:ascii="Times New Roman" w:hAnsi="Times New Roman" w:cs="Times New Roman"/>
          <w:i/>
        </w:rPr>
        <w:t>Brightspace has been undergoing review with users being surveyed. The University has been evaluating Brightspace and making comparisons against other competing systems including Blackboard, Canvas and others while looking to the future. OU has recently switched to Canvas after using D2L with full implementation this spring. Positive comments are being received. OU has offered their assistance if the University decides to move to Canvas.</w:t>
      </w:r>
    </w:p>
    <w:p w14:paraId="55802B50" w14:textId="77777777" w:rsidR="00E93D15" w:rsidRPr="00E93D15" w:rsidRDefault="00E93D15" w:rsidP="00E93D15">
      <w:pPr>
        <w:pStyle w:val="Default"/>
        <w:ind w:right="432"/>
        <w:rPr>
          <w:rFonts w:ascii="Times New Roman" w:hAnsi="Times New Roman" w:cs="Times New Roman"/>
          <w:i/>
        </w:rPr>
      </w:pPr>
    </w:p>
    <w:p w14:paraId="794011C0" w14:textId="70776F71" w:rsidR="00E93D15" w:rsidRPr="00E93D15" w:rsidRDefault="00E93D15" w:rsidP="007562BC">
      <w:pPr>
        <w:pStyle w:val="Default"/>
        <w:ind w:left="1440" w:right="432"/>
        <w:rPr>
          <w:rFonts w:ascii="Times New Roman" w:hAnsi="Times New Roman" w:cs="Times New Roman"/>
          <w:i/>
        </w:rPr>
      </w:pPr>
      <w:r w:rsidRPr="00E93D15">
        <w:rPr>
          <w:rFonts w:ascii="Times New Roman" w:hAnsi="Times New Roman" w:cs="Times New Roman"/>
          <w:i/>
        </w:rPr>
        <w:t>The University’s evaluation will continue in the fall semester with additional input being sought. Vendors will be invited to campus to make presentations. If there is sufficient interest an RFP will be developed to formally consider adopting a new LMS. The current contract for Brightspace extends into fall 2018 and any migration to a new system will require supporting both the old and new platforms for the period of migration.</w:t>
      </w:r>
    </w:p>
    <w:p w14:paraId="29F5F13B" w14:textId="77777777" w:rsidR="00E93D15" w:rsidRPr="00E93D15" w:rsidRDefault="00E93D15" w:rsidP="00E93D15">
      <w:pPr>
        <w:pStyle w:val="Default"/>
        <w:ind w:left="432" w:right="432"/>
        <w:rPr>
          <w:rFonts w:ascii="Times New Roman" w:hAnsi="Times New Roman" w:cs="Times New Roman"/>
          <w:i/>
        </w:rPr>
      </w:pPr>
    </w:p>
    <w:p w14:paraId="5B342F49" w14:textId="77777777" w:rsidR="00E93D15" w:rsidRPr="00E93D15" w:rsidRDefault="00E93D15" w:rsidP="00E93D15">
      <w:pPr>
        <w:pStyle w:val="Default"/>
        <w:ind w:left="1440" w:right="432"/>
        <w:rPr>
          <w:rFonts w:ascii="Times New Roman" w:hAnsi="Times New Roman" w:cs="Times New Roman"/>
          <w:i/>
        </w:rPr>
      </w:pPr>
      <w:r w:rsidRPr="00E93D15">
        <w:rPr>
          <w:rFonts w:ascii="Times New Roman" w:hAnsi="Times New Roman" w:cs="Times New Roman"/>
          <w:i/>
        </w:rPr>
        <w:t>The committee encouraged Chris to solicit input regarding experience with Brightspace from users at all levels, not just highly proficient users. A concern was expressed that support for some sort of Digital Rights Management for securing media files be available (in Brightspace as well as any future system) to prevent easy theft of online media (video lectures, etc.). Compatibility with online learning systems provided by certain publishers (Pearson) was also discussed.</w:t>
      </w:r>
    </w:p>
    <w:p w14:paraId="7C06EEF7" w14:textId="77777777" w:rsidR="00E93D15" w:rsidRPr="00E93D15" w:rsidRDefault="00E93D15" w:rsidP="00E93D15">
      <w:pPr>
        <w:pStyle w:val="Default"/>
        <w:ind w:left="720" w:right="432"/>
        <w:rPr>
          <w:rFonts w:ascii="Times New Roman" w:hAnsi="Times New Roman" w:cs="Times New Roman"/>
          <w:i/>
        </w:rPr>
      </w:pPr>
    </w:p>
    <w:p w14:paraId="310A65B4" w14:textId="77777777" w:rsidR="00E93D15" w:rsidRPr="00E93D15" w:rsidRDefault="00E93D15" w:rsidP="00E93D15">
      <w:pPr>
        <w:pStyle w:val="Default"/>
        <w:ind w:left="720" w:right="432" w:firstLine="720"/>
        <w:rPr>
          <w:rFonts w:ascii="Times New Roman" w:hAnsi="Times New Roman" w:cs="Times New Roman"/>
          <w:i/>
        </w:rPr>
      </w:pPr>
      <w:r w:rsidRPr="00E93D15">
        <w:rPr>
          <w:rFonts w:ascii="Times New Roman" w:hAnsi="Times New Roman" w:cs="Times New Roman"/>
          <w:i/>
        </w:rPr>
        <w:t>Information gathering will proceed in the fall.</w:t>
      </w:r>
    </w:p>
    <w:p w14:paraId="76EC7A7C" w14:textId="77777777" w:rsidR="00E93D15" w:rsidRPr="00E93D15" w:rsidRDefault="00E93D15" w:rsidP="00E93D15">
      <w:pPr>
        <w:pStyle w:val="Default"/>
        <w:rPr>
          <w:rFonts w:ascii="Times New Roman" w:hAnsi="Times New Roman" w:cs="Times New Roman"/>
        </w:rPr>
      </w:pPr>
    </w:p>
    <w:p w14:paraId="6923EDEA" w14:textId="77777777" w:rsidR="00E93D15" w:rsidRPr="00E93D15" w:rsidRDefault="00E93D15" w:rsidP="00E93D15">
      <w:pPr>
        <w:pStyle w:val="Default"/>
        <w:ind w:left="720" w:firstLine="720"/>
        <w:rPr>
          <w:rFonts w:ascii="Times New Roman" w:hAnsi="Times New Roman" w:cs="Times New Roman"/>
        </w:rPr>
      </w:pPr>
      <w:r w:rsidRPr="00E93D15">
        <w:rPr>
          <w:rFonts w:ascii="Times New Roman" w:hAnsi="Times New Roman" w:cs="Times New Roman"/>
        </w:rPr>
        <w:t xml:space="preserve">Respectfully submitted, </w:t>
      </w:r>
    </w:p>
    <w:p w14:paraId="226B286A" w14:textId="77777777" w:rsidR="00E93D15" w:rsidRPr="00E93D15" w:rsidRDefault="00E93D15" w:rsidP="00E93D15">
      <w:pPr>
        <w:pStyle w:val="Default"/>
        <w:ind w:left="720" w:firstLine="720"/>
        <w:rPr>
          <w:rFonts w:ascii="Times New Roman" w:hAnsi="Times New Roman" w:cs="Times New Roman"/>
        </w:rPr>
      </w:pPr>
      <w:r w:rsidRPr="00E93D15">
        <w:rPr>
          <w:rFonts w:ascii="Times New Roman" w:hAnsi="Times New Roman" w:cs="Times New Roman"/>
        </w:rPr>
        <w:t>Jason Vogel, Long-range Planning and Information Technology Committee Chair</w:t>
      </w:r>
    </w:p>
    <w:p w14:paraId="521034D9" w14:textId="495660D5" w:rsidR="00E93D15" w:rsidRDefault="00E93D15" w:rsidP="00FD2649">
      <w:pPr>
        <w:pStyle w:val="EnvelopeReturn"/>
        <w:tabs>
          <w:tab w:val="left" w:pos="360"/>
          <w:tab w:val="left" w:pos="965"/>
          <w:tab w:val="left" w:pos="1325"/>
        </w:tabs>
        <w:spacing w:after="240"/>
        <w:rPr>
          <w:b/>
        </w:rPr>
      </w:pPr>
    </w:p>
    <w:p w14:paraId="692320C2" w14:textId="08B71F32" w:rsidR="00850117" w:rsidRDefault="00AE6C53" w:rsidP="00EB14BA">
      <w:pPr>
        <w:pStyle w:val="EnvelopeReturn"/>
        <w:tabs>
          <w:tab w:val="left" w:pos="360"/>
          <w:tab w:val="left" w:pos="965"/>
          <w:tab w:val="left" w:pos="1325"/>
        </w:tabs>
        <w:spacing w:before="120" w:after="240"/>
        <w:rPr>
          <w:b/>
        </w:rPr>
      </w:pPr>
      <w:r w:rsidRPr="002F3A83">
        <w:rPr>
          <w:b/>
        </w:rPr>
        <w:t xml:space="preserve">Research: Andrew Doust – </w:t>
      </w:r>
      <w:r w:rsidR="00E93D15">
        <w:rPr>
          <w:b/>
        </w:rPr>
        <w:t>Year End Report</w:t>
      </w:r>
    </w:p>
    <w:p w14:paraId="3F24963B" w14:textId="77777777" w:rsidR="00E93D15" w:rsidRPr="00F5109C" w:rsidRDefault="00E93D15" w:rsidP="00E93D15">
      <w:pPr>
        <w:rPr>
          <w:b/>
        </w:rPr>
      </w:pPr>
      <w:r w:rsidRPr="00F5109C">
        <w:rPr>
          <w:b/>
        </w:rPr>
        <w:t>Faculty Council Research Committee Report 2016-2017</w:t>
      </w:r>
    </w:p>
    <w:p w14:paraId="79A43E41" w14:textId="77777777" w:rsidR="00E93D15" w:rsidRDefault="00E93D15" w:rsidP="00E93D15"/>
    <w:p w14:paraId="2CF5483D" w14:textId="77777777" w:rsidR="00E93D15" w:rsidRDefault="00E93D15" w:rsidP="00E93D15">
      <w:r>
        <w:t>Members: Andrew Doust (chair, Plant Biology, Ecology and Evolution), Cristina Gonzalez (Art), Andrew Wadowski (English), Jeff White (Chemistry), Scott Johnson (Management), Frank Champlin (Biochemistry and Microbiology), David Lewis (Emeritus), Daniel Lao-Davila (Geology), Arpita Basu (Nutritional Sciences)</w:t>
      </w:r>
    </w:p>
    <w:p w14:paraId="58E1131E" w14:textId="77777777" w:rsidR="00E93D15" w:rsidRDefault="00E93D15" w:rsidP="00E93D15"/>
    <w:p w14:paraId="4DA74043" w14:textId="77777777" w:rsidR="00E93D15" w:rsidRPr="009B2EAC" w:rsidRDefault="00E93D15" w:rsidP="00E93D15">
      <w:pPr>
        <w:rPr>
          <w:b/>
        </w:rPr>
      </w:pPr>
      <w:r>
        <w:rPr>
          <w:b/>
        </w:rPr>
        <w:t>Recommendations</w:t>
      </w:r>
    </w:p>
    <w:p w14:paraId="2459266E" w14:textId="77777777" w:rsidR="00E93D15" w:rsidRPr="009B2EAC" w:rsidRDefault="00E93D15" w:rsidP="00E93D15">
      <w:pPr>
        <w:pStyle w:val="p1"/>
        <w:ind w:left="720"/>
        <w:rPr>
          <w:rFonts w:asciiTheme="minorHAnsi" w:hAnsiTheme="minorHAnsi"/>
          <w:sz w:val="24"/>
          <w:szCs w:val="24"/>
        </w:rPr>
      </w:pPr>
      <w:r w:rsidRPr="009B2EAC">
        <w:rPr>
          <w:rFonts w:asciiTheme="minorHAnsi" w:hAnsiTheme="minorHAnsi"/>
          <w:sz w:val="24"/>
          <w:szCs w:val="24"/>
          <w:u w:val="single"/>
        </w:rPr>
        <w:t>16-05-01-RES Amendment: Support and Promotion of Undergraduate Research at OSU</w:t>
      </w:r>
      <w:r w:rsidRPr="009B2EAC">
        <w:rPr>
          <w:rStyle w:val="apple-converted-space"/>
          <w:rFonts w:asciiTheme="minorHAnsi" w:hAnsiTheme="minorHAnsi"/>
          <w:sz w:val="24"/>
          <w:szCs w:val="24"/>
          <w:u w:val="single"/>
        </w:rPr>
        <w:t> </w:t>
      </w:r>
      <w:r w:rsidRPr="009B2EAC">
        <w:rPr>
          <w:rStyle w:val="apple-converted-space"/>
          <w:rFonts w:asciiTheme="minorHAnsi" w:hAnsiTheme="minorHAnsi"/>
          <w:sz w:val="24"/>
          <w:szCs w:val="24"/>
        </w:rPr>
        <w:t>(</w:t>
      </w:r>
      <w:r w:rsidRPr="009B2EAC">
        <w:rPr>
          <w:rFonts w:asciiTheme="minorHAnsi" w:hAnsiTheme="minorHAnsi"/>
          <w:sz w:val="24"/>
          <w:szCs w:val="24"/>
        </w:rPr>
        <w:t xml:space="preserve">UGR Scholar transcript designation). As a result of a recommendation that the </w:t>
      </w:r>
      <w:r>
        <w:rPr>
          <w:rFonts w:asciiTheme="minorHAnsi" w:hAnsiTheme="minorHAnsi"/>
          <w:sz w:val="24"/>
          <w:szCs w:val="24"/>
        </w:rPr>
        <w:lastRenderedPageBreak/>
        <w:t>Research Committee proposed to F</w:t>
      </w:r>
      <w:r w:rsidRPr="009B2EAC">
        <w:rPr>
          <w:rFonts w:asciiTheme="minorHAnsi" w:hAnsiTheme="minorHAnsi"/>
          <w:sz w:val="24"/>
          <w:szCs w:val="24"/>
        </w:rPr>
        <w:t xml:space="preserve">aculty Council in May 2016, </w:t>
      </w:r>
      <w:r>
        <w:rPr>
          <w:rFonts w:asciiTheme="minorHAnsi" w:hAnsiTheme="minorHAnsi"/>
          <w:sz w:val="24"/>
          <w:szCs w:val="24"/>
        </w:rPr>
        <w:t xml:space="preserve">and further revised this year, </w:t>
      </w:r>
      <w:r w:rsidRPr="009B2EAC">
        <w:rPr>
          <w:rFonts w:asciiTheme="minorHAnsi" w:hAnsiTheme="minorHAnsi"/>
          <w:sz w:val="24"/>
          <w:szCs w:val="24"/>
        </w:rPr>
        <w:t>the University has approved changes to the Undergraduate Research Scholar Transcript Designation that are designed to make the designation more easily obtainable by scholars in diverse disciplines.  This was approved in March 2017</w:t>
      </w:r>
      <w:r>
        <w:rPr>
          <w:rFonts w:asciiTheme="minorHAnsi" w:hAnsiTheme="minorHAnsi"/>
          <w:sz w:val="24"/>
          <w:szCs w:val="24"/>
        </w:rPr>
        <w:t>.</w:t>
      </w:r>
    </w:p>
    <w:p w14:paraId="0B240682" w14:textId="77777777" w:rsidR="00E93D15" w:rsidRDefault="00E93D15" w:rsidP="00E93D15"/>
    <w:p w14:paraId="001A53B7" w14:textId="77777777" w:rsidR="00E93D15" w:rsidRPr="0025602E" w:rsidRDefault="00E93D15" w:rsidP="00E93D15">
      <w:pPr>
        <w:ind w:firstLine="720"/>
        <w:rPr>
          <w:b/>
        </w:rPr>
      </w:pPr>
      <w:r>
        <w:rPr>
          <w:b/>
        </w:rPr>
        <w:t>The Role and Support of Research at OSU</w:t>
      </w:r>
    </w:p>
    <w:p w14:paraId="0D0A4696" w14:textId="77777777" w:rsidR="00E93D15" w:rsidRDefault="00E93D15" w:rsidP="00E93D15">
      <w:pPr>
        <w:ind w:left="720"/>
      </w:pPr>
      <w:r>
        <w:t>In 2016-2017, the Research Committee has focused on the role of research at OSU, including its support, promotion, and expansion.  We have also worked to broaden the diversity of the committee, to include both STEM and non-STEM disciplines.  The issues with STEM research at OSU are relatively well-known, but the committee held multiple discussions concerning the identity, nature, and support of non-STEM research.  Such research includes the humanities, but also disciplines like psychology, sociology, ethics, etc.  The discussion originated with the realization that the whole university suffers if we don’t recognize and support non-STEM research, but that the visibility of the non-STEM disciplines in research was not as high as for STEM disciplines.  This is partly because humanities in particular needed to do a better job of cultivating their identity, articulating what humanities research looks like, and showing how that research can connect to teaching and to the broader land grant mission of the university.  Some examples of such articulation include the so-called “digital humanities” (DH), that use large data sets to generate and test ideas. The DH field is an exciting one in which humanities, the library, and the high-performance computing center can all participate, and it has the potential to bring greater focus and attention to the entirety of non-STEM research at OSU.</w:t>
      </w:r>
    </w:p>
    <w:p w14:paraId="5E429753" w14:textId="77777777" w:rsidR="00E93D15" w:rsidRDefault="00E93D15" w:rsidP="00E93D15"/>
    <w:p w14:paraId="3BB42129" w14:textId="77777777" w:rsidR="00E93D15" w:rsidRDefault="00E93D15" w:rsidP="00E93D15">
      <w:pPr>
        <w:ind w:left="720"/>
      </w:pPr>
      <w:r>
        <w:t xml:space="preserve">There was discussion of the possibility of a humanities center on campus, either virtual or eventually in bricks and mortar.  Such a center could coordinate internal funding for course releases and writing fellowships, and provide a way to facilitate interconnections between humanities departments.  There was also discussion about how to link the activities of that center to the rest of the campus community (STEM, Business, Social Sciences etc.) through central themes such as citizenship or ethics.  The selling point here is the human experience, refracted through the particular visions of the various disciplines.  The idea of a festival that might incorporate those complementary visions was also raised.  </w:t>
      </w:r>
    </w:p>
    <w:p w14:paraId="08690088" w14:textId="77777777" w:rsidR="00E93D15" w:rsidRDefault="00E93D15" w:rsidP="00E93D15"/>
    <w:p w14:paraId="3F4624B1" w14:textId="77777777" w:rsidR="00E93D15" w:rsidRDefault="00E93D15" w:rsidP="00E93D15">
      <w:pPr>
        <w:ind w:left="720"/>
      </w:pPr>
      <w:r>
        <w:t>These ideas were further explored with VPR Kenneth Sewell, who enthusiastically supported the spirit and the particular ideas that we presented.  We have also reflected upon the varied successes of Research Week, and how it might become a better vehicle for faculty involvement and community outreach.  From the perspective of the committee the most successful components were the art competition, for which students received both prizes and hard-to-come-by recognition, and the reception, which was an excellent opportunity to mingle and socialize.  However, the poster competition could be better utilized.  Specific recommendations that we conveyed to Kenneth Sewell included:</w:t>
      </w:r>
    </w:p>
    <w:p w14:paraId="00FA787D" w14:textId="77777777" w:rsidR="00E93D15" w:rsidRDefault="00E93D15" w:rsidP="00E93D15">
      <w:pPr>
        <w:pStyle w:val="ListParagraph"/>
        <w:widowControl/>
        <w:numPr>
          <w:ilvl w:val="0"/>
          <w:numId w:val="29"/>
        </w:numPr>
        <w:suppressAutoHyphens w:val="0"/>
      </w:pPr>
      <w:r>
        <w:t xml:space="preserve">Increasing faculty participation by compressing the time commitment and incentivizing attendance.  One way to do this would be to get faculty to organize the panels/sessions, and thus to return networking opportunities to Research week.  Panels could also be interdepartmental and interdisciplinary, </w:t>
      </w:r>
      <w:r>
        <w:lastRenderedPageBreak/>
        <w:t>so as to foster faculty contact.  Examples of such interdisciplinary panels (which could span STEM and non-STEM fields), which might feature 15 min talks from faculty and grad students and a wrap-up discussion, include Latin American studies, the African Diaspora, and Digital Humanities.</w:t>
      </w:r>
    </w:p>
    <w:p w14:paraId="23ED1340" w14:textId="77777777" w:rsidR="00E93D15" w:rsidRDefault="00E93D15" w:rsidP="00E93D15">
      <w:pPr>
        <w:pStyle w:val="ListParagraph"/>
        <w:widowControl/>
        <w:numPr>
          <w:ilvl w:val="0"/>
          <w:numId w:val="29"/>
        </w:numPr>
        <w:suppressAutoHyphens w:val="0"/>
      </w:pPr>
      <w:r>
        <w:t xml:space="preserve">An example of faculty that are under-represented in the formal Research week program are the Humanities and Arts faculty.  We suggest that a day-long symposium for the humanities, organized as a series of themed interdisciplinary panels, would encourage interaction, create interest, and provide networking opportunities.  </w:t>
      </w:r>
    </w:p>
    <w:p w14:paraId="59084ECC" w14:textId="77777777" w:rsidR="00E93D15" w:rsidRDefault="00E93D15" w:rsidP="00E93D15">
      <w:pPr>
        <w:pStyle w:val="ListParagraph"/>
        <w:widowControl/>
        <w:numPr>
          <w:ilvl w:val="0"/>
          <w:numId w:val="29"/>
        </w:numPr>
        <w:suppressAutoHyphens w:val="0"/>
      </w:pPr>
      <w:r>
        <w:t>The committee sees a real need to return to at least the poster session, using real posters, and suggests having a catered poster session from 4-7 on one of the evenings at a venue such as the Wes Watkins Center, with appropriate refreshments.</w:t>
      </w:r>
    </w:p>
    <w:p w14:paraId="2EC3D791" w14:textId="77777777" w:rsidR="00E93D15" w:rsidRDefault="00E93D15" w:rsidP="00E93D15">
      <w:pPr>
        <w:pStyle w:val="ListParagraph"/>
        <w:widowControl/>
        <w:numPr>
          <w:ilvl w:val="0"/>
          <w:numId w:val="29"/>
        </w:numPr>
        <w:suppressAutoHyphens w:val="0"/>
      </w:pPr>
      <w:r>
        <w:t>Research Week could also be used more formally as a tool to inform outsiders, including the legislature, of the importance of research for Oklahoma.  Relevant groups to court include both the legislature and funders (OCAST, OHC).  This may require taking components of Research Week to OKC (such as winning posters, perhaps a relevant research symposium).</w:t>
      </w:r>
    </w:p>
    <w:p w14:paraId="2A31A39A" w14:textId="77777777" w:rsidR="00E93D15" w:rsidRDefault="00E93D15" w:rsidP="00E93D15"/>
    <w:p w14:paraId="4D5E2130" w14:textId="77777777" w:rsidR="00E93D15" w:rsidRDefault="00E93D15" w:rsidP="00E93D15">
      <w:pPr>
        <w:ind w:left="720"/>
      </w:pPr>
      <w:r>
        <w:t>Specific recommendations for further STEM and non-STEM research on campus, and on increasing the visibility of research on and off campus will be the focus of the committee when it meets next in Fall 2017.</w:t>
      </w:r>
    </w:p>
    <w:p w14:paraId="74347C94" w14:textId="051CF1CC" w:rsidR="00E93D15" w:rsidRPr="00E93D15" w:rsidRDefault="00E93D15" w:rsidP="00E93D15">
      <w:pPr>
        <w:ind w:left="1440"/>
      </w:pPr>
      <w:r>
        <w:tab/>
      </w:r>
    </w:p>
    <w:p w14:paraId="4AE1D04E" w14:textId="0E1EEEA0" w:rsidR="00622C03" w:rsidRDefault="00AE6C53" w:rsidP="00D7798E">
      <w:pPr>
        <w:tabs>
          <w:tab w:val="left" w:pos="360"/>
          <w:tab w:val="left" w:pos="965"/>
          <w:tab w:val="left" w:pos="1325"/>
        </w:tabs>
        <w:spacing w:after="240"/>
        <w:rPr>
          <w:b/>
        </w:rPr>
      </w:pPr>
      <w:r w:rsidRPr="002F3A83">
        <w:rPr>
          <w:b/>
        </w:rPr>
        <w:t xml:space="preserve">Retirement &amp; Fringe Benefits: </w:t>
      </w:r>
      <w:r w:rsidR="00C14969">
        <w:rPr>
          <w:b/>
        </w:rPr>
        <w:t xml:space="preserve">Chris Richards </w:t>
      </w:r>
      <w:r w:rsidR="00E93D15">
        <w:rPr>
          <w:b/>
        </w:rPr>
        <w:t>–</w:t>
      </w:r>
      <w:r w:rsidR="00C14969">
        <w:rPr>
          <w:b/>
        </w:rPr>
        <w:t xml:space="preserve"> </w:t>
      </w:r>
      <w:r w:rsidR="00E93D15">
        <w:rPr>
          <w:b/>
        </w:rPr>
        <w:t>Year End Report</w:t>
      </w:r>
    </w:p>
    <w:p w14:paraId="1774A613" w14:textId="77777777" w:rsidR="00E93D15" w:rsidRDefault="00E93D15" w:rsidP="00E93D15">
      <w:r>
        <w:t xml:space="preserve">Retirement &amp; Fringe Benefits: Chris Richards – Year End Report </w:t>
      </w:r>
    </w:p>
    <w:p w14:paraId="7113DC8C" w14:textId="77777777" w:rsidR="00E93D15" w:rsidRDefault="00E93D15" w:rsidP="00E93D15">
      <w:r>
        <w:t>Retirement and Fringe Benefits (R &amp; FB) Committee</w:t>
      </w:r>
    </w:p>
    <w:p w14:paraId="2200E929" w14:textId="77777777" w:rsidR="00E93D15" w:rsidRDefault="00E93D15" w:rsidP="00E93D15">
      <w:r>
        <w:t>Year End Report to the OSU Faculty Council</w:t>
      </w:r>
    </w:p>
    <w:p w14:paraId="17FD9EF1" w14:textId="77777777" w:rsidR="00E93D15" w:rsidRDefault="00E93D15" w:rsidP="00E93D15">
      <w:r>
        <w:t>May 5, 2017</w:t>
      </w:r>
    </w:p>
    <w:p w14:paraId="77C73D3E" w14:textId="77777777" w:rsidR="00E93D15" w:rsidRDefault="00E93D15" w:rsidP="00E93D15">
      <w:r>
        <w:t>Chris Richards, Chair</w:t>
      </w:r>
    </w:p>
    <w:p w14:paraId="31856E7B" w14:textId="77777777" w:rsidR="00E93D15" w:rsidRPr="0061256B" w:rsidRDefault="00E93D15" w:rsidP="00E93D15">
      <w:pPr>
        <w:rPr>
          <w:b/>
        </w:rPr>
      </w:pPr>
      <w:r w:rsidRPr="0061256B">
        <w:rPr>
          <w:b/>
        </w:rPr>
        <w:t>Membership</w:t>
      </w:r>
    </w:p>
    <w:p w14:paraId="717AC62B" w14:textId="77777777" w:rsidR="00E93D15" w:rsidRDefault="00E93D15" w:rsidP="00E93D15"/>
    <w:p w14:paraId="66EC415E" w14:textId="11BF4305" w:rsidR="00E93D15" w:rsidRDefault="00E93D15" w:rsidP="00E93D15">
      <w:pPr>
        <w:ind w:left="720"/>
      </w:pPr>
      <w:r>
        <w:t>The Retirement and Fringe Benefits Committee appreciates the dedicated service of its members this year. Members of this committee were: Chris Richards (Animal Science), Chair; Rita Miller (Biochemistry and Molecular Biology Dept.); Terry Collins, (Industrial Engineering); Mark Neer (Center for Veterinary Health Sciences); Suzanne Reinman (Library); Cheryl Giddens (Communication Science and Disorders); and Robert Wettemann (Emeriti Associate).</w:t>
      </w:r>
    </w:p>
    <w:p w14:paraId="17E640CA" w14:textId="77777777" w:rsidR="00E93D15" w:rsidRDefault="00E93D15" w:rsidP="00E93D15">
      <w:pPr>
        <w:rPr>
          <w:b/>
        </w:rPr>
      </w:pPr>
    </w:p>
    <w:p w14:paraId="1094A771" w14:textId="258FC787" w:rsidR="00E93D15" w:rsidRDefault="00E93D15" w:rsidP="00E93D15">
      <w:pPr>
        <w:ind w:left="720"/>
      </w:pPr>
      <w:r w:rsidRPr="000E4E30">
        <w:rPr>
          <w:b/>
        </w:rPr>
        <w:t>Dependent Tuition Waiver Benefits.</w:t>
      </w:r>
      <w:r>
        <w:t xml:space="preserve"> The committee wrote and submitted Recommendation 15-11-01RFB to the Faculty Council at the November 2015 meeting. This recommendation would provide 100% tuition waiver for the dependents for OSU faculty and staff. This waiver would be for tuition only and would not cover fees or housing. The recommendation was passed unanimously by the Faculty Council and submitted to the OSU administration. During 2016-2017 academic year, the Dependent </w:t>
      </w:r>
      <w:r>
        <w:lastRenderedPageBreak/>
        <w:t xml:space="preserve">Tuition Waiver Benefit policy proceeded through an implementation committee and is ultimately scheduled to be implemented for OSU employees starting Fall 2017.   </w:t>
      </w:r>
    </w:p>
    <w:p w14:paraId="5DF806B1" w14:textId="77777777" w:rsidR="00E93D15" w:rsidRDefault="00E93D15" w:rsidP="00E93D15">
      <w:pPr>
        <w:rPr>
          <w:b/>
        </w:rPr>
      </w:pPr>
    </w:p>
    <w:p w14:paraId="31E849EE" w14:textId="77504871" w:rsidR="00E93D15" w:rsidRDefault="00E93D15" w:rsidP="00E93D15">
      <w:pPr>
        <w:ind w:left="720"/>
      </w:pPr>
      <w:r w:rsidRPr="001E5DBB">
        <w:rPr>
          <w:b/>
        </w:rPr>
        <w:t>Parental Leave Policy</w:t>
      </w:r>
      <w:r>
        <w:rPr>
          <w:b/>
        </w:rPr>
        <w:t xml:space="preserve">. </w:t>
      </w:r>
      <w:r>
        <w:t>The committee looked into the clarity and consistency of implementation of the current parental leave policy. This included comparison of faculty and staff regulations. During the evaluations of the policies, it was determined that administration of the policies was being moved to Human Resources rather than at the department/college level. It was also determined that changes had been proposed to the Family Medical Leave Act (FMLA) policies that were under review by legal counsel. Further action was tabled until changes to the FMLA policies were available for review by the committee.</w:t>
      </w:r>
    </w:p>
    <w:p w14:paraId="37690BEC" w14:textId="77777777" w:rsidR="00E93D15" w:rsidRDefault="00E93D15" w:rsidP="00E93D15">
      <w:pPr>
        <w:ind w:left="720"/>
      </w:pPr>
      <w:r w:rsidRPr="009E2B70">
        <w:rPr>
          <w:b/>
        </w:rPr>
        <w:t>Health Insurance Waivers.</w:t>
      </w:r>
      <w:r>
        <w:t xml:space="preserve"> Over the course of the last approximately 12 years, alternate benefits for employees have been drastically reduced. For many employees that have waived health insurance benefits, this has resulted in a stagnant or declining total compensation package over a significant period of time. During this time, we have moved from an amount equal to what would have been provided for health insurance being payed as a salary supplement to $500 into a flex spending account, to $400 and $200 into a flex account. Now under preparation for the Affordable Care Act (ACA), the alternate support has been reduced to $500 per year.  With new interpretations of ACA policies and potential changes to the total act, that the benefits should be evaluated for a reinstatement at a level of $5,000 per year to employees into a flex spending account. This provides a compromise that addresses total compensation packages, university budgets, and increasing insurance out of pocket expenses. Given the current interest in changing the ACA, we will carry this topic over to the August 2017 meeting.</w:t>
      </w:r>
    </w:p>
    <w:p w14:paraId="328521D1" w14:textId="77777777" w:rsidR="00E93D15" w:rsidRDefault="00E93D15" w:rsidP="00E93D15">
      <w:pPr>
        <w:rPr>
          <w:b/>
        </w:rPr>
      </w:pPr>
    </w:p>
    <w:p w14:paraId="53FB3C1E" w14:textId="0F25A705" w:rsidR="00E93D15" w:rsidRDefault="00E93D15" w:rsidP="00E93D15">
      <w:pPr>
        <w:ind w:left="720"/>
      </w:pPr>
      <w:r>
        <w:rPr>
          <w:b/>
        </w:rPr>
        <w:t xml:space="preserve">Dental Insurance. </w:t>
      </w:r>
      <w:r>
        <w:t>It was brought to our attention that there were widespread concerns about implementation and coverage of the new 3-year dental insurance contract. We determined that individual employee issues appeared to be being addressed through other channels. However, the declining coverage is of concern. This brought forth concerns that coverage cost was being maintained with what was reported as declining benefits. Given the current contract for dental insurance is in its first year of a three-year contract, the committee has chosen to take a broader look at how insurance policies are determined and how the plans are selected starting in the fall of 2017.</w:t>
      </w:r>
    </w:p>
    <w:p w14:paraId="53B52686" w14:textId="77777777" w:rsidR="00E93D15" w:rsidRDefault="00E93D15" w:rsidP="00D7798E">
      <w:pPr>
        <w:tabs>
          <w:tab w:val="left" w:pos="360"/>
          <w:tab w:val="left" w:pos="965"/>
          <w:tab w:val="left" w:pos="1325"/>
        </w:tabs>
        <w:spacing w:after="240"/>
        <w:rPr>
          <w:b/>
        </w:rPr>
      </w:pPr>
    </w:p>
    <w:p w14:paraId="2DCEA4E4" w14:textId="330310C7" w:rsidR="002E5B72" w:rsidRDefault="002E5B72" w:rsidP="002E5B72">
      <w:pPr>
        <w:tabs>
          <w:tab w:val="left" w:pos="360"/>
          <w:tab w:val="left" w:pos="965"/>
          <w:tab w:val="left" w:pos="1325"/>
        </w:tabs>
        <w:rPr>
          <w:b/>
        </w:rPr>
      </w:pPr>
      <w:r w:rsidRPr="002F3A83">
        <w:rPr>
          <w:b/>
        </w:rPr>
        <w:t xml:space="preserve">Rules and Procedures:  Deb VanOverbeke – </w:t>
      </w:r>
      <w:r w:rsidR="00E93D15">
        <w:rPr>
          <w:b/>
        </w:rPr>
        <w:t>Year End Report</w:t>
      </w:r>
    </w:p>
    <w:p w14:paraId="7B667DE5" w14:textId="7F4D31CB" w:rsidR="00622B06" w:rsidRDefault="00622B06" w:rsidP="002E5B72">
      <w:pPr>
        <w:tabs>
          <w:tab w:val="left" w:pos="360"/>
          <w:tab w:val="left" w:pos="965"/>
          <w:tab w:val="left" w:pos="1325"/>
        </w:tabs>
        <w:rPr>
          <w:b/>
        </w:rPr>
      </w:pPr>
    </w:p>
    <w:p w14:paraId="4A76F1B9" w14:textId="77777777" w:rsidR="00E93D15" w:rsidRPr="00AA60B8" w:rsidRDefault="00E93D15" w:rsidP="00E93D15">
      <w:pPr>
        <w:tabs>
          <w:tab w:val="left" w:pos="360"/>
          <w:tab w:val="left" w:pos="960"/>
          <w:tab w:val="left" w:pos="1320"/>
        </w:tabs>
        <w:spacing w:before="120"/>
        <w:rPr>
          <w:b/>
        </w:rPr>
      </w:pPr>
      <w:r w:rsidRPr="00AA60B8">
        <w:rPr>
          <w:b/>
        </w:rPr>
        <w:t>Members:</w:t>
      </w:r>
    </w:p>
    <w:p w14:paraId="5024140F" w14:textId="7E1F4676" w:rsidR="00E93D15" w:rsidRDefault="00E93D15" w:rsidP="00E93D15">
      <w:pPr>
        <w:tabs>
          <w:tab w:val="left" w:pos="360"/>
          <w:tab w:val="left" w:pos="960"/>
          <w:tab w:val="left" w:pos="1320"/>
        </w:tabs>
        <w:spacing w:before="120"/>
        <w:ind w:left="960"/>
      </w:pPr>
      <w:r>
        <w:t>Deb VanOverbeke, Chair (Animal Science)</w:t>
      </w:r>
    </w:p>
    <w:p w14:paraId="132252BA" w14:textId="59CFD445" w:rsidR="00E93D15" w:rsidRDefault="00E93D15" w:rsidP="00E93D15">
      <w:pPr>
        <w:tabs>
          <w:tab w:val="left" w:pos="360"/>
          <w:tab w:val="left" w:pos="960"/>
          <w:tab w:val="left" w:pos="1320"/>
        </w:tabs>
        <w:spacing w:before="120"/>
        <w:ind w:left="960"/>
      </w:pPr>
      <w:r>
        <w:t>Jennifer Borland (Art, Graphic Design &amp; Art History)</w:t>
      </w:r>
    </w:p>
    <w:p w14:paraId="26CC63CB" w14:textId="03425BE6" w:rsidR="00E93D15" w:rsidRDefault="00E93D15" w:rsidP="00E93D15">
      <w:pPr>
        <w:tabs>
          <w:tab w:val="left" w:pos="360"/>
          <w:tab w:val="left" w:pos="960"/>
          <w:tab w:val="left" w:pos="1320"/>
        </w:tabs>
        <w:spacing w:before="120"/>
        <w:ind w:left="960"/>
      </w:pPr>
      <w:r>
        <w:t>Dursun Delen (Management Science &amp; Information Systems)</w:t>
      </w:r>
    </w:p>
    <w:p w14:paraId="5A6CED6F" w14:textId="270B0EEC" w:rsidR="007562BC" w:rsidRDefault="00E93D15" w:rsidP="007562BC">
      <w:pPr>
        <w:tabs>
          <w:tab w:val="left" w:pos="360"/>
          <w:tab w:val="left" w:pos="960"/>
          <w:tab w:val="left" w:pos="1320"/>
        </w:tabs>
        <w:spacing w:before="120"/>
        <w:ind w:left="960"/>
      </w:pPr>
      <w:r>
        <w:t>Subhash Kak (Electrical &amp; Computer Engineering)</w:t>
      </w:r>
    </w:p>
    <w:p w14:paraId="19B0B175" w14:textId="2631AAA9" w:rsidR="00E93D15" w:rsidRDefault="00E93D15" w:rsidP="007562BC">
      <w:pPr>
        <w:tabs>
          <w:tab w:val="left" w:pos="360"/>
          <w:tab w:val="left" w:pos="960"/>
          <w:tab w:val="left" w:pos="1320"/>
        </w:tabs>
        <w:spacing w:before="120"/>
      </w:pPr>
      <w:r>
        <w:t>The committee completed the 2017 elections and following faculty members were elected:</w:t>
      </w:r>
    </w:p>
    <w:p w14:paraId="2A949F16" w14:textId="77777777" w:rsidR="00E93D15" w:rsidRDefault="00E93D15" w:rsidP="00E93D15">
      <w:pPr>
        <w:tabs>
          <w:tab w:val="left" w:pos="360"/>
          <w:tab w:val="left" w:pos="960"/>
          <w:tab w:val="left" w:pos="1320"/>
        </w:tabs>
        <w:spacing w:before="120"/>
        <w:ind w:left="960"/>
      </w:pPr>
      <w:r>
        <w:lastRenderedPageBreak/>
        <w:tab/>
        <w:t>Laura Belmonte, Vice Chair</w:t>
      </w:r>
    </w:p>
    <w:p w14:paraId="22A7D0B5" w14:textId="77777777" w:rsidR="00E93D15" w:rsidRDefault="00E93D15" w:rsidP="00E93D15">
      <w:pPr>
        <w:tabs>
          <w:tab w:val="left" w:pos="360"/>
          <w:tab w:val="left" w:pos="960"/>
          <w:tab w:val="left" w:pos="1320"/>
        </w:tabs>
        <w:spacing w:before="120"/>
        <w:ind w:left="960"/>
      </w:pPr>
      <w:r>
        <w:tab/>
        <w:t>Pamela Lloyd, Secretary</w:t>
      </w:r>
    </w:p>
    <w:p w14:paraId="1AFE6EB2" w14:textId="77777777" w:rsidR="00E93D15" w:rsidRDefault="00E93D15" w:rsidP="00E93D15">
      <w:pPr>
        <w:tabs>
          <w:tab w:val="left" w:pos="360"/>
          <w:tab w:val="left" w:pos="960"/>
          <w:tab w:val="left" w:pos="1320"/>
        </w:tabs>
        <w:spacing w:before="120"/>
        <w:ind w:left="960"/>
      </w:pPr>
      <w:r>
        <w:tab/>
        <w:t>Shaoqian, Zhang, A&amp;S</w:t>
      </w:r>
    </w:p>
    <w:p w14:paraId="2DE96C52" w14:textId="77777777" w:rsidR="00E93D15" w:rsidRDefault="00E93D15" w:rsidP="00E93D15">
      <w:pPr>
        <w:tabs>
          <w:tab w:val="left" w:pos="360"/>
          <w:tab w:val="left" w:pos="960"/>
          <w:tab w:val="left" w:pos="1320"/>
        </w:tabs>
        <w:spacing w:before="120"/>
        <w:ind w:left="960"/>
      </w:pPr>
      <w:r>
        <w:tab/>
        <w:t>Justin Moss, Eric Rebek and Jon Ramsey, CASNR</w:t>
      </w:r>
    </w:p>
    <w:p w14:paraId="6EED4E78" w14:textId="77777777" w:rsidR="00E93D15" w:rsidRDefault="00E93D15" w:rsidP="00E93D15">
      <w:pPr>
        <w:tabs>
          <w:tab w:val="left" w:pos="360"/>
          <w:tab w:val="left" w:pos="960"/>
          <w:tab w:val="left" w:pos="1320"/>
        </w:tabs>
        <w:spacing w:before="120"/>
        <w:ind w:left="960"/>
      </w:pPr>
      <w:r>
        <w:tab/>
        <w:t>Robert Emerson, CEAT</w:t>
      </w:r>
    </w:p>
    <w:p w14:paraId="20E832C7" w14:textId="77777777" w:rsidR="00E93D15" w:rsidRDefault="00E93D15" w:rsidP="00E93D15">
      <w:pPr>
        <w:tabs>
          <w:tab w:val="left" w:pos="360"/>
          <w:tab w:val="left" w:pos="960"/>
          <w:tab w:val="left" w:pos="1320"/>
        </w:tabs>
        <w:spacing w:before="120"/>
        <w:ind w:left="960"/>
      </w:pPr>
      <w:r>
        <w:tab/>
        <w:t>Gina Peek, COHS</w:t>
      </w:r>
    </w:p>
    <w:p w14:paraId="06F0C667" w14:textId="77777777" w:rsidR="00E93D15" w:rsidRDefault="00E93D15" w:rsidP="00E93D15">
      <w:pPr>
        <w:tabs>
          <w:tab w:val="left" w:pos="360"/>
          <w:tab w:val="left" w:pos="960"/>
          <w:tab w:val="left" w:pos="1320"/>
        </w:tabs>
        <w:spacing w:before="120"/>
        <w:ind w:left="960"/>
      </w:pPr>
      <w:r>
        <w:tab/>
        <w:t>Dianne McFarlane, CVHS</w:t>
      </w:r>
    </w:p>
    <w:p w14:paraId="5DF8032E" w14:textId="77777777" w:rsidR="00E93D15" w:rsidRDefault="00E93D15" w:rsidP="00E93D15">
      <w:pPr>
        <w:tabs>
          <w:tab w:val="left" w:pos="360"/>
          <w:tab w:val="left" w:pos="960"/>
          <w:tab w:val="left" w:pos="1320"/>
        </w:tabs>
        <w:spacing w:before="120"/>
        <w:ind w:left="960"/>
      </w:pPr>
      <w:r>
        <w:tab/>
        <w:t>Griffin Pivateau, Spears School of Business</w:t>
      </w:r>
    </w:p>
    <w:p w14:paraId="0E9EEA89" w14:textId="77777777" w:rsidR="00E93D15" w:rsidRDefault="00E93D15" w:rsidP="00E93D15">
      <w:pPr>
        <w:tabs>
          <w:tab w:val="left" w:pos="360"/>
          <w:tab w:val="left" w:pos="960"/>
          <w:tab w:val="left" w:pos="1320"/>
        </w:tabs>
        <w:spacing w:before="120"/>
        <w:ind w:left="960"/>
      </w:pPr>
      <w:r>
        <w:tab/>
        <w:t>Jam Khojasteh, OSU-Tulsa</w:t>
      </w:r>
    </w:p>
    <w:p w14:paraId="01982FB0" w14:textId="77777777" w:rsidR="00E93D15" w:rsidRDefault="00E93D15" w:rsidP="00E93D15">
      <w:pPr>
        <w:tabs>
          <w:tab w:val="left" w:pos="360"/>
          <w:tab w:val="left" w:pos="960"/>
          <w:tab w:val="left" w:pos="1320"/>
        </w:tabs>
        <w:spacing w:before="120"/>
        <w:ind w:left="960"/>
      </w:pPr>
      <w:r>
        <w:tab/>
        <w:t>Aaron Ware, OSU-IT</w:t>
      </w:r>
    </w:p>
    <w:p w14:paraId="466A22F7" w14:textId="77777777" w:rsidR="00E93D15" w:rsidRDefault="00E93D15" w:rsidP="00E93D15">
      <w:pPr>
        <w:tabs>
          <w:tab w:val="left" w:pos="360"/>
          <w:tab w:val="left" w:pos="960"/>
          <w:tab w:val="left" w:pos="1320"/>
        </w:tabs>
        <w:spacing w:before="120"/>
        <w:ind w:left="960"/>
      </w:pPr>
      <w:r>
        <w:tab/>
        <w:t>Rene Hurst, OSU-OKC</w:t>
      </w:r>
    </w:p>
    <w:p w14:paraId="70CC4821" w14:textId="77777777" w:rsidR="00E93D15" w:rsidRDefault="00E93D15" w:rsidP="00E93D15">
      <w:pPr>
        <w:tabs>
          <w:tab w:val="left" w:pos="360"/>
          <w:tab w:val="left" w:pos="960"/>
          <w:tab w:val="left" w:pos="1320"/>
        </w:tabs>
        <w:spacing w:before="120"/>
        <w:ind w:left="960"/>
      </w:pPr>
      <w:r>
        <w:tab/>
        <w:t>The committee also worked on committee assignments for the upcoming year.</w:t>
      </w:r>
    </w:p>
    <w:p w14:paraId="053A3540" w14:textId="77777777" w:rsidR="00AD234A" w:rsidRDefault="00AD234A" w:rsidP="002E5B72">
      <w:pPr>
        <w:tabs>
          <w:tab w:val="left" w:pos="360"/>
          <w:tab w:val="left" w:pos="965"/>
          <w:tab w:val="left" w:pos="1325"/>
        </w:tabs>
        <w:rPr>
          <w:b/>
        </w:rPr>
      </w:pPr>
    </w:p>
    <w:p w14:paraId="0489C619" w14:textId="4BC3F678" w:rsidR="00464D0B" w:rsidRPr="00464D0B" w:rsidRDefault="00464D0B" w:rsidP="00FD2649">
      <w:pPr>
        <w:pStyle w:val="EnvelopeReturn"/>
        <w:tabs>
          <w:tab w:val="left" w:pos="360"/>
          <w:tab w:val="left" w:pos="965"/>
          <w:tab w:val="left" w:pos="1325"/>
        </w:tabs>
        <w:rPr>
          <w:rFonts w:cs="Times New Roman"/>
          <w:szCs w:val="24"/>
        </w:rPr>
      </w:pPr>
      <w:r w:rsidRPr="00464D0B">
        <w:rPr>
          <w:rFonts w:cs="Times New Roman"/>
          <w:szCs w:val="24"/>
        </w:rPr>
        <w:t xml:space="preserve">Jones </w:t>
      </w:r>
      <w:r>
        <w:rPr>
          <w:rFonts w:cs="Times New Roman"/>
          <w:szCs w:val="24"/>
        </w:rPr>
        <w:t xml:space="preserve">asked all new representatives attending </w:t>
      </w:r>
      <w:r w:rsidR="0049412D">
        <w:rPr>
          <w:rFonts w:cs="Times New Roman"/>
          <w:szCs w:val="24"/>
        </w:rPr>
        <w:t>today’s</w:t>
      </w:r>
      <w:r>
        <w:rPr>
          <w:rFonts w:cs="Times New Roman"/>
          <w:szCs w:val="24"/>
        </w:rPr>
        <w:t xml:space="preserve"> meeting to please stand and introduce yourself: Griffin Piviteau – SSB; Rene Hurst – OSU/OKC; Eric Rebek – CASNR; Dianne McFarlane – Vet Med; Justin Moss – CASNR; Laura Belmonte – incoming Vice Chair; Jam Khojasteh – OSU-Tulsa; Shaoqian Zhang – A&amp;S. </w:t>
      </w:r>
    </w:p>
    <w:p w14:paraId="73233852" w14:textId="113AB2C4" w:rsidR="00464D0B" w:rsidRDefault="00464D0B" w:rsidP="00FD2649">
      <w:pPr>
        <w:pStyle w:val="EnvelopeReturn"/>
        <w:tabs>
          <w:tab w:val="left" w:pos="360"/>
          <w:tab w:val="left" w:pos="965"/>
          <w:tab w:val="left" w:pos="1325"/>
        </w:tabs>
        <w:rPr>
          <w:rFonts w:cs="Times New Roman"/>
          <w:b/>
          <w:szCs w:val="24"/>
        </w:rPr>
      </w:pPr>
    </w:p>
    <w:p w14:paraId="4AE1D04F" w14:textId="49E1B680" w:rsidR="00AE6C53" w:rsidRDefault="00AE6C53" w:rsidP="00FD2649">
      <w:pPr>
        <w:pStyle w:val="EnvelopeReturn"/>
        <w:tabs>
          <w:tab w:val="left" w:pos="360"/>
          <w:tab w:val="left" w:pos="965"/>
          <w:tab w:val="left" w:pos="1325"/>
        </w:tabs>
        <w:rPr>
          <w:rFonts w:cs="Times New Roman"/>
          <w:b/>
          <w:szCs w:val="24"/>
        </w:rPr>
      </w:pPr>
      <w:r w:rsidRPr="002F3A83">
        <w:rPr>
          <w:rFonts w:cs="Times New Roman"/>
          <w:b/>
          <w:szCs w:val="24"/>
        </w:rPr>
        <w:t xml:space="preserve">Student Affairs and Learning Resources:  </w:t>
      </w:r>
      <w:r w:rsidR="00C14969">
        <w:rPr>
          <w:rFonts w:cs="Times New Roman"/>
          <w:b/>
          <w:szCs w:val="24"/>
        </w:rPr>
        <w:t xml:space="preserve">Gina Peek </w:t>
      </w:r>
      <w:r w:rsidR="00E93D15">
        <w:rPr>
          <w:rFonts w:cs="Times New Roman"/>
          <w:b/>
          <w:szCs w:val="24"/>
        </w:rPr>
        <w:t>–</w:t>
      </w:r>
      <w:r w:rsidR="00C14969">
        <w:rPr>
          <w:rFonts w:cs="Times New Roman"/>
          <w:b/>
          <w:szCs w:val="24"/>
        </w:rPr>
        <w:t xml:space="preserve"> </w:t>
      </w:r>
      <w:r w:rsidR="00E93D15">
        <w:rPr>
          <w:rFonts w:cs="Times New Roman"/>
          <w:b/>
          <w:szCs w:val="24"/>
        </w:rPr>
        <w:t>Year End Report</w:t>
      </w:r>
      <w:r w:rsidR="00FF7D74">
        <w:rPr>
          <w:rFonts w:cs="Times New Roman"/>
          <w:b/>
          <w:szCs w:val="24"/>
        </w:rPr>
        <w:t>/Update</w:t>
      </w:r>
    </w:p>
    <w:p w14:paraId="69A82075" w14:textId="32278EFD" w:rsidR="00E93D15" w:rsidRDefault="00E93D15" w:rsidP="00FD2649">
      <w:pPr>
        <w:pStyle w:val="EnvelopeReturn"/>
        <w:tabs>
          <w:tab w:val="left" w:pos="360"/>
          <w:tab w:val="left" w:pos="965"/>
          <w:tab w:val="left" w:pos="1325"/>
        </w:tabs>
        <w:rPr>
          <w:rFonts w:cs="Times New Roman"/>
          <w:b/>
          <w:szCs w:val="24"/>
        </w:rPr>
      </w:pPr>
    </w:p>
    <w:p w14:paraId="311F18A0" w14:textId="77777777" w:rsidR="00E93D15" w:rsidRPr="008B44E7" w:rsidRDefault="00E93D15" w:rsidP="00E93D15">
      <w:pPr>
        <w:ind w:left="720" w:firstLine="720"/>
        <w:rPr>
          <w:b/>
        </w:rPr>
      </w:pPr>
      <w:r w:rsidRPr="008B44E7">
        <w:rPr>
          <w:b/>
        </w:rPr>
        <w:t>Year-End Report 2016-17</w:t>
      </w:r>
    </w:p>
    <w:p w14:paraId="11007D82" w14:textId="77777777" w:rsidR="00E93D15" w:rsidRPr="008B44E7" w:rsidRDefault="00E93D15" w:rsidP="00E93D15">
      <w:pPr>
        <w:ind w:left="720" w:firstLine="720"/>
        <w:rPr>
          <w:b/>
        </w:rPr>
      </w:pPr>
      <w:r w:rsidRPr="008B44E7">
        <w:rPr>
          <w:b/>
        </w:rPr>
        <w:t>STUDENT AFFAIRS AND LEARNING RESOURCES COMMITTEE</w:t>
      </w:r>
    </w:p>
    <w:p w14:paraId="5ADB8D5C" w14:textId="77777777" w:rsidR="00E93D15" w:rsidRPr="008B44E7" w:rsidRDefault="00E93D15" w:rsidP="00E93D15">
      <w:pPr>
        <w:ind w:left="720" w:firstLine="720"/>
        <w:rPr>
          <w:b/>
        </w:rPr>
      </w:pPr>
      <w:r w:rsidRPr="008B44E7">
        <w:rPr>
          <w:b/>
        </w:rPr>
        <w:t>May 9, 2017</w:t>
      </w:r>
    </w:p>
    <w:p w14:paraId="33CAF7E9" w14:textId="77777777" w:rsidR="00E93D15" w:rsidRPr="000716ED" w:rsidRDefault="00E93D15" w:rsidP="00E93D15">
      <w:pPr>
        <w:rPr>
          <w:rFonts w:ascii="Calibri" w:hAnsi="Calibri"/>
        </w:rPr>
      </w:pPr>
    </w:p>
    <w:p w14:paraId="0C95784B" w14:textId="1D0765E8" w:rsidR="00E93D15" w:rsidRDefault="00E93D15" w:rsidP="00E93D15">
      <w:pPr>
        <w:pStyle w:val="Title"/>
        <w:spacing w:line="240" w:lineRule="auto"/>
        <w:jc w:val="left"/>
        <w:rPr>
          <w:b w:val="0"/>
          <w:sz w:val="24"/>
        </w:rPr>
      </w:pPr>
      <w:r w:rsidRPr="008B44E7">
        <w:rPr>
          <w:b w:val="0"/>
          <w:sz w:val="24"/>
        </w:rPr>
        <w:t>Membership</w:t>
      </w:r>
      <w:r w:rsidR="002178E1">
        <w:rPr>
          <w:b w:val="0"/>
          <w:sz w:val="24"/>
        </w:rPr>
        <w:t>:</w:t>
      </w:r>
    </w:p>
    <w:p w14:paraId="3FDD447B" w14:textId="7CFFE99B" w:rsidR="002178E1" w:rsidRDefault="002178E1" w:rsidP="00E93D15">
      <w:pPr>
        <w:pStyle w:val="Title"/>
        <w:spacing w:line="240" w:lineRule="auto"/>
        <w:jc w:val="left"/>
        <w:rPr>
          <w:b w:val="0"/>
          <w:sz w:val="24"/>
        </w:rPr>
      </w:pPr>
    </w:p>
    <w:p w14:paraId="00B1DBFE" w14:textId="49CBBF96" w:rsidR="002178E1" w:rsidRDefault="002178E1" w:rsidP="00E93D15">
      <w:pPr>
        <w:pStyle w:val="Title"/>
        <w:spacing w:line="240" w:lineRule="auto"/>
        <w:jc w:val="left"/>
        <w:rPr>
          <w:b w:val="0"/>
          <w:sz w:val="24"/>
        </w:rPr>
      </w:pPr>
      <w:r>
        <w:rPr>
          <w:b w:val="0"/>
          <w:sz w:val="24"/>
        </w:rPr>
        <w:tab/>
        <w:t>Gina Peek, DHM, Chair</w:t>
      </w:r>
    </w:p>
    <w:p w14:paraId="0B4D132E" w14:textId="22970980" w:rsidR="002178E1" w:rsidRDefault="002178E1" w:rsidP="00E93D15">
      <w:pPr>
        <w:pStyle w:val="Title"/>
        <w:spacing w:line="240" w:lineRule="auto"/>
        <w:jc w:val="left"/>
        <w:rPr>
          <w:b w:val="0"/>
          <w:sz w:val="24"/>
        </w:rPr>
      </w:pPr>
      <w:r>
        <w:rPr>
          <w:b w:val="0"/>
          <w:sz w:val="24"/>
        </w:rPr>
        <w:tab/>
        <w:t>Jennifer Borland, Art</w:t>
      </w:r>
    </w:p>
    <w:p w14:paraId="175441F4" w14:textId="0CD6573A" w:rsidR="002178E1" w:rsidRDefault="002178E1" w:rsidP="00E93D15">
      <w:pPr>
        <w:pStyle w:val="Title"/>
        <w:spacing w:line="240" w:lineRule="auto"/>
        <w:jc w:val="left"/>
        <w:rPr>
          <w:b w:val="0"/>
          <w:sz w:val="24"/>
        </w:rPr>
      </w:pPr>
      <w:r>
        <w:rPr>
          <w:b w:val="0"/>
          <w:sz w:val="24"/>
        </w:rPr>
        <w:tab/>
        <w:t>Rebecca Sheehan, Geography</w:t>
      </w:r>
    </w:p>
    <w:p w14:paraId="15DD00D3" w14:textId="28729EE7" w:rsidR="002178E1" w:rsidRDefault="002178E1" w:rsidP="00E93D15">
      <w:pPr>
        <w:pStyle w:val="Title"/>
        <w:spacing w:line="240" w:lineRule="auto"/>
        <w:jc w:val="left"/>
        <w:rPr>
          <w:b w:val="0"/>
          <w:sz w:val="24"/>
        </w:rPr>
      </w:pPr>
      <w:r>
        <w:rPr>
          <w:b w:val="0"/>
          <w:sz w:val="24"/>
        </w:rPr>
        <w:tab/>
        <w:t>Steve Wanger, Educational Studies</w:t>
      </w:r>
    </w:p>
    <w:p w14:paraId="5046D4EA" w14:textId="135B97E5" w:rsidR="002178E1" w:rsidRDefault="002178E1" w:rsidP="00E93D15">
      <w:pPr>
        <w:pStyle w:val="Title"/>
        <w:spacing w:line="240" w:lineRule="auto"/>
        <w:jc w:val="left"/>
        <w:rPr>
          <w:b w:val="0"/>
          <w:sz w:val="24"/>
        </w:rPr>
      </w:pPr>
      <w:r>
        <w:rPr>
          <w:b w:val="0"/>
          <w:sz w:val="24"/>
        </w:rPr>
        <w:tab/>
        <w:t>Adam Molnar, Statistics</w:t>
      </w:r>
    </w:p>
    <w:p w14:paraId="105F7C91" w14:textId="19660422" w:rsidR="002178E1" w:rsidRDefault="002178E1" w:rsidP="00E93D15">
      <w:pPr>
        <w:pStyle w:val="Title"/>
        <w:spacing w:line="240" w:lineRule="auto"/>
        <w:jc w:val="left"/>
        <w:rPr>
          <w:b w:val="0"/>
          <w:sz w:val="24"/>
        </w:rPr>
      </w:pPr>
      <w:r>
        <w:rPr>
          <w:b w:val="0"/>
          <w:sz w:val="24"/>
        </w:rPr>
        <w:tab/>
        <w:t>Adrianna Petrova, DHM</w:t>
      </w:r>
    </w:p>
    <w:p w14:paraId="3BDEDA59" w14:textId="13853811" w:rsidR="002178E1" w:rsidRDefault="002178E1" w:rsidP="00E93D15">
      <w:pPr>
        <w:pStyle w:val="Title"/>
        <w:spacing w:line="240" w:lineRule="auto"/>
        <w:jc w:val="left"/>
        <w:rPr>
          <w:b w:val="0"/>
          <w:sz w:val="24"/>
        </w:rPr>
      </w:pPr>
      <w:r>
        <w:rPr>
          <w:b w:val="0"/>
          <w:sz w:val="24"/>
        </w:rPr>
        <w:tab/>
        <w:t>Kent Sampson, Emeriti</w:t>
      </w:r>
    </w:p>
    <w:p w14:paraId="78C49E8B" w14:textId="1CEF608A" w:rsidR="002178E1" w:rsidRDefault="002178E1" w:rsidP="00E93D15">
      <w:pPr>
        <w:pStyle w:val="Title"/>
        <w:spacing w:line="240" w:lineRule="auto"/>
        <w:jc w:val="left"/>
        <w:rPr>
          <w:b w:val="0"/>
          <w:color w:val="333333"/>
          <w:sz w:val="24"/>
        </w:rPr>
      </w:pPr>
      <w:r>
        <w:rPr>
          <w:b w:val="0"/>
          <w:sz w:val="24"/>
        </w:rPr>
        <w:tab/>
      </w:r>
      <w:r w:rsidRPr="002178E1">
        <w:rPr>
          <w:b w:val="0"/>
          <w:color w:val="333333"/>
          <w:sz w:val="24"/>
        </w:rPr>
        <w:t>Cheryl Kutcher</w:t>
      </w:r>
      <w:r>
        <w:rPr>
          <w:b w:val="0"/>
          <w:color w:val="333333"/>
          <w:sz w:val="24"/>
        </w:rPr>
        <w:t>, GPSGA</w:t>
      </w:r>
    </w:p>
    <w:p w14:paraId="2657540B" w14:textId="68B01AD2" w:rsidR="002178E1" w:rsidRPr="002178E1" w:rsidRDefault="002178E1" w:rsidP="00E93D15">
      <w:pPr>
        <w:pStyle w:val="Title"/>
        <w:spacing w:line="240" w:lineRule="auto"/>
        <w:jc w:val="left"/>
        <w:rPr>
          <w:b w:val="0"/>
          <w:sz w:val="20"/>
        </w:rPr>
      </w:pPr>
      <w:r>
        <w:rPr>
          <w:b w:val="0"/>
          <w:color w:val="333333"/>
          <w:sz w:val="24"/>
        </w:rPr>
        <w:tab/>
      </w:r>
      <w:r w:rsidRPr="002178E1">
        <w:rPr>
          <w:b w:val="0"/>
          <w:color w:val="333333"/>
          <w:sz w:val="24"/>
        </w:rPr>
        <w:t>Kirsten Overgaard</w:t>
      </w:r>
      <w:r>
        <w:rPr>
          <w:b w:val="0"/>
          <w:color w:val="333333"/>
          <w:sz w:val="24"/>
        </w:rPr>
        <w:t>, SGA</w:t>
      </w:r>
    </w:p>
    <w:p w14:paraId="313568BC" w14:textId="18F31792" w:rsidR="00E93D15" w:rsidRPr="002178E1" w:rsidRDefault="00E93D15" w:rsidP="002178E1">
      <w:pPr>
        <w:pStyle w:val="Title"/>
        <w:spacing w:line="240" w:lineRule="auto"/>
        <w:jc w:val="left"/>
        <w:rPr>
          <w:b w:val="0"/>
          <w:sz w:val="24"/>
        </w:rPr>
      </w:pPr>
    </w:p>
    <w:p w14:paraId="68FFB8DB" w14:textId="77777777" w:rsidR="00E93D15" w:rsidRPr="008B44E7" w:rsidRDefault="00E93D15" w:rsidP="00E93D15">
      <w:pPr>
        <w:rPr>
          <w:b/>
        </w:rPr>
      </w:pPr>
      <w:r w:rsidRPr="008B44E7">
        <w:rPr>
          <w:b/>
        </w:rPr>
        <w:t>Recommendation:</w:t>
      </w:r>
    </w:p>
    <w:p w14:paraId="35638B1E" w14:textId="77777777" w:rsidR="00E93D15" w:rsidRPr="008B44E7" w:rsidRDefault="00E93D15" w:rsidP="00E93D15"/>
    <w:p w14:paraId="46DCC468" w14:textId="00943DF6" w:rsidR="00E93D15" w:rsidRDefault="00E93D15" w:rsidP="00E93D15">
      <w:r w:rsidRPr="008B44E7">
        <w:t>During the academic year, the committee made the following recommendations to Faculty Council:</w:t>
      </w:r>
    </w:p>
    <w:p w14:paraId="5219B38C" w14:textId="77777777" w:rsidR="0049412D" w:rsidRPr="008B44E7" w:rsidRDefault="0049412D" w:rsidP="00E93D15"/>
    <w:p w14:paraId="1E67A0B3" w14:textId="77777777" w:rsidR="00E93D15" w:rsidRPr="008B44E7" w:rsidRDefault="00E93D15" w:rsidP="00E93D15">
      <w:pPr>
        <w:pStyle w:val="ListParagraph"/>
        <w:widowControl/>
        <w:numPr>
          <w:ilvl w:val="0"/>
          <w:numId w:val="30"/>
        </w:numPr>
        <w:suppressAutoHyphens w:val="0"/>
      </w:pPr>
      <w:r w:rsidRPr="008B44E7">
        <w:t xml:space="preserve">May 9: </w:t>
      </w:r>
      <w:r w:rsidRPr="008B44E7">
        <w:rPr>
          <w:bCs/>
          <w:color w:val="000000"/>
        </w:rPr>
        <w:t>Increasing support for study abroad participation</w:t>
      </w:r>
    </w:p>
    <w:p w14:paraId="4E3A43A6" w14:textId="77777777" w:rsidR="002178E1" w:rsidRDefault="002178E1" w:rsidP="00E93D15">
      <w:pPr>
        <w:rPr>
          <w:b/>
        </w:rPr>
      </w:pPr>
    </w:p>
    <w:p w14:paraId="4EA50D1D" w14:textId="532504E9" w:rsidR="00E93D15" w:rsidRPr="002178E1" w:rsidRDefault="00E93D15" w:rsidP="00E93D15">
      <w:r w:rsidRPr="008B44E7">
        <w:rPr>
          <w:b/>
        </w:rPr>
        <w:t>Ongoing effort:</w:t>
      </w:r>
    </w:p>
    <w:p w14:paraId="2CF501DB" w14:textId="77777777" w:rsidR="00E93D15" w:rsidRPr="008B44E7" w:rsidRDefault="00E93D15" w:rsidP="00E93D15"/>
    <w:p w14:paraId="4E54ECC0" w14:textId="77777777" w:rsidR="00E93D15" w:rsidRPr="008B44E7" w:rsidRDefault="00E93D15" w:rsidP="00E93D15">
      <w:r w:rsidRPr="008B44E7">
        <w:t>We have actively pursued the request made by Provost Sandefur to begin a dialogue with Faculty Council about how we can help reduce costs to students, particularly with regards to textbooks and fees. Figure 1 depicts a variety of ways in which students can acquire books.</w:t>
      </w:r>
    </w:p>
    <w:p w14:paraId="2B0B5273" w14:textId="77777777" w:rsidR="00E93D15" w:rsidRDefault="00E93D15" w:rsidP="00E93D15">
      <w:pPr>
        <w:rPr>
          <w:rFonts w:ascii="Calibri" w:hAnsi="Calibri"/>
        </w:rPr>
      </w:pPr>
    </w:p>
    <w:p w14:paraId="6C66D14D" w14:textId="77777777" w:rsidR="00E93D15" w:rsidRDefault="00E93D15" w:rsidP="00E93D15">
      <w:pPr>
        <w:rPr>
          <w:rFonts w:ascii="Calibri" w:hAnsi="Calibri"/>
          <w:sz w:val="20"/>
        </w:rPr>
      </w:pPr>
      <w:r w:rsidRPr="00E636BA">
        <w:rPr>
          <w:rFonts w:ascii="Calibri" w:hAnsi="Calibri"/>
          <w:noProof/>
          <w:sz w:val="20"/>
        </w:rPr>
        <w:drawing>
          <wp:inline distT="0" distB="0" distL="0" distR="0" wp14:anchorId="787245DE" wp14:editId="52EF5BD8">
            <wp:extent cx="5943600" cy="3138734"/>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F787AC6" w14:textId="77777777" w:rsidR="00E93D15" w:rsidRPr="008B44E7" w:rsidRDefault="00E93D15" w:rsidP="00E93D15">
      <w:r w:rsidRPr="008B44E7">
        <w:t xml:space="preserve">Based on the input provided by committee members and other key stakeholders, we propose the following: </w:t>
      </w:r>
    </w:p>
    <w:p w14:paraId="0C0AC4E4" w14:textId="77777777" w:rsidR="00E93D15" w:rsidRPr="008B44E7" w:rsidRDefault="00E93D15" w:rsidP="00E93D15"/>
    <w:p w14:paraId="143012D5" w14:textId="77777777" w:rsidR="00E93D15" w:rsidRPr="008B44E7" w:rsidRDefault="00E93D15" w:rsidP="00E93D15">
      <w:pPr>
        <w:pStyle w:val="ListParagraph"/>
        <w:widowControl/>
        <w:numPr>
          <w:ilvl w:val="0"/>
          <w:numId w:val="32"/>
        </w:numPr>
        <w:suppressAutoHyphens w:val="0"/>
      </w:pPr>
      <w:r w:rsidRPr="008B44E7">
        <w:t>Strategy: Educate students</w:t>
      </w:r>
    </w:p>
    <w:p w14:paraId="134F2B1B" w14:textId="77777777" w:rsidR="00E93D15" w:rsidRPr="008B44E7" w:rsidRDefault="00E93D15" w:rsidP="00E93D15">
      <w:pPr>
        <w:pStyle w:val="ListParagraph"/>
        <w:widowControl/>
        <w:numPr>
          <w:ilvl w:val="1"/>
          <w:numId w:val="31"/>
        </w:numPr>
        <w:suppressAutoHyphens w:val="0"/>
        <w:spacing w:before="60" w:after="60" w:line="276" w:lineRule="auto"/>
      </w:pPr>
      <w:r w:rsidRPr="008B44E7">
        <w:t>Create a campaign to inform students, parents, and families of their options; these consumers may be unaware about the variety of ways in which to acquire books (freshman orientation; newsletters, etc.)</w:t>
      </w:r>
    </w:p>
    <w:p w14:paraId="5F356759" w14:textId="77777777" w:rsidR="00E93D15" w:rsidRPr="008B44E7" w:rsidRDefault="00E93D15" w:rsidP="00E93D15"/>
    <w:p w14:paraId="1ECAB88C" w14:textId="77777777" w:rsidR="00E93D15" w:rsidRPr="008B44E7" w:rsidRDefault="00E93D15" w:rsidP="00E93D15">
      <w:pPr>
        <w:pStyle w:val="ListParagraph"/>
        <w:widowControl/>
        <w:numPr>
          <w:ilvl w:val="0"/>
          <w:numId w:val="32"/>
        </w:numPr>
        <w:suppressAutoHyphens w:val="0"/>
      </w:pPr>
      <w:r w:rsidRPr="008B44E7">
        <w:t>Strategy: Educate faculty</w:t>
      </w:r>
    </w:p>
    <w:p w14:paraId="621685F5" w14:textId="77777777" w:rsidR="00E93D15" w:rsidRPr="008B44E7" w:rsidRDefault="00E93D15" w:rsidP="00E93D15">
      <w:pPr>
        <w:pStyle w:val="ListParagraph"/>
        <w:widowControl/>
        <w:numPr>
          <w:ilvl w:val="1"/>
          <w:numId w:val="31"/>
        </w:numPr>
        <w:suppressAutoHyphens w:val="0"/>
        <w:spacing w:before="60" w:after="60" w:line="276" w:lineRule="auto"/>
      </w:pPr>
      <w:r w:rsidRPr="008B44E7">
        <w:t>Create a campaign that highlights the variety of means in which to provide options; faculty may be unaware of the variety of means in which to provide resources</w:t>
      </w:r>
    </w:p>
    <w:p w14:paraId="151E0390" w14:textId="77777777" w:rsidR="00E93D15" w:rsidRPr="008B44E7" w:rsidRDefault="00E93D15" w:rsidP="00E93D15"/>
    <w:p w14:paraId="3B7B72F2" w14:textId="77777777" w:rsidR="00E93D15" w:rsidRPr="008B44E7" w:rsidRDefault="00E93D15" w:rsidP="00E93D15">
      <w:pPr>
        <w:pStyle w:val="ListParagraph"/>
        <w:widowControl/>
        <w:numPr>
          <w:ilvl w:val="0"/>
          <w:numId w:val="32"/>
        </w:numPr>
        <w:suppressAutoHyphens w:val="0"/>
      </w:pPr>
      <w:r w:rsidRPr="008B44E7">
        <w:t>Strategy: Find out what faculty are currently doing to keep costs down</w:t>
      </w:r>
    </w:p>
    <w:p w14:paraId="09F57A45" w14:textId="77777777" w:rsidR="00E93D15" w:rsidRPr="008B44E7" w:rsidRDefault="00E93D15" w:rsidP="00E93D15">
      <w:pPr>
        <w:pStyle w:val="ListParagraph"/>
        <w:widowControl/>
        <w:numPr>
          <w:ilvl w:val="1"/>
          <w:numId w:val="31"/>
        </w:numPr>
        <w:suppressAutoHyphens w:val="0"/>
        <w:spacing w:before="60" w:after="60" w:line="276" w:lineRule="auto"/>
      </w:pPr>
      <w:r w:rsidRPr="008B44E7">
        <w:t>Create a survey to inquire how/if faculty are keeping costs down</w:t>
      </w:r>
    </w:p>
    <w:p w14:paraId="29606011" w14:textId="77777777" w:rsidR="00E93D15" w:rsidRPr="008B44E7" w:rsidRDefault="00E93D15" w:rsidP="00E93D15">
      <w:pPr>
        <w:pStyle w:val="ListParagraph"/>
        <w:widowControl/>
        <w:numPr>
          <w:ilvl w:val="1"/>
          <w:numId w:val="31"/>
        </w:numPr>
        <w:suppressAutoHyphens w:val="0"/>
        <w:spacing w:before="60" w:after="60" w:line="276" w:lineRule="auto"/>
      </w:pPr>
      <w:r w:rsidRPr="008B44E7">
        <w:lastRenderedPageBreak/>
        <w:t>From this survey, we will create a document recommending three (3) for best practices</w:t>
      </w:r>
    </w:p>
    <w:p w14:paraId="32A5587A" w14:textId="5CAE7AB6" w:rsidR="00E93D15" w:rsidRPr="00E0451A" w:rsidRDefault="0049412D" w:rsidP="00E0451A">
      <w:pPr>
        <w:pStyle w:val="EnvelopeReturn"/>
        <w:tabs>
          <w:tab w:val="left" w:pos="360"/>
          <w:tab w:val="left" w:pos="965"/>
          <w:tab w:val="left" w:pos="1325"/>
        </w:tabs>
        <w:spacing w:before="120" w:line="276" w:lineRule="auto"/>
      </w:pPr>
      <w:r>
        <w:t>Clarke introduced the</w:t>
      </w:r>
      <w:r w:rsidR="00E93D15">
        <w:t xml:space="preserve"> Increase support</w:t>
      </w:r>
      <w:r w:rsidR="00464D0B">
        <w:t xml:space="preserve"> for study abroad participation</w:t>
      </w:r>
      <w:r>
        <w:t xml:space="preserve"> recommendation, which was included in the agenda. Brown stated Study Abroad helps our students. This is not something in the general plan of things for students and has a tendency to be overlooked. </w:t>
      </w:r>
      <w:r w:rsidR="00E0451A">
        <w:t>Brown stated that more support is needed if we want to increase the study abroad program. Jones asked for discussion. Seeing none, moved to a vote. Motion passed.</w:t>
      </w:r>
    </w:p>
    <w:p w14:paraId="17AE3AD9" w14:textId="1080EA60" w:rsidR="0068572F" w:rsidRDefault="0068572F" w:rsidP="00FD2649">
      <w:pPr>
        <w:rPr>
          <w:b/>
        </w:rPr>
      </w:pPr>
    </w:p>
    <w:p w14:paraId="4AE1D051" w14:textId="69561BB2" w:rsidR="00CF673E" w:rsidRDefault="00347D0C" w:rsidP="00486CE9">
      <w:pPr>
        <w:rPr>
          <w:b/>
        </w:rPr>
      </w:pPr>
      <w:r w:rsidRPr="00A8300D">
        <w:rPr>
          <w:b/>
        </w:rPr>
        <w:t>Old Busine</w:t>
      </w:r>
      <w:r>
        <w:rPr>
          <w:b/>
        </w:rPr>
        <w:t xml:space="preserve">ss </w:t>
      </w:r>
      <w:r w:rsidR="002C2080">
        <w:rPr>
          <w:b/>
        </w:rPr>
        <w:t>–</w:t>
      </w:r>
      <w:r w:rsidR="00EF288F">
        <w:rPr>
          <w:b/>
        </w:rPr>
        <w:t xml:space="preserve"> </w:t>
      </w:r>
      <w:r w:rsidR="002C29DC">
        <w:rPr>
          <w:b/>
        </w:rPr>
        <w:t>None</w:t>
      </w:r>
    </w:p>
    <w:p w14:paraId="4AE1D052" w14:textId="77777777" w:rsidR="00124CCA" w:rsidRDefault="00124CCA" w:rsidP="00486CE9">
      <w:pPr>
        <w:rPr>
          <w:b/>
        </w:rPr>
      </w:pPr>
    </w:p>
    <w:p w14:paraId="4AE1D053" w14:textId="024833AC" w:rsidR="0093487C" w:rsidRDefault="00237131" w:rsidP="00486CE9">
      <w:pPr>
        <w:rPr>
          <w:b/>
        </w:rPr>
      </w:pPr>
      <w:r>
        <w:rPr>
          <w:b/>
        </w:rPr>
        <w:t xml:space="preserve">New Business </w:t>
      </w:r>
      <w:r w:rsidR="001D0A2C">
        <w:rPr>
          <w:b/>
        </w:rPr>
        <w:t>–</w:t>
      </w:r>
      <w:r w:rsidR="00034A48">
        <w:rPr>
          <w:b/>
        </w:rPr>
        <w:t xml:space="preserve"> </w:t>
      </w:r>
      <w:r w:rsidR="00894A30">
        <w:rPr>
          <w:b/>
        </w:rPr>
        <w:t>Retiring Councilor certificates/Gavel Award</w:t>
      </w:r>
    </w:p>
    <w:p w14:paraId="26F2F8B8" w14:textId="412F8374" w:rsidR="00894A30" w:rsidRDefault="00894A30" w:rsidP="00486CE9">
      <w:pPr>
        <w:rPr>
          <w:b/>
        </w:rPr>
      </w:pPr>
    </w:p>
    <w:p w14:paraId="4113EB6D" w14:textId="558C23CF" w:rsidR="00E81F77" w:rsidRDefault="00894A30" w:rsidP="00486CE9">
      <w:r>
        <w:t xml:space="preserve">Jones thanked the councilors who have served as members and distributed certificates to those present. </w:t>
      </w:r>
    </w:p>
    <w:p w14:paraId="7C46AC24" w14:textId="6F5C1427" w:rsidR="00894A30" w:rsidRDefault="00894A30" w:rsidP="00486CE9"/>
    <w:p w14:paraId="3A7E1973" w14:textId="391AF2AD" w:rsidR="00894A30" w:rsidRDefault="00894A30" w:rsidP="00486CE9">
      <w:pPr>
        <w:rPr>
          <w:b/>
        </w:rPr>
      </w:pPr>
      <w:r>
        <w:t>McCann presented Jones with the retiring Chair gavel. McCann asked for a motion to adjourn. Motion passed.</w:t>
      </w:r>
    </w:p>
    <w:p w14:paraId="669DC70A" w14:textId="77777777" w:rsidR="00E039CB" w:rsidRDefault="00E039CB" w:rsidP="007745E7"/>
    <w:p w14:paraId="4AE1D055" w14:textId="2B419BD3" w:rsidR="002506A7" w:rsidRDefault="004736F6" w:rsidP="007745E7">
      <w:r>
        <w:t>The</w:t>
      </w:r>
      <w:r w:rsidR="00056C15">
        <w:t xml:space="preserve"> meeting adjourned at</w:t>
      </w:r>
      <w:r w:rsidR="00E56494">
        <w:t xml:space="preserve"> </w:t>
      </w:r>
      <w:r w:rsidR="00AF66DD">
        <w:t>3:51</w:t>
      </w:r>
      <w:r w:rsidR="00E56494">
        <w:t xml:space="preserve"> </w:t>
      </w:r>
      <w:r w:rsidR="002506A7">
        <w:t xml:space="preserve">p.m. The next regular meeting of the Faculty Council is Tuesday, </w:t>
      </w:r>
      <w:r w:rsidR="00E35FF6">
        <w:t>August 15</w:t>
      </w:r>
      <w:r w:rsidR="00B85786">
        <w:t>, 2017</w:t>
      </w:r>
      <w:r w:rsidR="00C73AEF">
        <w:t xml:space="preserve"> at 3:00 p.m.</w:t>
      </w:r>
      <w:r w:rsidR="00C921D6">
        <w:t xml:space="preserve"> in </w:t>
      </w:r>
      <w:r w:rsidR="00E35FF6">
        <w:rPr>
          <w:b/>
          <w:color w:val="FF0000"/>
          <w:sz w:val="32"/>
        </w:rPr>
        <w:t>460</w:t>
      </w:r>
      <w:r w:rsidR="00CC3F88" w:rsidRPr="00D57B1E">
        <w:rPr>
          <w:b/>
          <w:color w:val="FF0000"/>
          <w:sz w:val="32"/>
        </w:rPr>
        <w:t xml:space="preserve"> Student Union</w:t>
      </w:r>
      <w:r w:rsidR="00BE4467" w:rsidRPr="00D57B1E">
        <w:rPr>
          <w:b/>
          <w:color w:val="FF0000"/>
          <w:sz w:val="32"/>
        </w:rPr>
        <w:t>, Council Room</w:t>
      </w:r>
      <w:r w:rsidR="00CC3F88" w:rsidRPr="00D57B1E">
        <w:rPr>
          <w:b/>
          <w:color w:val="FF0000"/>
          <w:sz w:val="32"/>
        </w:rPr>
        <w:t>.</w:t>
      </w:r>
    </w:p>
    <w:p w14:paraId="4AE1D056" w14:textId="77777777" w:rsidR="008361FC" w:rsidRDefault="008361FC" w:rsidP="007745E7"/>
    <w:p w14:paraId="346698F9" w14:textId="77777777" w:rsidR="00532D66" w:rsidRDefault="002506A7" w:rsidP="00532D66">
      <w:r>
        <w:t>Respectfully submitted,</w:t>
      </w:r>
    </w:p>
    <w:p w14:paraId="4AE1D05C" w14:textId="03BBA868" w:rsidR="00697251" w:rsidRPr="00532D66" w:rsidRDefault="00B27729" w:rsidP="00532D66">
      <w:r>
        <w:t>Deb VanOverbeke</w:t>
      </w:r>
      <w:r w:rsidR="002506A7">
        <w:t>, Secre</w:t>
      </w:r>
      <w:r w:rsidR="00F43AF5" w:rsidRPr="002C2B1A">
        <w:t>tary</w:t>
      </w:r>
    </w:p>
    <w:sectPr w:rsidR="00697251" w:rsidRPr="00532D66" w:rsidSect="00710674">
      <w:headerReference w:type="default" r:id="rId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E89E7" w14:textId="77777777" w:rsidR="007562BC" w:rsidRDefault="007562BC" w:rsidP="00DE7FA7">
      <w:r>
        <w:separator/>
      </w:r>
    </w:p>
  </w:endnote>
  <w:endnote w:type="continuationSeparator" w:id="0">
    <w:p w14:paraId="638BA4E5" w14:textId="77777777" w:rsidR="007562BC" w:rsidRDefault="007562BC"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5FE51" w14:textId="77777777" w:rsidR="007562BC" w:rsidRDefault="007562BC" w:rsidP="00DE7FA7">
      <w:r>
        <w:separator/>
      </w:r>
    </w:p>
  </w:footnote>
  <w:footnote w:type="continuationSeparator" w:id="0">
    <w:p w14:paraId="12B69AAC" w14:textId="77777777" w:rsidR="007562BC" w:rsidRDefault="007562BC" w:rsidP="00DE7FA7">
      <w:r>
        <w:continuationSeparator/>
      </w:r>
    </w:p>
  </w:footnote>
  <w:footnote w:id="1">
    <w:p w14:paraId="1E440AE3" w14:textId="77777777" w:rsidR="007562BC" w:rsidRDefault="007562BC" w:rsidP="003E50A6">
      <w:pPr>
        <w:pStyle w:val="FootnoteText"/>
      </w:pPr>
      <w:r>
        <w:rPr>
          <w:rStyle w:val="FootnoteReference"/>
        </w:rPr>
        <w:footnoteRef/>
      </w:r>
      <w:r>
        <w:t xml:space="preserve"> </w:t>
      </w:r>
      <w:r w:rsidRPr="007E2F3D">
        <w:t>https://admissions.okstate.edu/cost-aid/cost-attendance/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49304" w14:textId="3229D4C5" w:rsidR="00486C08" w:rsidRPr="00AB3EB2" w:rsidRDefault="00486C08" w:rsidP="00486C08">
    <w:pPr>
      <w:pStyle w:val="Heading5"/>
      <w:keepLines/>
      <w:widowControl/>
      <w:rPr>
        <w:color w:val="000000"/>
        <w:szCs w:val="24"/>
      </w:rPr>
    </w:pPr>
    <w:r w:rsidRPr="00AB3EB2">
      <w:rPr>
        <w:color w:val="000000"/>
        <w:szCs w:val="24"/>
      </w:rPr>
      <w:t>FACULTY COUNCIL MINUTES</w:t>
    </w:r>
  </w:p>
  <w:p w14:paraId="7C98D02C" w14:textId="20AA4FE0" w:rsidR="00486C08" w:rsidRPr="00AB3EB2" w:rsidRDefault="00486C08" w:rsidP="00486C08">
    <w:pPr>
      <w:keepNext/>
      <w:keepLines/>
      <w:widowControl/>
      <w:tabs>
        <w:tab w:val="left" w:pos="1236"/>
        <w:tab w:val="right" w:pos="9360"/>
      </w:tabs>
      <w:jc w:val="right"/>
      <w:rPr>
        <w:color w:val="000000"/>
        <w:szCs w:val="24"/>
      </w:rPr>
    </w:pPr>
    <w:r>
      <w:rPr>
        <w:color w:val="000000"/>
        <w:szCs w:val="24"/>
      </w:rPr>
      <w:tab/>
    </w:r>
    <w:r>
      <w:rPr>
        <w:color w:val="000000"/>
        <w:szCs w:val="24"/>
      </w:rPr>
      <w:tab/>
    </w:r>
    <w:r>
      <w:rPr>
        <w:color w:val="000000"/>
        <w:szCs w:val="24"/>
      </w:rPr>
      <w:t xml:space="preserve">  </w:t>
    </w:r>
    <w:r>
      <w:rPr>
        <w:color w:val="000000"/>
        <w:szCs w:val="24"/>
      </w:rPr>
      <w:t>Council Room, 412 Student Union</w:t>
    </w:r>
  </w:p>
  <w:p w14:paraId="23A8DA2C" w14:textId="0BF58FCB" w:rsidR="00486C08" w:rsidRPr="00486C08" w:rsidRDefault="00486C08" w:rsidP="00486C08">
    <w:pPr>
      <w:keepNext/>
      <w:keepLines/>
      <w:widowControl/>
      <w:jc w:val="right"/>
      <w:rPr>
        <w:color w:val="000000"/>
        <w:szCs w:val="24"/>
      </w:rPr>
    </w:pPr>
    <w:r>
      <w:rPr>
        <w:color w:val="000000"/>
        <w:szCs w:val="24"/>
      </w:rPr>
      <w:t>May 9</w:t>
    </w:r>
    <w:r>
      <w:rPr>
        <w:color w:val="000000"/>
        <w:szCs w:val="24"/>
      </w:rPr>
      <w:t>, 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7562BC" w:rsidRPr="00AB3EB2" w:rsidRDefault="007562BC" w:rsidP="00DE7FA7">
    <w:pPr>
      <w:pStyle w:val="Heading5"/>
      <w:keepLines/>
      <w:widowControl/>
      <w:rPr>
        <w:color w:val="000000"/>
        <w:szCs w:val="24"/>
      </w:rPr>
    </w:pPr>
    <w:r w:rsidRPr="00AB3EB2">
      <w:rPr>
        <w:color w:val="000000"/>
        <w:szCs w:val="24"/>
      </w:rPr>
      <w:t>FACULTY COUNCIL MINUTES</w:t>
    </w:r>
  </w:p>
  <w:p w14:paraId="4AE1D064" w14:textId="77777777" w:rsidR="007562BC" w:rsidRPr="00AB3EB2" w:rsidRDefault="007562BC" w:rsidP="00264BC8">
    <w:pPr>
      <w:keepNext/>
      <w:keepLines/>
      <w:widowControl/>
      <w:tabs>
        <w:tab w:val="left" w:pos="1236"/>
        <w:tab w:val="right" w:pos="9360"/>
      </w:tabs>
      <w:rPr>
        <w:color w:val="000000"/>
        <w:szCs w:val="24"/>
      </w:rPr>
    </w:pPr>
    <w:r>
      <w:rPr>
        <w:color w:val="000000"/>
        <w:szCs w:val="24"/>
      </w:rPr>
      <w:tab/>
    </w:r>
    <w:r>
      <w:rPr>
        <w:color w:val="000000"/>
        <w:szCs w:val="24"/>
      </w:rPr>
      <w:tab/>
      <w:t>Council Room, 412 Student Union</w:t>
    </w:r>
  </w:p>
  <w:p w14:paraId="4AE1D065" w14:textId="34E331F9" w:rsidR="007562BC" w:rsidRPr="00DE7FA7" w:rsidRDefault="007562BC" w:rsidP="00DE7FA7">
    <w:pPr>
      <w:keepNext/>
      <w:keepLines/>
      <w:widowControl/>
      <w:jc w:val="right"/>
      <w:rPr>
        <w:color w:val="000000"/>
        <w:szCs w:val="24"/>
      </w:rPr>
    </w:pPr>
    <w:r>
      <w:rPr>
        <w:color w:val="000000"/>
        <w:szCs w:val="24"/>
      </w:rPr>
      <w:t>May 9, 2017</w:t>
    </w:r>
  </w:p>
  <w:p w14:paraId="4AE1D066" w14:textId="77777777" w:rsidR="007562BC" w:rsidRDefault="007562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B31A30"/>
    <w:multiLevelType w:val="hybridMultilevel"/>
    <w:tmpl w:val="D2CA17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13B14"/>
    <w:multiLevelType w:val="hybridMultilevel"/>
    <w:tmpl w:val="4C3063F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1744677"/>
    <w:multiLevelType w:val="hybridMultilevel"/>
    <w:tmpl w:val="E1E0EA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59406F8"/>
    <w:multiLevelType w:val="hybridMultilevel"/>
    <w:tmpl w:val="B8B0DAA0"/>
    <w:lvl w:ilvl="0" w:tplc="A38844FC">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444207"/>
    <w:multiLevelType w:val="hybridMultilevel"/>
    <w:tmpl w:val="868AD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3E45B7"/>
    <w:multiLevelType w:val="hybridMultilevel"/>
    <w:tmpl w:val="001CAE8E"/>
    <w:lvl w:ilvl="0" w:tplc="794CD93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9131852"/>
    <w:multiLevelType w:val="hybridMultilevel"/>
    <w:tmpl w:val="A4026F6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1683F41"/>
    <w:multiLevelType w:val="hybridMultilevel"/>
    <w:tmpl w:val="6A106CFA"/>
    <w:lvl w:ilvl="0" w:tplc="1832BA4A">
      <w:start w:val="1"/>
      <w:numFmt w:val="bullet"/>
      <w:lvlText w:val=""/>
      <w:lvlJc w:val="left"/>
      <w:pPr>
        <w:ind w:left="1440" w:hanging="360"/>
      </w:pPr>
      <w:rPr>
        <w:rFonts w:ascii="Symbol" w:eastAsia="Symbol" w:hAnsi="Symbol" w:hint="default"/>
        <w:sz w:val="22"/>
        <w:szCs w:val="22"/>
      </w:rPr>
    </w:lvl>
    <w:lvl w:ilvl="1" w:tplc="2A0EB08C">
      <w:start w:val="1"/>
      <w:numFmt w:val="bullet"/>
      <w:lvlText w:val=""/>
      <w:lvlJc w:val="left"/>
      <w:pPr>
        <w:ind w:left="1080" w:hanging="360"/>
      </w:pPr>
      <w:rPr>
        <w:rFonts w:ascii="Symbol" w:eastAsia="Symbol" w:hAnsi="Symbol" w:hint="default"/>
        <w:sz w:val="22"/>
        <w:szCs w:val="22"/>
      </w:rPr>
    </w:lvl>
    <w:lvl w:ilvl="2" w:tplc="8FB0C0CA">
      <w:start w:val="1"/>
      <w:numFmt w:val="bullet"/>
      <w:lvlText w:val="•"/>
      <w:lvlJc w:val="left"/>
      <w:pPr>
        <w:ind w:left="2409" w:hanging="360"/>
      </w:pPr>
      <w:rPr>
        <w:rFonts w:hint="default"/>
      </w:rPr>
    </w:lvl>
    <w:lvl w:ilvl="3" w:tplc="97B22440">
      <w:start w:val="1"/>
      <w:numFmt w:val="bullet"/>
      <w:lvlText w:val="•"/>
      <w:lvlJc w:val="left"/>
      <w:pPr>
        <w:ind w:left="3378" w:hanging="360"/>
      </w:pPr>
      <w:rPr>
        <w:rFonts w:hint="default"/>
      </w:rPr>
    </w:lvl>
    <w:lvl w:ilvl="4" w:tplc="08749D22">
      <w:start w:val="1"/>
      <w:numFmt w:val="bullet"/>
      <w:lvlText w:val="•"/>
      <w:lvlJc w:val="left"/>
      <w:pPr>
        <w:ind w:left="4347" w:hanging="360"/>
      </w:pPr>
      <w:rPr>
        <w:rFonts w:hint="default"/>
      </w:rPr>
    </w:lvl>
    <w:lvl w:ilvl="5" w:tplc="B5EA4232">
      <w:start w:val="1"/>
      <w:numFmt w:val="bullet"/>
      <w:lvlText w:val="•"/>
      <w:lvlJc w:val="left"/>
      <w:pPr>
        <w:ind w:left="5315" w:hanging="360"/>
      </w:pPr>
      <w:rPr>
        <w:rFonts w:hint="default"/>
      </w:rPr>
    </w:lvl>
    <w:lvl w:ilvl="6" w:tplc="F4FA9D66">
      <w:start w:val="1"/>
      <w:numFmt w:val="bullet"/>
      <w:lvlText w:val="•"/>
      <w:lvlJc w:val="left"/>
      <w:pPr>
        <w:ind w:left="6284" w:hanging="360"/>
      </w:pPr>
      <w:rPr>
        <w:rFonts w:hint="default"/>
      </w:rPr>
    </w:lvl>
    <w:lvl w:ilvl="7" w:tplc="EAA42254">
      <w:start w:val="1"/>
      <w:numFmt w:val="bullet"/>
      <w:lvlText w:val="•"/>
      <w:lvlJc w:val="left"/>
      <w:pPr>
        <w:ind w:left="7253" w:hanging="360"/>
      </w:pPr>
      <w:rPr>
        <w:rFonts w:hint="default"/>
      </w:rPr>
    </w:lvl>
    <w:lvl w:ilvl="8" w:tplc="616E3436">
      <w:start w:val="1"/>
      <w:numFmt w:val="bullet"/>
      <w:lvlText w:val="•"/>
      <w:lvlJc w:val="left"/>
      <w:pPr>
        <w:ind w:left="8222" w:hanging="360"/>
      </w:pPr>
      <w:rPr>
        <w:rFonts w:hint="default"/>
      </w:rPr>
    </w:lvl>
  </w:abstractNum>
  <w:abstractNum w:abstractNumId="10" w15:restartNumberingAfterBreak="0">
    <w:nsid w:val="230231D4"/>
    <w:multiLevelType w:val="hybridMultilevel"/>
    <w:tmpl w:val="9CDC3E56"/>
    <w:lvl w:ilvl="0" w:tplc="CFB0322C">
      <w:start w:val="1"/>
      <w:numFmt w:val="bullet"/>
      <w:lvlText w:val=""/>
      <w:lvlJc w:val="left"/>
      <w:pPr>
        <w:ind w:left="1440" w:hanging="360"/>
      </w:pPr>
      <w:rPr>
        <w:rFonts w:ascii="Wingdings" w:eastAsia="Wingdings" w:hAnsi="Wingdings" w:hint="default"/>
        <w:sz w:val="22"/>
        <w:szCs w:val="22"/>
      </w:rPr>
    </w:lvl>
    <w:lvl w:ilvl="1" w:tplc="216C7C56">
      <w:start w:val="1"/>
      <w:numFmt w:val="bullet"/>
      <w:lvlText w:val="•"/>
      <w:lvlJc w:val="left"/>
      <w:pPr>
        <w:ind w:left="2348" w:hanging="360"/>
      </w:pPr>
      <w:rPr>
        <w:rFonts w:hint="default"/>
      </w:rPr>
    </w:lvl>
    <w:lvl w:ilvl="2" w:tplc="880CD63E">
      <w:start w:val="1"/>
      <w:numFmt w:val="bullet"/>
      <w:lvlText w:val="•"/>
      <w:lvlJc w:val="left"/>
      <w:pPr>
        <w:ind w:left="3256" w:hanging="360"/>
      </w:pPr>
      <w:rPr>
        <w:rFonts w:hint="default"/>
      </w:rPr>
    </w:lvl>
    <w:lvl w:ilvl="3" w:tplc="9BB4F65C">
      <w:start w:val="1"/>
      <w:numFmt w:val="bullet"/>
      <w:lvlText w:val="•"/>
      <w:lvlJc w:val="left"/>
      <w:pPr>
        <w:ind w:left="4164" w:hanging="360"/>
      </w:pPr>
      <w:rPr>
        <w:rFonts w:hint="default"/>
      </w:rPr>
    </w:lvl>
    <w:lvl w:ilvl="4" w:tplc="C990549C">
      <w:start w:val="1"/>
      <w:numFmt w:val="bullet"/>
      <w:lvlText w:val="•"/>
      <w:lvlJc w:val="left"/>
      <w:pPr>
        <w:ind w:left="5072" w:hanging="360"/>
      </w:pPr>
      <w:rPr>
        <w:rFonts w:hint="default"/>
      </w:rPr>
    </w:lvl>
    <w:lvl w:ilvl="5" w:tplc="63E0E2DA">
      <w:start w:val="1"/>
      <w:numFmt w:val="bullet"/>
      <w:lvlText w:val="•"/>
      <w:lvlJc w:val="left"/>
      <w:pPr>
        <w:ind w:left="5980" w:hanging="360"/>
      </w:pPr>
      <w:rPr>
        <w:rFonts w:hint="default"/>
      </w:rPr>
    </w:lvl>
    <w:lvl w:ilvl="6" w:tplc="5D980CB2">
      <w:start w:val="1"/>
      <w:numFmt w:val="bullet"/>
      <w:lvlText w:val="•"/>
      <w:lvlJc w:val="left"/>
      <w:pPr>
        <w:ind w:left="6888" w:hanging="360"/>
      </w:pPr>
      <w:rPr>
        <w:rFonts w:hint="default"/>
      </w:rPr>
    </w:lvl>
    <w:lvl w:ilvl="7" w:tplc="863C1A9C">
      <w:start w:val="1"/>
      <w:numFmt w:val="bullet"/>
      <w:lvlText w:val="•"/>
      <w:lvlJc w:val="left"/>
      <w:pPr>
        <w:ind w:left="7796" w:hanging="360"/>
      </w:pPr>
      <w:rPr>
        <w:rFonts w:hint="default"/>
      </w:rPr>
    </w:lvl>
    <w:lvl w:ilvl="8" w:tplc="59DA85FE">
      <w:start w:val="1"/>
      <w:numFmt w:val="bullet"/>
      <w:lvlText w:val="•"/>
      <w:lvlJc w:val="left"/>
      <w:pPr>
        <w:ind w:left="8704" w:hanging="360"/>
      </w:pPr>
      <w:rPr>
        <w:rFonts w:hint="default"/>
      </w:rPr>
    </w:lvl>
  </w:abstractNum>
  <w:abstractNum w:abstractNumId="11" w15:restartNumberingAfterBreak="0">
    <w:nsid w:val="2A972DAA"/>
    <w:multiLevelType w:val="hybridMultilevel"/>
    <w:tmpl w:val="12721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4403ECA"/>
    <w:multiLevelType w:val="hybridMultilevel"/>
    <w:tmpl w:val="5150D3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9D26F9E"/>
    <w:multiLevelType w:val="hybridMultilevel"/>
    <w:tmpl w:val="B8B0DAA0"/>
    <w:lvl w:ilvl="0" w:tplc="A38844FC">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741BCE"/>
    <w:multiLevelType w:val="hybridMultilevel"/>
    <w:tmpl w:val="D7AA23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932BEE"/>
    <w:multiLevelType w:val="hybridMultilevel"/>
    <w:tmpl w:val="27E84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A76C93"/>
    <w:multiLevelType w:val="hybridMultilevel"/>
    <w:tmpl w:val="1F0A21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8244FCD"/>
    <w:multiLevelType w:val="hybridMultilevel"/>
    <w:tmpl w:val="711E2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36FB5"/>
    <w:multiLevelType w:val="hybridMultilevel"/>
    <w:tmpl w:val="696C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554CF5"/>
    <w:multiLevelType w:val="hybridMultilevel"/>
    <w:tmpl w:val="312024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DB00A0"/>
    <w:multiLevelType w:val="hybridMultilevel"/>
    <w:tmpl w:val="398E8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82498A"/>
    <w:multiLevelType w:val="hybridMultilevel"/>
    <w:tmpl w:val="9EBAB2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BE76E43"/>
    <w:multiLevelType w:val="hybridMultilevel"/>
    <w:tmpl w:val="7C5E8EE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622A3FF7"/>
    <w:multiLevelType w:val="hybridMultilevel"/>
    <w:tmpl w:val="4EDEF0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61C01B8"/>
    <w:multiLevelType w:val="hybridMultilevel"/>
    <w:tmpl w:val="CDC82CE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D622995"/>
    <w:multiLevelType w:val="hybridMultilevel"/>
    <w:tmpl w:val="EF80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5A468A"/>
    <w:multiLevelType w:val="hybridMultilevel"/>
    <w:tmpl w:val="22185A2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1910920"/>
    <w:multiLevelType w:val="hybridMultilevel"/>
    <w:tmpl w:val="714CD8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4146268"/>
    <w:multiLevelType w:val="hybridMultilevel"/>
    <w:tmpl w:val="312024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E24DC7"/>
    <w:multiLevelType w:val="hybridMultilevel"/>
    <w:tmpl w:val="FD74EF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E264B05"/>
    <w:multiLevelType w:val="hybridMultilevel"/>
    <w:tmpl w:val="9B848EE4"/>
    <w:lvl w:ilvl="0" w:tplc="B7A4826C">
      <w:start w:val="1"/>
      <w:numFmt w:val="bullet"/>
      <w:lvlText w:val="•"/>
      <w:lvlJc w:val="left"/>
      <w:pPr>
        <w:ind w:left="1700" w:hanging="360"/>
      </w:pPr>
      <w:rPr>
        <w:rFonts w:ascii="Calibri" w:eastAsia="Calibri" w:hAnsi="Calibri" w:hint="default"/>
        <w:sz w:val="22"/>
        <w:szCs w:val="22"/>
      </w:rPr>
    </w:lvl>
    <w:lvl w:ilvl="1" w:tplc="D1BE1406">
      <w:start w:val="1"/>
      <w:numFmt w:val="bullet"/>
      <w:lvlText w:val="•"/>
      <w:lvlJc w:val="left"/>
      <w:pPr>
        <w:ind w:left="2608" w:hanging="360"/>
      </w:pPr>
      <w:rPr>
        <w:rFonts w:hint="default"/>
      </w:rPr>
    </w:lvl>
    <w:lvl w:ilvl="2" w:tplc="8A00B418">
      <w:start w:val="1"/>
      <w:numFmt w:val="bullet"/>
      <w:lvlText w:val="•"/>
      <w:lvlJc w:val="left"/>
      <w:pPr>
        <w:ind w:left="3516" w:hanging="360"/>
      </w:pPr>
      <w:rPr>
        <w:rFonts w:hint="default"/>
      </w:rPr>
    </w:lvl>
    <w:lvl w:ilvl="3" w:tplc="910E4AAC">
      <w:start w:val="1"/>
      <w:numFmt w:val="bullet"/>
      <w:lvlText w:val="•"/>
      <w:lvlJc w:val="left"/>
      <w:pPr>
        <w:ind w:left="4424" w:hanging="360"/>
      </w:pPr>
      <w:rPr>
        <w:rFonts w:hint="default"/>
      </w:rPr>
    </w:lvl>
    <w:lvl w:ilvl="4" w:tplc="362CC5BA">
      <w:start w:val="1"/>
      <w:numFmt w:val="bullet"/>
      <w:lvlText w:val="•"/>
      <w:lvlJc w:val="left"/>
      <w:pPr>
        <w:ind w:left="5332" w:hanging="360"/>
      </w:pPr>
      <w:rPr>
        <w:rFonts w:hint="default"/>
      </w:rPr>
    </w:lvl>
    <w:lvl w:ilvl="5" w:tplc="16E49044">
      <w:start w:val="1"/>
      <w:numFmt w:val="bullet"/>
      <w:lvlText w:val="•"/>
      <w:lvlJc w:val="left"/>
      <w:pPr>
        <w:ind w:left="6240" w:hanging="360"/>
      </w:pPr>
      <w:rPr>
        <w:rFonts w:hint="default"/>
      </w:rPr>
    </w:lvl>
    <w:lvl w:ilvl="6" w:tplc="07D6F98C">
      <w:start w:val="1"/>
      <w:numFmt w:val="bullet"/>
      <w:lvlText w:val="•"/>
      <w:lvlJc w:val="left"/>
      <w:pPr>
        <w:ind w:left="7148" w:hanging="360"/>
      </w:pPr>
      <w:rPr>
        <w:rFonts w:hint="default"/>
      </w:rPr>
    </w:lvl>
    <w:lvl w:ilvl="7" w:tplc="03760018">
      <w:start w:val="1"/>
      <w:numFmt w:val="bullet"/>
      <w:lvlText w:val="•"/>
      <w:lvlJc w:val="left"/>
      <w:pPr>
        <w:ind w:left="8056" w:hanging="360"/>
      </w:pPr>
      <w:rPr>
        <w:rFonts w:hint="default"/>
      </w:rPr>
    </w:lvl>
    <w:lvl w:ilvl="8" w:tplc="D34C888E">
      <w:start w:val="1"/>
      <w:numFmt w:val="bullet"/>
      <w:lvlText w:val="•"/>
      <w:lvlJc w:val="left"/>
      <w:pPr>
        <w:ind w:left="8964" w:hanging="360"/>
      </w:pPr>
      <w:rPr>
        <w:rFonts w:hint="default"/>
      </w:rPr>
    </w:lvl>
  </w:abstractNum>
  <w:abstractNum w:abstractNumId="31" w15:restartNumberingAfterBreak="0">
    <w:nsid w:val="7F495F42"/>
    <w:multiLevelType w:val="hybridMultilevel"/>
    <w:tmpl w:val="BED44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8"/>
  </w:num>
  <w:num w:numId="4">
    <w:abstractNumId w:val="13"/>
  </w:num>
  <w:num w:numId="5">
    <w:abstractNumId w:val="14"/>
  </w:num>
  <w:num w:numId="6">
    <w:abstractNumId w:val="19"/>
  </w:num>
  <w:num w:numId="7">
    <w:abstractNumId w:val="4"/>
  </w:num>
  <w:num w:numId="8">
    <w:abstractNumId w:val="28"/>
  </w:num>
  <w:num w:numId="9">
    <w:abstractNumId w:val="6"/>
  </w:num>
  <w:num w:numId="10">
    <w:abstractNumId w:val="23"/>
  </w:num>
  <w:num w:numId="11">
    <w:abstractNumId w:val="27"/>
  </w:num>
  <w:num w:numId="12">
    <w:abstractNumId w:val="20"/>
  </w:num>
  <w:num w:numId="13">
    <w:abstractNumId w:val="22"/>
  </w:num>
  <w:num w:numId="14">
    <w:abstractNumId w:val="9"/>
  </w:num>
  <w:num w:numId="15">
    <w:abstractNumId w:val="10"/>
  </w:num>
  <w:num w:numId="16">
    <w:abstractNumId w:val="30"/>
  </w:num>
  <w:num w:numId="17">
    <w:abstractNumId w:val="18"/>
  </w:num>
  <w:num w:numId="18">
    <w:abstractNumId w:val="29"/>
  </w:num>
  <w:num w:numId="19">
    <w:abstractNumId w:val="25"/>
  </w:num>
  <w:num w:numId="20">
    <w:abstractNumId w:val="5"/>
  </w:num>
  <w:num w:numId="21">
    <w:abstractNumId w:val="12"/>
  </w:num>
  <w:num w:numId="22">
    <w:abstractNumId w:val="26"/>
  </w:num>
  <w:num w:numId="23">
    <w:abstractNumId w:val="2"/>
  </w:num>
  <w:num w:numId="24">
    <w:abstractNumId w:val="21"/>
  </w:num>
  <w:num w:numId="25">
    <w:abstractNumId w:val="16"/>
  </w:num>
  <w:num w:numId="26">
    <w:abstractNumId w:val="3"/>
  </w:num>
  <w:num w:numId="27">
    <w:abstractNumId w:val="7"/>
  </w:num>
  <w:num w:numId="28">
    <w:abstractNumId w:val="24"/>
  </w:num>
  <w:num w:numId="29">
    <w:abstractNumId w:val="11"/>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8C3"/>
    <w:rsid w:val="00021EE1"/>
    <w:rsid w:val="00022331"/>
    <w:rsid w:val="000227EF"/>
    <w:rsid w:val="00022A88"/>
    <w:rsid w:val="00023607"/>
    <w:rsid w:val="00023AE4"/>
    <w:rsid w:val="00025611"/>
    <w:rsid w:val="00026568"/>
    <w:rsid w:val="000275AA"/>
    <w:rsid w:val="00027FC2"/>
    <w:rsid w:val="000300B1"/>
    <w:rsid w:val="00030136"/>
    <w:rsid w:val="0003023D"/>
    <w:rsid w:val="0003065D"/>
    <w:rsid w:val="00030B0A"/>
    <w:rsid w:val="00031D95"/>
    <w:rsid w:val="000324A8"/>
    <w:rsid w:val="000325A2"/>
    <w:rsid w:val="00032D4B"/>
    <w:rsid w:val="00033641"/>
    <w:rsid w:val="000345DB"/>
    <w:rsid w:val="000345FB"/>
    <w:rsid w:val="00034A48"/>
    <w:rsid w:val="00035BF9"/>
    <w:rsid w:val="0003689E"/>
    <w:rsid w:val="00037887"/>
    <w:rsid w:val="00037CCD"/>
    <w:rsid w:val="00037CD7"/>
    <w:rsid w:val="00041D90"/>
    <w:rsid w:val="0004353A"/>
    <w:rsid w:val="00043B35"/>
    <w:rsid w:val="00043B63"/>
    <w:rsid w:val="00043F3C"/>
    <w:rsid w:val="000440B0"/>
    <w:rsid w:val="00044138"/>
    <w:rsid w:val="00044AEE"/>
    <w:rsid w:val="00044EF7"/>
    <w:rsid w:val="000455D3"/>
    <w:rsid w:val="00045A9A"/>
    <w:rsid w:val="00046E73"/>
    <w:rsid w:val="000472FF"/>
    <w:rsid w:val="00047856"/>
    <w:rsid w:val="00050338"/>
    <w:rsid w:val="00050CDB"/>
    <w:rsid w:val="000514A6"/>
    <w:rsid w:val="00051F87"/>
    <w:rsid w:val="000522C1"/>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5062"/>
    <w:rsid w:val="00065ADB"/>
    <w:rsid w:val="000660F1"/>
    <w:rsid w:val="00066396"/>
    <w:rsid w:val="00066CF9"/>
    <w:rsid w:val="0006733C"/>
    <w:rsid w:val="000674D3"/>
    <w:rsid w:val="00067768"/>
    <w:rsid w:val="00067952"/>
    <w:rsid w:val="00067BAE"/>
    <w:rsid w:val="0007050C"/>
    <w:rsid w:val="00072058"/>
    <w:rsid w:val="000721AA"/>
    <w:rsid w:val="00072A93"/>
    <w:rsid w:val="00073425"/>
    <w:rsid w:val="0007375A"/>
    <w:rsid w:val="000741DE"/>
    <w:rsid w:val="0007461B"/>
    <w:rsid w:val="0007463D"/>
    <w:rsid w:val="000746F8"/>
    <w:rsid w:val="00074EDF"/>
    <w:rsid w:val="0007632D"/>
    <w:rsid w:val="000767B9"/>
    <w:rsid w:val="00076D75"/>
    <w:rsid w:val="0007782E"/>
    <w:rsid w:val="00080686"/>
    <w:rsid w:val="00081708"/>
    <w:rsid w:val="00081E95"/>
    <w:rsid w:val="0008269D"/>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1481"/>
    <w:rsid w:val="00091697"/>
    <w:rsid w:val="000921E2"/>
    <w:rsid w:val="000922EE"/>
    <w:rsid w:val="00092C27"/>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56B1"/>
    <w:rsid w:val="000A6EFA"/>
    <w:rsid w:val="000A72A8"/>
    <w:rsid w:val="000A7907"/>
    <w:rsid w:val="000A790F"/>
    <w:rsid w:val="000A7D9C"/>
    <w:rsid w:val="000B0602"/>
    <w:rsid w:val="000B0B12"/>
    <w:rsid w:val="000B101B"/>
    <w:rsid w:val="000B1385"/>
    <w:rsid w:val="000B1E3F"/>
    <w:rsid w:val="000B1FF6"/>
    <w:rsid w:val="000B2156"/>
    <w:rsid w:val="000B3FC9"/>
    <w:rsid w:val="000B412A"/>
    <w:rsid w:val="000B42CE"/>
    <w:rsid w:val="000B4498"/>
    <w:rsid w:val="000B451E"/>
    <w:rsid w:val="000B4811"/>
    <w:rsid w:val="000B510C"/>
    <w:rsid w:val="000B571A"/>
    <w:rsid w:val="000B5A90"/>
    <w:rsid w:val="000B5D64"/>
    <w:rsid w:val="000B669F"/>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A6C"/>
    <w:rsid w:val="000C7729"/>
    <w:rsid w:val="000C7D6D"/>
    <w:rsid w:val="000D0471"/>
    <w:rsid w:val="000D0E44"/>
    <w:rsid w:val="000D0EE0"/>
    <w:rsid w:val="000D11CA"/>
    <w:rsid w:val="000D154E"/>
    <w:rsid w:val="000D31B7"/>
    <w:rsid w:val="000D3285"/>
    <w:rsid w:val="000D3E02"/>
    <w:rsid w:val="000D48BA"/>
    <w:rsid w:val="000D499C"/>
    <w:rsid w:val="000D4F46"/>
    <w:rsid w:val="000D63F2"/>
    <w:rsid w:val="000D702A"/>
    <w:rsid w:val="000D7F54"/>
    <w:rsid w:val="000E04EF"/>
    <w:rsid w:val="000E132C"/>
    <w:rsid w:val="000E1B55"/>
    <w:rsid w:val="000E203F"/>
    <w:rsid w:val="000E2252"/>
    <w:rsid w:val="000E2E69"/>
    <w:rsid w:val="000E3586"/>
    <w:rsid w:val="000E37A2"/>
    <w:rsid w:val="000E40EA"/>
    <w:rsid w:val="000E4C24"/>
    <w:rsid w:val="000E546D"/>
    <w:rsid w:val="000E572F"/>
    <w:rsid w:val="000E5CF8"/>
    <w:rsid w:val="000E60C3"/>
    <w:rsid w:val="000E60FE"/>
    <w:rsid w:val="000E6773"/>
    <w:rsid w:val="000E70BC"/>
    <w:rsid w:val="000E75E1"/>
    <w:rsid w:val="000E7C45"/>
    <w:rsid w:val="000E7E90"/>
    <w:rsid w:val="000F0638"/>
    <w:rsid w:val="000F0D86"/>
    <w:rsid w:val="000F16C8"/>
    <w:rsid w:val="000F19E8"/>
    <w:rsid w:val="000F1A0E"/>
    <w:rsid w:val="000F326D"/>
    <w:rsid w:val="000F4258"/>
    <w:rsid w:val="000F47EE"/>
    <w:rsid w:val="000F4D54"/>
    <w:rsid w:val="000F52F4"/>
    <w:rsid w:val="000F5774"/>
    <w:rsid w:val="000F5790"/>
    <w:rsid w:val="000F58FC"/>
    <w:rsid w:val="000F6125"/>
    <w:rsid w:val="000F62DC"/>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CA2"/>
    <w:rsid w:val="00120E62"/>
    <w:rsid w:val="00121349"/>
    <w:rsid w:val="001217B9"/>
    <w:rsid w:val="00122185"/>
    <w:rsid w:val="001221DF"/>
    <w:rsid w:val="001222DF"/>
    <w:rsid w:val="0012250F"/>
    <w:rsid w:val="001233C3"/>
    <w:rsid w:val="00124203"/>
    <w:rsid w:val="0012428E"/>
    <w:rsid w:val="00124827"/>
    <w:rsid w:val="00124CCA"/>
    <w:rsid w:val="001252AE"/>
    <w:rsid w:val="001260FA"/>
    <w:rsid w:val="0012694A"/>
    <w:rsid w:val="00127637"/>
    <w:rsid w:val="0012781D"/>
    <w:rsid w:val="00127B92"/>
    <w:rsid w:val="00130312"/>
    <w:rsid w:val="00130929"/>
    <w:rsid w:val="00130969"/>
    <w:rsid w:val="001312D9"/>
    <w:rsid w:val="00131AE1"/>
    <w:rsid w:val="00132E20"/>
    <w:rsid w:val="00132EBE"/>
    <w:rsid w:val="00132F37"/>
    <w:rsid w:val="00133330"/>
    <w:rsid w:val="00133AA3"/>
    <w:rsid w:val="0013432F"/>
    <w:rsid w:val="001343F4"/>
    <w:rsid w:val="00134A8C"/>
    <w:rsid w:val="00134BC6"/>
    <w:rsid w:val="0013543A"/>
    <w:rsid w:val="00135B5F"/>
    <w:rsid w:val="0013640B"/>
    <w:rsid w:val="001365AD"/>
    <w:rsid w:val="00136829"/>
    <w:rsid w:val="00136AC9"/>
    <w:rsid w:val="00137244"/>
    <w:rsid w:val="00137320"/>
    <w:rsid w:val="00137365"/>
    <w:rsid w:val="0014040B"/>
    <w:rsid w:val="001404C5"/>
    <w:rsid w:val="001412C0"/>
    <w:rsid w:val="001412F9"/>
    <w:rsid w:val="00141755"/>
    <w:rsid w:val="00141E15"/>
    <w:rsid w:val="001437D7"/>
    <w:rsid w:val="00145614"/>
    <w:rsid w:val="00145C39"/>
    <w:rsid w:val="00147C17"/>
    <w:rsid w:val="00147F9E"/>
    <w:rsid w:val="00150478"/>
    <w:rsid w:val="00150754"/>
    <w:rsid w:val="00150FA4"/>
    <w:rsid w:val="0015102F"/>
    <w:rsid w:val="00151380"/>
    <w:rsid w:val="00152C1C"/>
    <w:rsid w:val="0015300B"/>
    <w:rsid w:val="00153179"/>
    <w:rsid w:val="001541BF"/>
    <w:rsid w:val="00154F60"/>
    <w:rsid w:val="00155E5C"/>
    <w:rsid w:val="00155EEF"/>
    <w:rsid w:val="00156413"/>
    <w:rsid w:val="0015748F"/>
    <w:rsid w:val="0016006C"/>
    <w:rsid w:val="001600EA"/>
    <w:rsid w:val="001605A0"/>
    <w:rsid w:val="00161538"/>
    <w:rsid w:val="001618B4"/>
    <w:rsid w:val="0016196A"/>
    <w:rsid w:val="001619DE"/>
    <w:rsid w:val="00161B70"/>
    <w:rsid w:val="00161C7F"/>
    <w:rsid w:val="00161EA0"/>
    <w:rsid w:val="00162FD3"/>
    <w:rsid w:val="001630BA"/>
    <w:rsid w:val="00165961"/>
    <w:rsid w:val="00167DB8"/>
    <w:rsid w:val="00172018"/>
    <w:rsid w:val="00172470"/>
    <w:rsid w:val="00172775"/>
    <w:rsid w:val="001728D7"/>
    <w:rsid w:val="00172D15"/>
    <w:rsid w:val="00172F16"/>
    <w:rsid w:val="001744BC"/>
    <w:rsid w:val="001758C1"/>
    <w:rsid w:val="00175D41"/>
    <w:rsid w:val="0017643A"/>
    <w:rsid w:val="00176758"/>
    <w:rsid w:val="00177ED4"/>
    <w:rsid w:val="001801B3"/>
    <w:rsid w:val="00180982"/>
    <w:rsid w:val="00181893"/>
    <w:rsid w:val="00183189"/>
    <w:rsid w:val="001834DE"/>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34A5"/>
    <w:rsid w:val="001946C8"/>
    <w:rsid w:val="00194B83"/>
    <w:rsid w:val="00194E35"/>
    <w:rsid w:val="00195961"/>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7E6"/>
    <w:rsid w:val="001D2ACC"/>
    <w:rsid w:val="001D2CEA"/>
    <w:rsid w:val="001D2D0A"/>
    <w:rsid w:val="001D2DF8"/>
    <w:rsid w:val="001D3190"/>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257F"/>
    <w:rsid w:val="001E3005"/>
    <w:rsid w:val="001E33EB"/>
    <w:rsid w:val="001E3838"/>
    <w:rsid w:val="001E3A9B"/>
    <w:rsid w:val="001E4116"/>
    <w:rsid w:val="001E5E1E"/>
    <w:rsid w:val="001E678D"/>
    <w:rsid w:val="001E7287"/>
    <w:rsid w:val="001E7545"/>
    <w:rsid w:val="001E760B"/>
    <w:rsid w:val="001F0861"/>
    <w:rsid w:val="001F0DB8"/>
    <w:rsid w:val="001F1E47"/>
    <w:rsid w:val="001F3A60"/>
    <w:rsid w:val="001F46D4"/>
    <w:rsid w:val="001F5545"/>
    <w:rsid w:val="001F5945"/>
    <w:rsid w:val="001F601D"/>
    <w:rsid w:val="001F66CE"/>
    <w:rsid w:val="001F7322"/>
    <w:rsid w:val="001F77DC"/>
    <w:rsid w:val="002003EB"/>
    <w:rsid w:val="002014CB"/>
    <w:rsid w:val="002023EE"/>
    <w:rsid w:val="002024C6"/>
    <w:rsid w:val="0020253B"/>
    <w:rsid w:val="0020366F"/>
    <w:rsid w:val="00204172"/>
    <w:rsid w:val="002049AE"/>
    <w:rsid w:val="00205035"/>
    <w:rsid w:val="00205041"/>
    <w:rsid w:val="002050C3"/>
    <w:rsid w:val="0020586B"/>
    <w:rsid w:val="0020664F"/>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614"/>
    <w:rsid w:val="0021396B"/>
    <w:rsid w:val="00213BD9"/>
    <w:rsid w:val="002144F4"/>
    <w:rsid w:val="0021486D"/>
    <w:rsid w:val="002158A8"/>
    <w:rsid w:val="00215F21"/>
    <w:rsid w:val="00215FE6"/>
    <w:rsid w:val="00216E6B"/>
    <w:rsid w:val="00217004"/>
    <w:rsid w:val="002178E1"/>
    <w:rsid w:val="00217A8E"/>
    <w:rsid w:val="002201A1"/>
    <w:rsid w:val="00221544"/>
    <w:rsid w:val="00221BE5"/>
    <w:rsid w:val="0022206C"/>
    <w:rsid w:val="00222260"/>
    <w:rsid w:val="00222F04"/>
    <w:rsid w:val="00223476"/>
    <w:rsid w:val="0022364D"/>
    <w:rsid w:val="00224A22"/>
    <w:rsid w:val="00224B80"/>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3597"/>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2187"/>
    <w:rsid w:val="002437EF"/>
    <w:rsid w:val="00243B1B"/>
    <w:rsid w:val="00243DB5"/>
    <w:rsid w:val="002441C5"/>
    <w:rsid w:val="0024478B"/>
    <w:rsid w:val="00245C3D"/>
    <w:rsid w:val="00245CA3"/>
    <w:rsid w:val="002463C2"/>
    <w:rsid w:val="002470D0"/>
    <w:rsid w:val="00247205"/>
    <w:rsid w:val="002503FA"/>
    <w:rsid w:val="0025044C"/>
    <w:rsid w:val="00250636"/>
    <w:rsid w:val="002506A7"/>
    <w:rsid w:val="002507A6"/>
    <w:rsid w:val="00250ABE"/>
    <w:rsid w:val="00250B2E"/>
    <w:rsid w:val="00251562"/>
    <w:rsid w:val="0025204B"/>
    <w:rsid w:val="00252271"/>
    <w:rsid w:val="00252E7F"/>
    <w:rsid w:val="0025339A"/>
    <w:rsid w:val="00253BDD"/>
    <w:rsid w:val="0025411F"/>
    <w:rsid w:val="00254787"/>
    <w:rsid w:val="002550F1"/>
    <w:rsid w:val="00255E9A"/>
    <w:rsid w:val="002568EE"/>
    <w:rsid w:val="00257152"/>
    <w:rsid w:val="0025746A"/>
    <w:rsid w:val="00257972"/>
    <w:rsid w:val="00257BD6"/>
    <w:rsid w:val="00260AAB"/>
    <w:rsid w:val="00260E4F"/>
    <w:rsid w:val="00261C51"/>
    <w:rsid w:val="002621E7"/>
    <w:rsid w:val="0026256B"/>
    <w:rsid w:val="00262AB7"/>
    <w:rsid w:val="00262B5F"/>
    <w:rsid w:val="00262C9F"/>
    <w:rsid w:val="00262FD6"/>
    <w:rsid w:val="0026344B"/>
    <w:rsid w:val="00263B36"/>
    <w:rsid w:val="0026476F"/>
    <w:rsid w:val="00264BC8"/>
    <w:rsid w:val="00265DBE"/>
    <w:rsid w:val="00265EF2"/>
    <w:rsid w:val="00266087"/>
    <w:rsid w:val="00266591"/>
    <w:rsid w:val="002666B8"/>
    <w:rsid w:val="00266C93"/>
    <w:rsid w:val="0026743D"/>
    <w:rsid w:val="00270FB8"/>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EEF"/>
    <w:rsid w:val="002904CD"/>
    <w:rsid w:val="0029149F"/>
    <w:rsid w:val="002914D1"/>
    <w:rsid w:val="00292B0B"/>
    <w:rsid w:val="00292D0D"/>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B99"/>
    <w:rsid w:val="002B7F51"/>
    <w:rsid w:val="002C063B"/>
    <w:rsid w:val="002C076E"/>
    <w:rsid w:val="002C1140"/>
    <w:rsid w:val="002C1C43"/>
    <w:rsid w:val="002C2080"/>
    <w:rsid w:val="002C2954"/>
    <w:rsid w:val="002C29DC"/>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11A5"/>
    <w:rsid w:val="002E26BF"/>
    <w:rsid w:val="002E35F8"/>
    <w:rsid w:val="002E3A33"/>
    <w:rsid w:val="002E3C6B"/>
    <w:rsid w:val="002E4935"/>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543C"/>
    <w:rsid w:val="002F6589"/>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DB6"/>
    <w:rsid w:val="00307D95"/>
    <w:rsid w:val="00310F27"/>
    <w:rsid w:val="00311178"/>
    <w:rsid w:val="00312180"/>
    <w:rsid w:val="003122B4"/>
    <w:rsid w:val="00312562"/>
    <w:rsid w:val="0031309D"/>
    <w:rsid w:val="003131BD"/>
    <w:rsid w:val="0031341B"/>
    <w:rsid w:val="00314FF0"/>
    <w:rsid w:val="00315F01"/>
    <w:rsid w:val="00316391"/>
    <w:rsid w:val="0031671D"/>
    <w:rsid w:val="00316E02"/>
    <w:rsid w:val="00317615"/>
    <w:rsid w:val="0031792B"/>
    <w:rsid w:val="0032084A"/>
    <w:rsid w:val="00320EA2"/>
    <w:rsid w:val="00321ADC"/>
    <w:rsid w:val="00321C17"/>
    <w:rsid w:val="00321C7F"/>
    <w:rsid w:val="00321CEA"/>
    <w:rsid w:val="00322069"/>
    <w:rsid w:val="00322614"/>
    <w:rsid w:val="003229F1"/>
    <w:rsid w:val="003237CB"/>
    <w:rsid w:val="00323ACA"/>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54EE"/>
    <w:rsid w:val="00335D44"/>
    <w:rsid w:val="0033633F"/>
    <w:rsid w:val="00336C60"/>
    <w:rsid w:val="003377A5"/>
    <w:rsid w:val="00337976"/>
    <w:rsid w:val="00337B7B"/>
    <w:rsid w:val="003402A0"/>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113D"/>
    <w:rsid w:val="003711BA"/>
    <w:rsid w:val="00371DE6"/>
    <w:rsid w:val="00373432"/>
    <w:rsid w:val="0037371D"/>
    <w:rsid w:val="00375070"/>
    <w:rsid w:val="00375CF0"/>
    <w:rsid w:val="00375D13"/>
    <w:rsid w:val="0037697D"/>
    <w:rsid w:val="00376DB7"/>
    <w:rsid w:val="00376EA3"/>
    <w:rsid w:val="0038112F"/>
    <w:rsid w:val="0038115B"/>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B94"/>
    <w:rsid w:val="003A7CFD"/>
    <w:rsid w:val="003B021D"/>
    <w:rsid w:val="003B1B68"/>
    <w:rsid w:val="003B4DD2"/>
    <w:rsid w:val="003B66B9"/>
    <w:rsid w:val="003B69F1"/>
    <w:rsid w:val="003B6E7A"/>
    <w:rsid w:val="003C0146"/>
    <w:rsid w:val="003C0CD9"/>
    <w:rsid w:val="003C0D62"/>
    <w:rsid w:val="003C1467"/>
    <w:rsid w:val="003C19DD"/>
    <w:rsid w:val="003C368B"/>
    <w:rsid w:val="003C405D"/>
    <w:rsid w:val="003C4AC9"/>
    <w:rsid w:val="003C4ACF"/>
    <w:rsid w:val="003C62FF"/>
    <w:rsid w:val="003C7539"/>
    <w:rsid w:val="003D005D"/>
    <w:rsid w:val="003D0086"/>
    <w:rsid w:val="003D0768"/>
    <w:rsid w:val="003D0809"/>
    <w:rsid w:val="003D08F9"/>
    <w:rsid w:val="003D1481"/>
    <w:rsid w:val="003D428A"/>
    <w:rsid w:val="003D49A6"/>
    <w:rsid w:val="003D4BA6"/>
    <w:rsid w:val="003D4EA2"/>
    <w:rsid w:val="003D59EA"/>
    <w:rsid w:val="003D67BE"/>
    <w:rsid w:val="003D67F3"/>
    <w:rsid w:val="003D6A26"/>
    <w:rsid w:val="003D6AB7"/>
    <w:rsid w:val="003D73A6"/>
    <w:rsid w:val="003D7760"/>
    <w:rsid w:val="003D7FCF"/>
    <w:rsid w:val="003E0021"/>
    <w:rsid w:val="003E280E"/>
    <w:rsid w:val="003E305A"/>
    <w:rsid w:val="003E351D"/>
    <w:rsid w:val="003E4029"/>
    <w:rsid w:val="003E4E12"/>
    <w:rsid w:val="003E4FFD"/>
    <w:rsid w:val="003E50A6"/>
    <w:rsid w:val="003E5950"/>
    <w:rsid w:val="003E5D31"/>
    <w:rsid w:val="003E62A4"/>
    <w:rsid w:val="003E69C0"/>
    <w:rsid w:val="003E6C62"/>
    <w:rsid w:val="003E6FC0"/>
    <w:rsid w:val="003E70BD"/>
    <w:rsid w:val="003E7403"/>
    <w:rsid w:val="003E7469"/>
    <w:rsid w:val="003E794B"/>
    <w:rsid w:val="003E7B0A"/>
    <w:rsid w:val="003F06B7"/>
    <w:rsid w:val="003F0D5F"/>
    <w:rsid w:val="003F135B"/>
    <w:rsid w:val="003F1367"/>
    <w:rsid w:val="003F15DB"/>
    <w:rsid w:val="003F1FAC"/>
    <w:rsid w:val="003F4715"/>
    <w:rsid w:val="003F584A"/>
    <w:rsid w:val="003F58F8"/>
    <w:rsid w:val="003F599A"/>
    <w:rsid w:val="003F6703"/>
    <w:rsid w:val="003F687E"/>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C49"/>
    <w:rsid w:val="004108C3"/>
    <w:rsid w:val="0041120E"/>
    <w:rsid w:val="004114B9"/>
    <w:rsid w:val="004115D0"/>
    <w:rsid w:val="004123FE"/>
    <w:rsid w:val="00412630"/>
    <w:rsid w:val="004134F2"/>
    <w:rsid w:val="004137AB"/>
    <w:rsid w:val="0041470B"/>
    <w:rsid w:val="00416716"/>
    <w:rsid w:val="004168DC"/>
    <w:rsid w:val="00416C25"/>
    <w:rsid w:val="00416DB5"/>
    <w:rsid w:val="00417D70"/>
    <w:rsid w:val="00417E8A"/>
    <w:rsid w:val="004202D8"/>
    <w:rsid w:val="00420311"/>
    <w:rsid w:val="00420682"/>
    <w:rsid w:val="00421666"/>
    <w:rsid w:val="00421810"/>
    <w:rsid w:val="00422157"/>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68D"/>
    <w:rsid w:val="00450D6C"/>
    <w:rsid w:val="00451EEE"/>
    <w:rsid w:val="00452A6B"/>
    <w:rsid w:val="00452C05"/>
    <w:rsid w:val="00452E47"/>
    <w:rsid w:val="004536A7"/>
    <w:rsid w:val="004537CD"/>
    <w:rsid w:val="00453945"/>
    <w:rsid w:val="00453E54"/>
    <w:rsid w:val="004542BF"/>
    <w:rsid w:val="00454A54"/>
    <w:rsid w:val="00456709"/>
    <w:rsid w:val="004576E0"/>
    <w:rsid w:val="00457CB8"/>
    <w:rsid w:val="00457D94"/>
    <w:rsid w:val="004602CA"/>
    <w:rsid w:val="0046072C"/>
    <w:rsid w:val="004608DE"/>
    <w:rsid w:val="00462356"/>
    <w:rsid w:val="00462D50"/>
    <w:rsid w:val="004645AA"/>
    <w:rsid w:val="004645F2"/>
    <w:rsid w:val="00464D0B"/>
    <w:rsid w:val="0046507A"/>
    <w:rsid w:val="00465640"/>
    <w:rsid w:val="0046575F"/>
    <w:rsid w:val="004658AB"/>
    <w:rsid w:val="00466843"/>
    <w:rsid w:val="0046692E"/>
    <w:rsid w:val="00466B13"/>
    <w:rsid w:val="00466B81"/>
    <w:rsid w:val="00466E13"/>
    <w:rsid w:val="004672D5"/>
    <w:rsid w:val="00470572"/>
    <w:rsid w:val="00471DB5"/>
    <w:rsid w:val="00471DEB"/>
    <w:rsid w:val="004722FB"/>
    <w:rsid w:val="00472ADE"/>
    <w:rsid w:val="004736F6"/>
    <w:rsid w:val="004741F4"/>
    <w:rsid w:val="00474716"/>
    <w:rsid w:val="00476D6B"/>
    <w:rsid w:val="00476F40"/>
    <w:rsid w:val="004779B2"/>
    <w:rsid w:val="00480050"/>
    <w:rsid w:val="00480C82"/>
    <w:rsid w:val="00480D04"/>
    <w:rsid w:val="004810A6"/>
    <w:rsid w:val="004811F0"/>
    <w:rsid w:val="00481337"/>
    <w:rsid w:val="00481438"/>
    <w:rsid w:val="004816AC"/>
    <w:rsid w:val="0048290F"/>
    <w:rsid w:val="00482AE8"/>
    <w:rsid w:val="00482D9B"/>
    <w:rsid w:val="00482DCD"/>
    <w:rsid w:val="00483F93"/>
    <w:rsid w:val="004842B1"/>
    <w:rsid w:val="00484405"/>
    <w:rsid w:val="0048454D"/>
    <w:rsid w:val="004848DC"/>
    <w:rsid w:val="00484BD3"/>
    <w:rsid w:val="00485515"/>
    <w:rsid w:val="0048662D"/>
    <w:rsid w:val="00486714"/>
    <w:rsid w:val="00486C08"/>
    <w:rsid w:val="00486C15"/>
    <w:rsid w:val="00486CB9"/>
    <w:rsid w:val="00486CE9"/>
    <w:rsid w:val="00486EA9"/>
    <w:rsid w:val="00487CE3"/>
    <w:rsid w:val="00487EA7"/>
    <w:rsid w:val="00487FAF"/>
    <w:rsid w:val="0049038D"/>
    <w:rsid w:val="00490CBA"/>
    <w:rsid w:val="0049184F"/>
    <w:rsid w:val="0049238D"/>
    <w:rsid w:val="00492419"/>
    <w:rsid w:val="0049404C"/>
    <w:rsid w:val="0049412D"/>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A00"/>
    <w:rsid w:val="004A4B97"/>
    <w:rsid w:val="004A5D35"/>
    <w:rsid w:val="004A66D1"/>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4902"/>
    <w:rsid w:val="004C5DC7"/>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B2C"/>
    <w:rsid w:val="004D62AB"/>
    <w:rsid w:val="004D6D50"/>
    <w:rsid w:val="004E0045"/>
    <w:rsid w:val="004E0072"/>
    <w:rsid w:val="004E17F1"/>
    <w:rsid w:val="004E1955"/>
    <w:rsid w:val="004E1B48"/>
    <w:rsid w:val="004E2461"/>
    <w:rsid w:val="004E298B"/>
    <w:rsid w:val="004E35D9"/>
    <w:rsid w:val="004E36BB"/>
    <w:rsid w:val="004E3C07"/>
    <w:rsid w:val="004E4E94"/>
    <w:rsid w:val="004E6148"/>
    <w:rsid w:val="004E64CF"/>
    <w:rsid w:val="004E6BC2"/>
    <w:rsid w:val="004E6FF5"/>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A06"/>
    <w:rsid w:val="004F4BA1"/>
    <w:rsid w:val="004F54B7"/>
    <w:rsid w:val="004F5FAA"/>
    <w:rsid w:val="004F68BF"/>
    <w:rsid w:val="004F6B83"/>
    <w:rsid w:val="004F6C06"/>
    <w:rsid w:val="00500B5A"/>
    <w:rsid w:val="00500EA3"/>
    <w:rsid w:val="00500FA6"/>
    <w:rsid w:val="00501A42"/>
    <w:rsid w:val="00501D50"/>
    <w:rsid w:val="00501ED7"/>
    <w:rsid w:val="0050260B"/>
    <w:rsid w:val="00503985"/>
    <w:rsid w:val="00504091"/>
    <w:rsid w:val="0050428D"/>
    <w:rsid w:val="005047B0"/>
    <w:rsid w:val="005047BC"/>
    <w:rsid w:val="0050555E"/>
    <w:rsid w:val="00505A9F"/>
    <w:rsid w:val="005069E9"/>
    <w:rsid w:val="00506E29"/>
    <w:rsid w:val="00506EF6"/>
    <w:rsid w:val="00507E85"/>
    <w:rsid w:val="0051037B"/>
    <w:rsid w:val="005106E2"/>
    <w:rsid w:val="00510EC1"/>
    <w:rsid w:val="005114C2"/>
    <w:rsid w:val="005115C3"/>
    <w:rsid w:val="00511D53"/>
    <w:rsid w:val="00511DF8"/>
    <w:rsid w:val="00512178"/>
    <w:rsid w:val="00512670"/>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8D8"/>
    <w:rsid w:val="00530541"/>
    <w:rsid w:val="00530E68"/>
    <w:rsid w:val="00531C2D"/>
    <w:rsid w:val="00532457"/>
    <w:rsid w:val="0053266F"/>
    <w:rsid w:val="00532914"/>
    <w:rsid w:val="0053298F"/>
    <w:rsid w:val="00532D66"/>
    <w:rsid w:val="00533F25"/>
    <w:rsid w:val="00535235"/>
    <w:rsid w:val="00535398"/>
    <w:rsid w:val="00535424"/>
    <w:rsid w:val="0053560D"/>
    <w:rsid w:val="005360EF"/>
    <w:rsid w:val="00536375"/>
    <w:rsid w:val="00536685"/>
    <w:rsid w:val="00536B12"/>
    <w:rsid w:val="00537BF8"/>
    <w:rsid w:val="00537E76"/>
    <w:rsid w:val="0054041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25EE"/>
    <w:rsid w:val="00562E5D"/>
    <w:rsid w:val="0056360A"/>
    <w:rsid w:val="00563664"/>
    <w:rsid w:val="005637B9"/>
    <w:rsid w:val="00563C47"/>
    <w:rsid w:val="00563CFE"/>
    <w:rsid w:val="00563DC0"/>
    <w:rsid w:val="00563FF1"/>
    <w:rsid w:val="005640CA"/>
    <w:rsid w:val="00564EB7"/>
    <w:rsid w:val="005654AA"/>
    <w:rsid w:val="0056636B"/>
    <w:rsid w:val="005664F7"/>
    <w:rsid w:val="005668C5"/>
    <w:rsid w:val="0057078E"/>
    <w:rsid w:val="0057147D"/>
    <w:rsid w:val="0057165E"/>
    <w:rsid w:val="005718C7"/>
    <w:rsid w:val="00571AC2"/>
    <w:rsid w:val="00572855"/>
    <w:rsid w:val="00573242"/>
    <w:rsid w:val="0057384F"/>
    <w:rsid w:val="0057388C"/>
    <w:rsid w:val="00573F79"/>
    <w:rsid w:val="00574103"/>
    <w:rsid w:val="00574384"/>
    <w:rsid w:val="00574B4F"/>
    <w:rsid w:val="005755B4"/>
    <w:rsid w:val="00575B55"/>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71AA"/>
    <w:rsid w:val="005871D9"/>
    <w:rsid w:val="0058726D"/>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54C"/>
    <w:rsid w:val="005A584E"/>
    <w:rsid w:val="005A6AAB"/>
    <w:rsid w:val="005A723E"/>
    <w:rsid w:val="005A7353"/>
    <w:rsid w:val="005A7A41"/>
    <w:rsid w:val="005A7E53"/>
    <w:rsid w:val="005B1461"/>
    <w:rsid w:val="005B18A2"/>
    <w:rsid w:val="005B1AEF"/>
    <w:rsid w:val="005B3368"/>
    <w:rsid w:val="005B401C"/>
    <w:rsid w:val="005B48D9"/>
    <w:rsid w:val="005B611B"/>
    <w:rsid w:val="005B62F1"/>
    <w:rsid w:val="005B67BC"/>
    <w:rsid w:val="005B7046"/>
    <w:rsid w:val="005B70CF"/>
    <w:rsid w:val="005B7B5D"/>
    <w:rsid w:val="005C034A"/>
    <w:rsid w:val="005C098C"/>
    <w:rsid w:val="005C1EE9"/>
    <w:rsid w:val="005C3486"/>
    <w:rsid w:val="005C3640"/>
    <w:rsid w:val="005C3B5F"/>
    <w:rsid w:val="005C3EA3"/>
    <w:rsid w:val="005C4328"/>
    <w:rsid w:val="005C4727"/>
    <w:rsid w:val="005C5014"/>
    <w:rsid w:val="005C503E"/>
    <w:rsid w:val="005C6C1F"/>
    <w:rsid w:val="005C6DA1"/>
    <w:rsid w:val="005C6E52"/>
    <w:rsid w:val="005C722C"/>
    <w:rsid w:val="005D0382"/>
    <w:rsid w:val="005D09C8"/>
    <w:rsid w:val="005D0E32"/>
    <w:rsid w:val="005D0E58"/>
    <w:rsid w:val="005D0FC6"/>
    <w:rsid w:val="005D1336"/>
    <w:rsid w:val="005D1931"/>
    <w:rsid w:val="005D1FA7"/>
    <w:rsid w:val="005D2399"/>
    <w:rsid w:val="005D2753"/>
    <w:rsid w:val="005D2E78"/>
    <w:rsid w:val="005D3C95"/>
    <w:rsid w:val="005D3DF6"/>
    <w:rsid w:val="005D4245"/>
    <w:rsid w:val="005D5101"/>
    <w:rsid w:val="005D58FD"/>
    <w:rsid w:val="005D5B39"/>
    <w:rsid w:val="005D682B"/>
    <w:rsid w:val="005D6A87"/>
    <w:rsid w:val="005D6C26"/>
    <w:rsid w:val="005D6D75"/>
    <w:rsid w:val="005D7219"/>
    <w:rsid w:val="005D7597"/>
    <w:rsid w:val="005D782D"/>
    <w:rsid w:val="005D7BBD"/>
    <w:rsid w:val="005D7EB2"/>
    <w:rsid w:val="005E1590"/>
    <w:rsid w:val="005E3B37"/>
    <w:rsid w:val="005E3BA9"/>
    <w:rsid w:val="005E3E68"/>
    <w:rsid w:val="005E479D"/>
    <w:rsid w:val="005E4A4F"/>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30A52"/>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523A"/>
    <w:rsid w:val="006553DC"/>
    <w:rsid w:val="00655F45"/>
    <w:rsid w:val="00656B5D"/>
    <w:rsid w:val="00656C94"/>
    <w:rsid w:val="00656DDA"/>
    <w:rsid w:val="00656EB6"/>
    <w:rsid w:val="00657EF9"/>
    <w:rsid w:val="00657F1A"/>
    <w:rsid w:val="00660525"/>
    <w:rsid w:val="0066130D"/>
    <w:rsid w:val="006615C5"/>
    <w:rsid w:val="00662AFB"/>
    <w:rsid w:val="00662CA8"/>
    <w:rsid w:val="00663226"/>
    <w:rsid w:val="00664008"/>
    <w:rsid w:val="00664C34"/>
    <w:rsid w:val="0066508D"/>
    <w:rsid w:val="00666863"/>
    <w:rsid w:val="00667100"/>
    <w:rsid w:val="006677C6"/>
    <w:rsid w:val="006678D3"/>
    <w:rsid w:val="0067011F"/>
    <w:rsid w:val="006701AE"/>
    <w:rsid w:val="0067038E"/>
    <w:rsid w:val="00670A8E"/>
    <w:rsid w:val="006714AC"/>
    <w:rsid w:val="00672478"/>
    <w:rsid w:val="00672909"/>
    <w:rsid w:val="00672AEF"/>
    <w:rsid w:val="00673093"/>
    <w:rsid w:val="006735DA"/>
    <w:rsid w:val="006737EE"/>
    <w:rsid w:val="006740CA"/>
    <w:rsid w:val="00674E94"/>
    <w:rsid w:val="00674FF6"/>
    <w:rsid w:val="00674FF9"/>
    <w:rsid w:val="006758B5"/>
    <w:rsid w:val="00676881"/>
    <w:rsid w:val="00676F12"/>
    <w:rsid w:val="00677277"/>
    <w:rsid w:val="0068046B"/>
    <w:rsid w:val="00681116"/>
    <w:rsid w:val="006812BF"/>
    <w:rsid w:val="00681873"/>
    <w:rsid w:val="006819C3"/>
    <w:rsid w:val="00682A59"/>
    <w:rsid w:val="00682CA2"/>
    <w:rsid w:val="00682E45"/>
    <w:rsid w:val="00683287"/>
    <w:rsid w:val="00683C13"/>
    <w:rsid w:val="00684A3F"/>
    <w:rsid w:val="00684B04"/>
    <w:rsid w:val="00684C5A"/>
    <w:rsid w:val="006853D7"/>
    <w:rsid w:val="006855F0"/>
    <w:rsid w:val="0068572F"/>
    <w:rsid w:val="00686183"/>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61F2"/>
    <w:rsid w:val="00696478"/>
    <w:rsid w:val="00696C06"/>
    <w:rsid w:val="00697251"/>
    <w:rsid w:val="0069744B"/>
    <w:rsid w:val="00697ABA"/>
    <w:rsid w:val="00697BE4"/>
    <w:rsid w:val="006A05AF"/>
    <w:rsid w:val="006A0623"/>
    <w:rsid w:val="006A07A7"/>
    <w:rsid w:val="006A083B"/>
    <w:rsid w:val="006A0CE6"/>
    <w:rsid w:val="006A19F2"/>
    <w:rsid w:val="006A26F5"/>
    <w:rsid w:val="006A2AAE"/>
    <w:rsid w:val="006A2DC1"/>
    <w:rsid w:val="006A3030"/>
    <w:rsid w:val="006A326B"/>
    <w:rsid w:val="006A3EA0"/>
    <w:rsid w:val="006A4BD1"/>
    <w:rsid w:val="006A4CEE"/>
    <w:rsid w:val="006A4EED"/>
    <w:rsid w:val="006A5398"/>
    <w:rsid w:val="006A5491"/>
    <w:rsid w:val="006A5C57"/>
    <w:rsid w:val="006A6949"/>
    <w:rsid w:val="006A7009"/>
    <w:rsid w:val="006A7510"/>
    <w:rsid w:val="006A79F1"/>
    <w:rsid w:val="006B0A3A"/>
    <w:rsid w:val="006B0B57"/>
    <w:rsid w:val="006B150C"/>
    <w:rsid w:val="006B1761"/>
    <w:rsid w:val="006B1E8D"/>
    <w:rsid w:val="006B2F3D"/>
    <w:rsid w:val="006B330B"/>
    <w:rsid w:val="006B333F"/>
    <w:rsid w:val="006B3A44"/>
    <w:rsid w:val="006B3CCF"/>
    <w:rsid w:val="006B40CC"/>
    <w:rsid w:val="006B4466"/>
    <w:rsid w:val="006B462A"/>
    <w:rsid w:val="006B4B19"/>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40D"/>
    <w:rsid w:val="006C7FD3"/>
    <w:rsid w:val="006D06DC"/>
    <w:rsid w:val="006D0B11"/>
    <w:rsid w:val="006D0C92"/>
    <w:rsid w:val="006D0DD3"/>
    <w:rsid w:val="006D1CDB"/>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D69"/>
    <w:rsid w:val="006E1EF2"/>
    <w:rsid w:val="006E1FC1"/>
    <w:rsid w:val="006E52D1"/>
    <w:rsid w:val="006E61F1"/>
    <w:rsid w:val="006E6DE9"/>
    <w:rsid w:val="006E6FBC"/>
    <w:rsid w:val="006E71E3"/>
    <w:rsid w:val="006E722A"/>
    <w:rsid w:val="006E79D1"/>
    <w:rsid w:val="006E7E4F"/>
    <w:rsid w:val="006F14C9"/>
    <w:rsid w:val="006F1D3A"/>
    <w:rsid w:val="006F1FA7"/>
    <w:rsid w:val="006F3396"/>
    <w:rsid w:val="006F3FAA"/>
    <w:rsid w:val="006F4175"/>
    <w:rsid w:val="006F435D"/>
    <w:rsid w:val="006F6BE2"/>
    <w:rsid w:val="006F766E"/>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449"/>
    <w:rsid w:val="00715D45"/>
    <w:rsid w:val="00717232"/>
    <w:rsid w:val="00717359"/>
    <w:rsid w:val="00717AAB"/>
    <w:rsid w:val="00717C8E"/>
    <w:rsid w:val="007207B7"/>
    <w:rsid w:val="00720EDA"/>
    <w:rsid w:val="0072292D"/>
    <w:rsid w:val="007229E5"/>
    <w:rsid w:val="00722AEE"/>
    <w:rsid w:val="00722FFF"/>
    <w:rsid w:val="00723799"/>
    <w:rsid w:val="007238CB"/>
    <w:rsid w:val="00726FFF"/>
    <w:rsid w:val="00727705"/>
    <w:rsid w:val="00727B7D"/>
    <w:rsid w:val="0073086D"/>
    <w:rsid w:val="00731AAA"/>
    <w:rsid w:val="00731C71"/>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48F4"/>
    <w:rsid w:val="00744A9F"/>
    <w:rsid w:val="00744AAB"/>
    <w:rsid w:val="00744B4C"/>
    <w:rsid w:val="00745091"/>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2BC"/>
    <w:rsid w:val="0075685B"/>
    <w:rsid w:val="00756F7A"/>
    <w:rsid w:val="00757100"/>
    <w:rsid w:val="007571D1"/>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146"/>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622"/>
    <w:rsid w:val="00776BC1"/>
    <w:rsid w:val="00780428"/>
    <w:rsid w:val="007805C3"/>
    <w:rsid w:val="007822D1"/>
    <w:rsid w:val="0078298F"/>
    <w:rsid w:val="00782D81"/>
    <w:rsid w:val="007834A0"/>
    <w:rsid w:val="00783AD1"/>
    <w:rsid w:val="00784422"/>
    <w:rsid w:val="00784B70"/>
    <w:rsid w:val="007854D5"/>
    <w:rsid w:val="00786822"/>
    <w:rsid w:val="0078693B"/>
    <w:rsid w:val="00786D27"/>
    <w:rsid w:val="0078767D"/>
    <w:rsid w:val="00787694"/>
    <w:rsid w:val="00790606"/>
    <w:rsid w:val="00791074"/>
    <w:rsid w:val="00792194"/>
    <w:rsid w:val="00792A91"/>
    <w:rsid w:val="00793E4C"/>
    <w:rsid w:val="00794004"/>
    <w:rsid w:val="007947F3"/>
    <w:rsid w:val="007949CC"/>
    <w:rsid w:val="007953D4"/>
    <w:rsid w:val="00795AF4"/>
    <w:rsid w:val="007962B5"/>
    <w:rsid w:val="00796F45"/>
    <w:rsid w:val="007A0CF1"/>
    <w:rsid w:val="007A14BC"/>
    <w:rsid w:val="007A2294"/>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75D"/>
    <w:rsid w:val="007B37BF"/>
    <w:rsid w:val="007B3B9B"/>
    <w:rsid w:val="007B4DE1"/>
    <w:rsid w:val="007B64AF"/>
    <w:rsid w:val="007B652A"/>
    <w:rsid w:val="007C0DD5"/>
    <w:rsid w:val="007C1059"/>
    <w:rsid w:val="007C22AF"/>
    <w:rsid w:val="007C32E5"/>
    <w:rsid w:val="007C337A"/>
    <w:rsid w:val="007C36CD"/>
    <w:rsid w:val="007C4115"/>
    <w:rsid w:val="007C4498"/>
    <w:rsid w:val="007C47DF"/>
    <w:rsid w:val="007C4996"/>
    <w:rsid w:val="007C66D3"/>
    <w:rsid w:val="007C7D12"/>
    <w:rsid w:val="007D0823"/>
    <w:rsid w:val="007D0AE9"/>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523D"/>
    <w:rsid w:val="007E52A7"/>
    <w:rsid w:val="007E5E0D"/>
    <w:rsid w:val="007E6981"/>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93B"/>
    <w:rsid w:val="00802FDE"/>
    <w:rsid w:val="0080316B"/>
    <w:rsid w:val="008034B6"/>
    <w:rsid w:val="008037FF"/>
    <w:rsid w:val="00803D60"/>
    <w:rsid w:val="00804AAA"/>
    <w:rsid w:val="00804B4E"/>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38F"/>
    <w:rsid w:val="0082051C"/>
    <w:rsid w:val="008206F6"/>
    <w:rsid w:val="008211FB"/>
    <w:rsid w:val="00821830"/>
    <w:rsid w:val="00821BE2"/>
    <w:rsid w:val="0082238F"/>
    <w:rsid w:val="0082243F"/>
    <w:rsid w:val="0082274B"/>
    <w:rsid w:val="0082296D"/>
    <w:rsid w:val="00822BD7"/>
    <w:rsid w:val="00823036"/>
    <w:rsid w:val="00823AB5"/>
    <w:rsid w:val="008242D1"/>
    <w:rsid w:val="008250F2"/>
    <w:rsid w:val="008268F0"/>
    <w:rsid w:val="0082745E"/>
    <w:rsid w:val="00827720"/>
    <w:rsid w:val="0083049B"/>
    <w:rsid w:val="00831265"/>
    <w:rsid w:val="00831B76"/>
    <w:rsid w:val="0083243E"/>
    <w:rsid w:val="008324A1"/>
    <w:rsid w:val="0083254C"/>
    <w:rsid w:val="008332A3"/>
    <w:rsid w:val="00833CEF"/>
    <w:rsid w:val="0083448A"/>
    <w:rsid w:val="0083581D"/>
    <w:rsid w:val="0083583E"/>
    <w:rsid w:val="00835929"/>
    <w:rsid w:val="008361FC"/>
    <w:rsid w:val="00836C71"/>
    <w:rsid w:val="00837F49"/>
    <w:rsid w:val="008402EF"/>
    <w:rsid w:val="008410E5"/>
    <w:rsid w:val="008416EF"/>
    <w:rsid w:val="0084229F"/>
    <w:rsid w:val="00842FA5"/>
    <w:rsid w:val="0084303F"/>
    <w:rsid w:val="00843328"/>
    <w:rsid w:val="00844301"/>
    <w:rsid w:val="00845B5B"/>
    <w:rsid w:val="0084636A"/>
    <w:rsid w:val="00846B81"/>
    <w:rsid w:val="00846CA4"/>
    <w:rsid w:val="0084735C"/>
    <w:rsid w:val="00850117"/>
    <w:rsid w:val="00850810"/>
    <w:rsid w:val="00850C82"/>
    <w:rsid w:val="00851CB4"/>
    <w:rsid w:val="00851F62"/>
    <w:rsid w:val="00852016"/>
    <w:rsid w:val="00852CBE"/>
    <w:rsid w:val="00853F5D"/>
    <w:rsid w:val="00853F8A"/>
    <w:rsid w:val="008541B8"/>
    <w:rsid w:val="0085484C"/>
    <w:rsid w:val="008550D7"/>
    <w:rsid w:val="0085574E"/>
    <w:rsid w:val="008558DE"/>
    <w:rsid w:val="00855F48"/>
    <w:rsid w:val="00856A32"/>
    <w:rsid w:val="00857919"/>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FF2"/>
    <w:rsid w:val="0087246B"/>
    <w:rsid w:val="00872852"/>
    <w:rsid w:val="00872F25"/>
    <w:rsid w:val="00873081"/>
    <w:rsid w:val="008733A4"/>
    <w:rsid w:val="008738DE"/>
    <w:rsid w:val="00874257"/>
    <w:rsid w:val="00874321"/>
    <w:rsid w:val="00874959"/>
    <w:rsid w:val="00874DB7"/>
    <w:rsid w:val="00874E67"/>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3611"/>
    <w:rsid w:val="008838B6"/>
    <w:rsid w:val="00883C16"/>
    <w:rsid w:val="0088447B"/>
    <w:rsid w:val="008848AF"/>
    <w:rsid w:val="00884A48"/>
    <w:rsid w:val="00885170"/>
    <w:rsid w:val="0088518D"/>
    <w:rsid w:val="00885A4C"/>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4A30"/>
    <w:rsid w:val="008958D2"/>
    <w:rsid w:val="0089608E"/>
    <w:rsid w:val="00896280"/>
    <w:rsid w:val="0089694A"/>
    <w:rsid w:val="00897BF6"/>
    <w:rsid w:val="008A01F4"/>
    <w:rsid w:val="008A0B5D"/>
    <w:rsid w:val="008A0CA4"/>
    <w:rsid w:val="008A2207"/>
    <w:rsid w:val="008A28EA"/>
    <w:rsid w:val="008A455B"/>
    <w:rsid w:val="008A4E90"/>
    <w:rsid w:val="008A5ACE"/>
    <w:rsid w:val="008A5B63"/>
    <w:rsid w:val="008A5E7A"/>
    <w:rsid w:val="008A5EA5"/>
    <w:rsid w:val="008A630B"/>
    <w:rsid w:val="008A6616"/>
    <w:rsid w:val="008A6A08"/>
    <w:rsid w:val="008A6E6E"/>
    <w:rsid w:val="008A705C"/>
    <w:rsid w:val="008A75FA"/>
    <w:rsid w:val="008A7DF6"/>
    <w:rsid w:val="008B0971"/>
    <w:rsid w:val="008B0C39"/>
    <w:rsid w:val="008B1116"/>
    <w:rsid w:val="008B2492"/>
    <w:rsid w:val="008B29B3"/>
    <w:rsid w:val="008B2F1F"/>
    <w:rsid w:val="008B376D"/>
    <w:rsid w:val="008B38A0"/>
    <w:rsid w:val="008B40A5"/>
    <w:rsid w:val="008B4733"/>
    <w:rsid w:val="008B48F7"/>
    <w:rsid w:val="008B4C1B"/>
    <w:rsid w:val="008B4FEC"/>
    <w:rsid w:val="008B53DC"/>
    <w:rsid w:val="008B583D"/>
    <w:rsid w:val="008B593E"/>
    <w:rsid w:val="008B5AC4"/>
    <w:rsid w:val="008B7297"/>
    <w:rsid w:val="008B7475"/>
    <w:rsid w:val="008B760B"/>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7A8"/>
    <w:rsid w:val="008E1339"/>
    <w:rsid w:val="008E1B84"/>
    <w:rsid w:val="008E2668"/>
    <w:rsid w:val="008E2699"/>
    <w:rsid w:val="008E2976"/>
    <w:rsid w:val="008E304D"/>
    <w:rsid w:val="008E3880"/>
    <w:rsid w:val="008E38A3"/>
    <w:rsid w:val="008E524A"/>
    <w:rsid w:val="008E66C0"/>
    <w:rsid w:val="008E66E9"/>
    <w:rsid w:val="008E6A3C"/>
    <w:rsid w:val="008E6D1F"/>
    <w:rsid w:val="008E6D8E"/>
    <w:rsid w:val="008E7E7D"/>
    <w:rsid w:val="008F0104"/>
    <w:rsid w:val="008F0B19"/>
    <w:rsid w:val="008F0FC2"/>
    <w:rsid w:val="008F120B"/>
    <w:rsid w:val="008F1C01"/>
    <w:rsid w:val="008F1FE8"/>
    <w:rsid w:val="008F2200"/>
    <w:rsid w:val="008F22E0"/>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20698"/>
    <w:rsid w:val="009215D2"/>
    <w:rsid w:val="00921957"/>
    <w:rsid w:val="00921C41"/>
    <w:rsid w:val="0092224E"/>
    <w:rsid w:val="0092238A"/>
    <w:rsid w:val="0092240B"/>
    <w:rsid w:val="00922500"/>
    <w:rsid w:val="00922713"/>
    <w:rsid w:val="00923796"/>
    <w:rsid w:val="009244E9"/>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4EE9"/>
    <w:rsid w:val="009652A8"/>
    <w:rsid w:val="009654CE"/>
    <w:rsid w:val="00965503"/>
    <w:rsid w:val="00965D7B"/>
    <w:rsid w:val="00965E00"/>
    <w:rsid w:val="00965ECA"/>
    <w:rsid w:val="00970280"/>
    <w:rsid w:val="00970437"/>
    <w:rsid w:val="00970935"/>
    <w:rsid w:val="00970B04"/>
    <w:rsid w:val="00971662"/>
    <w:rsid w:val="00971BD7"/>
    <w:rsid w:val="00972FFC"/>
    <w:rsid w:val="009742F6"/>
    <w:rsid w:val="00974391"/>
    <w:rsid w:val="00974EA2"/>
    <w:rsid w:val="00975757"/>
    <w:rsid w:val="00975954"/>
    <w:rsid w:val="00975BF2"/>
    <w:rsid w:val="00975F43"/>
    <w:rsid w:val="00976245"/>
    <w:rsid w:val="0097663E"/>
    <w:rsid w:val="0097664A"/>
    <w:rsid w:val="0097669B"/>
    <w:rsid w:val="00976B45"/>
    <w:rsid w:val="00976D2F"/>
    <w:rsid w:val="00977269"/>
    <w:rsid w:val="0097798F"/>
    <w:rsid w:val="00977C95"/>
    <w:rsid w:val="00980AB8"/>
    <w:rsid w:val="00980B26"/>
    <w:rsid w:val="009820FA"/>
    <w:rsid w:val="00982336"/>
    <w:rsid w:val="00982C1C"/>
    <w:rsid w:val="009844BB"/>
    <w:rsid w:val="00984D50"/>
    <w:rsid w:val="00985470"/>
    <w:rsid w:val="00985763"/>
    <w:rsid w:val="009857A4"/>
    <w:rsid w:val="00985EFE"/>
    <w:rsid w:val="009862E1"/>
    <w:rsid w:val="00987964"/>
    <w:rsid w:val="00990991"/>
    <w:rsid w:val="009909DD"/>
    <w:rsid w:val="009910DD"/>
    <w:rsid w:val="0099135E"/>
    <w:rsid w:val="0099145C"/>
    <w:rsid w:val="00991EFC"/>
    <w:rsid w:val="009923F7"/>
    <w:rsid w:val="0099248F"/>
    <w:rsid w:val="00992AAA"/>
    <w:rsid w:val="00993033"/>
    <w:rsid w:val="00993193"/>
    <w:rsid w:val="00993365"/>
    <w:rsid w:val="00993FB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D32"/>
    <w:rsid w:val="009B45E5"/>
    <w:rsid w:val="009B5855"/>
    <w:rsid w:val="009B5CF6"/>
    <w:rsid w:val="009B628E"/>
    <w:rsid w:val="009B6C6D"/>
    <w:rsid w:val="009B77F8"/>
    <w:rsid w:val="009B7AA5"/>
    <w:rsid w:val="009B7C25"/>
    <w:rsid w:val="009C017D"/>
    <w:rsid w:val="009C027F"/>
    <w:rsid w:val="009C167D"/>
    <w:rsid w:val="009C181D"/>
    <w:rsid w:val="009C2532"/>
    <w:rsid w:val="009C2D3E"/>
    <w:rsid w:val="009C315E"/>
    <w:rsid w:val="009C4426"/>
    <w:rsid w:val="009C498B"/>
    <w:rsid w:val="009C4E82"/>
    <w:rsid w:val="009C52B9"/>
    <w:rsid w:val="009C54A7"/>
    <w:rsid w:val="009C5994"/>
    <w:rsid w:val="009C5F86"/>
    <w:rsid w:val="009C60CD"/>
    <w:rsid w:val="009C6943"/>
    <w:rsid w:val="009C697B"/>
    <w:rsid w:val="009C6ACE"/>
    <w:rsid w:val="009C6B36"/>
    <w:rsid w:val="009C6D82"/>
    <w:rsid w:val="009C6DCD"/>
    <w:rsid w:val="009C78F8"/>
    <w:rsid w:val="009C7D0C"/>
    <w:rsid w:val="009D1450"/>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4C8"/>
    <w:rsid w:val="00A047CE"/>
    <w:rsid w:val="00A04836"/>
    <w:rsid w:val="00A04DB9"/>
    <w:rsid w:val="00A05796"/>
    <w:rsid w:val="00A05AC5"/>
    <w:rsid w:val="00A06786"/>
    <w:rsid w:val="00A07741"/>
    <w:rsid w:val="00A079EB"/>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C6"/>
    <w:rsid w:val="00A15C55"/>
    <w:rsid w:val="00A15EA1"/>
    <w:rsid w:val="00A161C1"/>
    <w:rsid w:val="00A163E3"/>
    <w:rsid w:val="00A16680"/>
    <w:rsid w:val="00A16830"/>
    <w:rsid w:val="00A16B77"/>
    <w:rsid w:val="00A17A2E"/>
    <w:rsid w:val="00A20ED0"/>
    <w:rsid w:val="00A2145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7C7"/>
    <w:rsid w:val="00A40A0E"/>
    <w:rsid w:val="00A40CD2"/>
    <w:rsid w:val="00A41022"/>
    <w:rsid w:val="00A418C8"/>
    <w:rsid w:val="00A42554"/>
    <w:rsid w:val="00A42D17"/>
    <w:rsid w:val="00A43848"/>
    <w:rsid w:val="00A44029"/>
    <w:rsid w:val="00A442EB"/>
    <w:rsid w:val="00A44845"/>
    <w:rsid w:val="00A44B77"/>
    <w:rsid w:val="00A44BC6"/>
    <w:rsid w:val="00A44C6D"/>
    <w:rsid w:val="00A44E22"/>
    <w:rsid w:val="00A44F6C"/>
    <w:rsid w:val="00A4672A"/>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308"/>
    <w:rsid w:val="00A54B56"/>
    <w:rsid w:val="00A5503C"/>
    <w:rsid w:val="00A551AB"/>
    <w:rsid w:val="00A5544B"/>
    <w:rsid w:val="00A557E9"/>
    <w:rsid w:val="00A55E51"/>
    <w:rsid w:val="00A55F33"/>
    <w:rsid w:val="00A55F58"/>
    <w:rsid w:val="00A5612D"/>
    <w:rsid w:val="00A56242"/>
    <w:rsid w:val="00A57020"/>
    <w:rsid w:val="00A57760"/>
    <w:rsid w:val="00A57CE5"/>
    <w:rsid w:val="00A57CF4"/>
    <w:rsid w:val="00A60F6D"/>
    <w:rsid w:val="00A61CDA"/>
    <w:rsid w:val="00A61F62"/>
    <w:rsid w:val="00A62807"/>
    <w:rsid w:val="00A62A6D"/>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70886"/>
    <w:rsid w:val="00A70B43"/>
    <w:rsid w:val="00A71761"/>
    <w:rsid w:val="00A72601"/>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CCB"/>
    <w:rsid w:val="00AA4DF9"/>
    <w:rsid w:val="00AA532D"/>
    <w:rsid w:val="00AA560B"/>
    <w:rsid w:val="00AA5EF3"/>
    <w:rsid w:val="00AA63A0"/>
    <w:rsid w:val="00AA6887"/>
    <w:rsid w:val="00AA7688"/>
    <w:rsid w:val="00AA7F23"/>
    <w:rsid w:val="00AB0E04"/>
    <w:rsid w:val="00AB11C5"/>
    <w:rsid w:val="00AB169B"/>
    <w:rsid w:val="00AB1DA4"/>
    <w:rsid w:val="00AB2256"/>
    <w:rsid w:val="00AB2302"/>
    <w:rsid w:val="00AB231B"/>
    <w:rsid w:val="00AB2863"/>
    <w:rsid w:val="00AB2DEC"/>
    <w:rsid w:val="00AB31B2"/>
    <w:rsid w:val="00AB438E"/>
    <w:rsid w:val="00AB444F"/>
    <w:rsid w:val="00AB4776"/>
    <w:rsid w:val="00AB72AA"/>
    <w:rsid w:val="00AB76B8"/>
    <w:rsid w:val="00AB7817"/>
    <w:rsid w:val="00AB7E10"/>
    <w:rsid w:val="00AC0016"/>
    <w:rsid w:val="00AC04CB"/>
    <w:rsid w:val="00AC1466"/>
    <w:rsid w:val="00AC1AAA"/>
    <w:rsid w:val="00AC2379"/>
    <w:rsid w:val="00AC2DCE"/>
    <w:rsid w:val="00AC3421"/>
    <w:rsid w:val="00AC4103"/>
    <w:rsid w:val="00AC4115"/>
    <w:rsid w:val="00AC504A"/>
    <w:rsid w:val="00AC5B8A"/>
    <w:rsid w:val="00AC6F05"/>
    <w:rsid w:val="00AD0094"/>
    <w:rsid w:val="00AD1189"/>
    <w:rsid w:val="00AD12CB"/>
    <w:rsid w:val="00AD19D8"/>
    <w:rsid w:val="00AD1A24"/>
    <w:rsid w:val="00AD2241"/>
    <w:rsid w:val="00AD234A"/>
    <w:rsid w:val="00AD2B4B"/>
    <w:rsid w:val="00AD4110"/>
    <w:rsid w:val="00AD5067"/>
    <w:rsid w:val="00AD5D07"/>
    <w:rsid w:val="00AD6062"/>
    <w:rsid w:val="00AD62DF"/>
    <w:rsid w:val="00AD665D"/>
    <w:rsid w:val="00AD6DEF"/>
    <w:rsid w:val="00AD7036"/>
    <w:rsid w:val="00AD7F03"/>
    <w:rsid w:val="00AE06E9"/>
    <w:rsid w:val="00AE09EB"/>
    <w:rsid w:val="00AE0FA0"/>
    <w:rsid w:val="00AE103E"/>
    <w:rsid w:val="00AE10D3"/>
    <w:rsid w:val="00AE133A"/>
    <w:rsid w:val="00AE1D9E"/>
    <w:rsid w:val="00AE2239"/>
    <w:rsid w:val="00AE2F39"/>
    <w:rsid w:val="00AE3451"/>
    <w:rsid w:val="00AE4361"/>
    <w:rsid w:val="00AE501B"/>
    <w:rsid w:val="00AE6065"/>
    <w:rsid w:val="00AE6C53"/>
    <w:rsid w:val="00AE7090"/>
    <w:rsid w:val="00AE752A"/>
    <w:rsid w:val="00AE7B19"/>
    <w:rsid w:val="00AF068F"/>
    <w:rsid w:val="00AF13A5"/>
    <w:rsid w:val="00AF1C5A"/>
    <w:rsid w:val="00AF24DB"/>
    <w:rsid w:val="00AF2BAD"/>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F6"/>
    <w:rsid w:val="00B17C62"/>
    <w:rsid w:val="00B203C9"/>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1645"/>
    <w:rsid w:val="00B41797"/>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24B"/>
    <w:rsid w:val="00B53276"/>
    <w:rsid w:val="00B55365"/>
    <w:rsid w:val="00B56774"/>
    <w:rsid w:val="00B56C54"/>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DA2"/>
    <w:rsid w:val="00B74E43"/>
    <w:rsid w:val="00B7517E"/>
    <w:rsid w:val="00B75748"/>
    <w:rsid w:val="00B764EE"/>
    <w:rsid w:val="00B76D94"/>
    <w:rsid w:val="00B76EC9"/>
    <w:rsid w:val="00B771DE"/>
    <w:rsid w:val="00B77244"/>
    <w:rsid w:val="00B77FF2"/>
    <w:rsid w:val="00B81997"/>
    <w:rsid w:val="00B81C9C"/>
    <w:rsid w:val="00B82187"/>
    <w:rsid w:val="00B827D8"/>
    <w:rsid w:val="00B82B95"/>
    <w:rsid w:val="00B843D8"/>
    <w:rsid w:val="00B847F3"/>
    <w:rsid w:val="00B84A45"/>
    <w:rsid w:val="00B84F1A"/>
    <w:rsid w:val="00B85786"/>
    <w:rsid w:val="00B8593B"/>
    <w:rsid w:val="00B867C7"/>
    <w:rsid w:val="00B87858"/>
    <w:rsid w:val="00B87945"/>
    <w:rsid w:val="00B90C0C"/>
    <w:rsid w:val="00B91BB8"/>
    <w:rsid w:val="00B91EB0"/>
    <w:rsid w:val="00B92730"/>
    <w:rsid w:val="00B92D80"/>
    <w:rsid w:val="00B932A3"/>
    <w:rsid w:val="00B93946"/>
    <w:rsid w:val="00B93A02"/>
    <w:rsid w:val="00B93E66"/>
    <w:rsid w:val="00B941FC"/>
    <w:rsid w:val="00B95700"/>
    <w:rsid w:val="00B9571B"/>
    <w:rsid w:val="00B95A80"/>
    <w:rsid w:val="00B961B6"/>
    <w:rsid w:val="00B970A8"/>
    <w:rsid w:val="00B978E1"/>
    <w:rsid w:val="00BA001A"/>
    <w:rsid w:val="00BA07AD"/>
    <w:rsid w:val="00BA0F15"/>
    <w:rsid w:val="00BA18FC"/>
    <w:rsid w:val="00BA1DD6"/>
    <w:rsid w:val="00BA267E"/>
    <w:rsid w:val="00BA3B01"/>
    <w:rsid w:val="00BA3BBB"/>
    <w:rsid w:val="00BA3C2B"/>
    <w:rsid w:val="00BA3CF4"/>
    <w:rsid w:val="00BA3E68"/>
    <w:rsid w:val="00BA4214"/>
    <w:rsid w:val="00BA4B46"/>
    <w:rsid w:val="00BA501E"/>
    <w:rsid w:val="00BA620C"/>
    <w:rsid w:val="00BA66D9"/>
    <w:rsid w:val="00BA67DF"/>
    <w:rsid w:val="00BA69AE"/>
    <w:rsid w:val="00BA711B"/>
    <w:rsid w:val="00BA7677"/>
    <w:rsid w:val="00BA76E1"/>
    <w:rsid w:val="00BB108B"/>
    <w:rsid w:val="00BB10E3"/>
    <w:rsid w:val="00BB1659"/>
    <w:rsid w:val="00BB17A3"/>
    <w:rsid w:val="00BB39BC"/>
    <w:rsid w:val="00BB3D16"/>
    <w:rsid w:val="00BB5814"/>
    <w:rsid w:val="00BB5ADB"/>
    <w:rsid w:val="00BB637D"/>
    <w:rsid w:val="00BB6697"/>
    <w:rsid w:val="00BB6F82"/>
    <w:rsid w:val="00BB7A60"/>
    <w:rsid w:val="00BC0049"/>
    <w:rsid w:val="00BC09A9"/>
    <w:rsid w:val="00BC0AA5"/>
    <w:rsid w:val="00BC15DB"/>
    <w:rsid w:val="00BC2563"/>
    <w:rsid w:val="00BC2AC4"/>
    <w:rsid w:val="00BC3A69"/>
    <w:rsid w:val="00BC52E6"/>
    <w:rsid w:val="00BC5CBF"/>
    <w:rsid w:val="00BC5CE0"/>
    <w:rsid w:val="00BC5D3D"/>
    <w:rsid w:val="00BC670A"/>
    <w:rsid w:val="00BC6C25"/>
    <w:rsid w:val="00BD0392"/>
    <w:rsid w:val="00BD0C17"/>
    <w:rsid w:val="00BD10F2"/>
    <w:rsid w:val="00BD2D64"/>
    <w:rsid w:val="00BD2F9D"/>
    <w:rsid w:val="00BD3091"/>
    <w:rsid w:val="00BD3F59"/>
    <w:rsid w:val="00BD4D4E"/>
    <w:rsid w:val="00BD4FCF"/>
    <w:rsid w:val="00BD571E"/>
    <w:rsid w:val="00BD57A8"/>
    <w:rsid w:val="00BD6076"/>
    <w:rsid w:val="00BD62DF"/>
    <w:rsid w:val="00BD6A11"/>
    <w:rsid w:val="00BD6E3B"/>
    <w:rsid w:val="00BE0337"/>
    <w:rsid w:val="00BE0650"/>
    <w:rsid w:val="00BE0E5E"/>
    <w:rsid w:val="00BE1297"/>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51D"/>
    <w:rsid w:val="00BF26DC"/>
    <w:rsid w:val="00BF273B"/>
    <w:rsid w:val="00BF2B59"/>
    <w:rsid w:val="00BF2D87"/>
    <w:rsid w:val="00BF2F65"/>
    <w:rsid w:val="00BF2F8C"/>
    <w:rsid w:val="00BF49C7"/>
    <w:rsid w:val="00BF4E32"/>
    <w:rsid w:val="00BF5368"/>
    <w:rsid w:val="00BF5464"/>
    <w:rsid w:val="00BF5C0E"/>
    <w:rsid w:val="00BF5D8B"/>
    <w:rsid w:val="00BF631E"/>
    <w:rsid w:val="00BF6489"/>
    <w:rsid w:val="00BF64EA"/>
    <w:rsid w:val="00BF6539"/>
    <w:rsid w:val="00BF7AA7"/>
    <w:rsid w:val="00BF7F41"/>
    <w:rsid w:val="00C00352"/>
    <w:rsid w:val="00C0081D"/>
    <w:rsid w:val="00C009FC"/>
    <w:rsid w:val="00C016E4"/>
    <w:rsid w:val="00C0205E"/>
    <w:rsid w:val="00C03050"/>
    <w:rsid w:val="00C035BA"/>
    <w:rsid w:val="00C03A59"/>
    <w:rsid w:val="00C0403E"/>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DE8"/>
    <w:rsid w:val="00C270A0"/>
    <w:rsid w:val="00C27A4C"/>
    <w:rsid w:val="00C3034C"/>
    <w:rsid w:val="00C3071D"/>
    <w:rsid w:val="00C308DB"/>
    <w:rsid w:val="00C31600"/>
    <w:rsid w:val="00C31A06"/>
    <w:rsid w:val="00C31C2D"/>
    <w:rsid w:val="00C3279C"/>
    <w:rsid w:val="00C3287B"/>
    <w:rsid w:val="00C33EEA"/>
    <w:rsid w:val="00C342BF"/>
    <w:rsid w:val="00C35558"/>
    <w:rsid w:val="00C35892"/>
    <w:rsid w:val="00C35AB8"/>
    <w:rsid w:val="00C36483"/>
    <w:rsid w:val="00C36646"/>
    <w:rsid w:val="00C366C6"/>
    <w:rsid w:val="00C366EF"/>
    <w:rsid w:val="00C36968"/>
    <w:rsid w:val="00C36D34"/>
    <w:rsid w:val="00C40AF6"/>
    <w:rsid w:val="00C4180F"/>
    <w:rsid w:val="00C418FE"/>
    <w:rsid w:val="00C42277"/>
    <w:rsid w:val="00C422F7"/>
    <w:rsid w:val="00C425BD"/>
    <w:rsid w:val="00C42A91"/>
    <w:rsid w:val="00C4306B"/>
    <w:rsid w:val="00C43EBD"/>
    <w:rsid w:val="00C44392"/>
    <w:rsid w:val="00C44CB9"/>
    <w:rsid w:val="00C45752"/>
    <w:rsid w:val="00C45D6A"/>
    <w:rsid w:val="00C46210"/>
    <w:rsid w:val="00C46B75"/>
    <w:rsid w:val="00C46BF7"/>
    <w:rsid w:val="00C47235"/>
    <w:rsid w:val="00C47620"/>
    <w:rsid w:val="00C47924"/>
    <w:rsid w:val="00C47D1A"/>
    <w:rsid w:val="00C50010"/>
    <w:rsid w:val="00C503C9"/>
    <w:rsid w:val="00C50FF2"/>
    <w:rsid w:val="00C5194D"/>
    <w:rsid w:val="00C52F5A"/>
    <w:rsid w:val="00C532E6"/>
    <w:rsid w:val="00C539BF"/>
    <w:rsid w:val="00C546E7"/>
    <w:rsid w:val="00C54D26"/>
    <w:rsid w:val="00C552A0"/>
    <w:rsid w:val="00C55327"/>
    <w:rsid w:val="00C55839"/>
    <w:rsid w:val="00C55D0F"/>
    <w:rsid w:val="00C55E3A"/>
    <w:rsid w:val="00C5627E"/>
    <w:rsid w:val="00C56485"/>
    <w:rsid w:val="00C5661E"/>
    <w:rsid w:val="00C57FD2"/>
    <w:rsid w:val="00C602BE"/>
    <w:rsid w:val="00C60CDA"/>
    <w:rsid w:val="00C614F6"/>
    <w:rsid w:val="00C6168D"/>
    <w:rsid w:val="00C63C44"/>
    <w:rsid w:val="00C63DB9"/>
    <w:rsid w:val="00C642CF"/>
    <w:rsid w:val="00C644CB"/>
    <w:rsid w:val="00C645CF"/>
    <w:rsid w:val="00C646ED"/>
    <w:rsid w:val="00C6507C"/>
    <w:rsid w:val="00C65270"/>
    <w:rsid w:val="00C6585E"/>
    <w:rsid w:val="00C65A52"/>
    <w:rsid w:val="00C66CC3"/>
    <w:rsid w:val="00C66DA2"/>
    <w:rsid w:val="00C67337"/>
    <w:rsid w:val="00C67F41"/>
    <w:rsid w:val="00C7027C"/>
    <w:rsid w:val="00C7038B"/>
    <w:rsid w:val="00C7048F"/>
    <w:rsid w:val="00C70CAA"/>
    <w:rsid w:val="00C70D7F"/>
    <w:rsid w:val="00C717E5"/>
    <w:rsid w:val="00C71ABA"/>
    <w:rsid w:val="00C71E8C"/>
    <w:rsid w:val="00C721FC"/>
    <w:rsid w:val="00C7285F"/>
    <w:rsid w:val="00C72DF1"/>
    <w:rsid w:val="00C72FC0"/>
    <w:rsid w:val="00C73274"/>
    <w:rsid w:val="00C7368B"/>
    <w:rsid w:val="00C73A41"/>
    <w:rsid w:val="00C73A8A"/>
    <w:rsid w:val="00C73AEF"/>
    <w:rsid w:val="00C73FA9"/>
    <w:rsid w:val="00C7493C"/>
    <w:rsid w:val="00C74E17"/>
    <w:rsid w:val="00C763C4"/>
    <w:rsid w:val="00C763C8"/>
    <w:rsid w:val="00C76EE6"/>
    <w:rsid w:val="00C7708F"/>
    <w:rsid w:val="00C807A7"/>
    <w:rsid w:val="00C80A64"/>
    <w:rsid w:val="00C80D01"/>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1A7"/>
    <w:rsid w:val="00C868F6"/>
    <w:rsid w:val="00C870EC"/>
    <w:rsid w:val="00C871F0"/>
    <w:rsid w:val="00C8743D"/>
    <w:rsid w:val="00C8774E"/>
    <w:rsid w:val="00C900D2"/>
    <w:rsid w:val="00C903E9"/>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3EC2"/>
    <w:rsid w:val="00CA4662"/>
    <w:rsid w:val="00CA509C"/>
    <w:rsid w:val="00CA53EB"/>
    <w:rsid w:val="00CA55D9"/>
    <w:rsid w:val="00CA56DD"/>
    <w:rsid w:val="00CA5DC9"/>
    <w:rsid w:val="00CA6094"/>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AB2"/>
    <w:rsid w:val="00CB6ABB"/>
    <w:rsid w:val="00CB700D"/>
    <w:rsid w:val="00CB77A0"/>
    <w:rsid w:val="00CC02FD"/>
    <w:rsid w:val="00CC0F03"/>
    <w:rsid w:val="00CC1B34"/>
    <w:rsid w:val="00CC224F"/>
    <w:rsid w:val="00CC27B5"/>
    <w:rsid w:val="00CC2CE9"/>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3CAA"/>
    <w:rsid w:val="00CD3E2A"/>
    <w:rsid w:val="00CD4313"/>
    <w:rsid w:val="00CD49ED"/>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CFA"/>
    <w:rsid w:val="00CE66C6"/>
    <w:rsid w:val="00CE6C28"/>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6320"/>
    <w:rsid w:val="00CF66C6"/>
    <w:rsid w:val="00CF673E"/>
    <w:rsid w:val="00CF6979"/>
    <w:rsid w:val="00CF70A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E4F"/>
    <w:rsid w:val="00D17A3F"/>
    <w:rsid w:val="00D20C30"/>
    <w:rsid w:val="00D21F90"/>
    <w:rsid w:val="00D221C5"/>
    <w:rsid w:val="00D23F46"/>
    <w:rsid w:val="00D25E69"/>
    <w:rsid w:val="00D25F98"/>
    <w:rsid w:val="00D26371"/>
    <w:rsid w:val="00D266FE"/>
    <w:rsid w:val="00D26F46"/>
    <w:rsid w:val="00D2785A"/>
    <w:rsid w:val="00D27F58"/>
    <w:rsid w:val="00D301C5"/>
    <w:rsid w:val="00D30656"/>
    <w:rsid w:val="00D31CB6"/>
    <w:rsid w:val="00D32259"/>
    <w:rsid w:val="00D3337D"/>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77B"/>
    <w:rsid w:val="00D41D32"/>
    <w:rsid w:val="00D427C5"/>
    <w:rsid w:val="00D4428A"/>
    <w:rsid w:val="00D44AF1"/>
    <w:rsid w:val="00D45463"/>
    <w:rsid w:val="00D45F45"/>
    <w:rsid w:val="00D46119"/>
    <w:rsid w:val="00D467A9"/>
    <w:rsid w:val="00D4686F"/>
    <w:rsid w:val="00D4697E"/>
    <w:rsid w:val="00D470A5"/>
    <w:rsid w:val="00D50423"/>
    <w:rsid w:val="00D504DF"/>
    <w:rsid w:val="00D50986"/>
    <w:rsid w:val="00D50F3B"/>
    <w:rsid w:val="00D51299"/>
    <w:rsid w:val="00D51366"/>
    <w:rsid w:val="00D51DD1"/>
    <w:rsid w:val="00D51E01"/>
    <w:rsid w:val="00D51F7C"/>
    <w:rsid w:val="00D535A6"/>
    <w:rsid w:val="00D53C86"/>
    <w:rsid w:val="00D559FD"/>
    <w:rsid w:val="00D55A86"/>
    <w:rsid w:val="00D56622"/>
    <w:rsid w:val="00D56945"/>
    <w:rsid w:val="00D57631"/>
    <w:rsid w:val="00D579D6"/>
    <w:rsid w:val="00D57B1E"/>
    <w:rsid w:val="00D57CEF"/>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DAE"/>
    <w:rsid w:val="00D724D9"/>
    <w:rsid w:val="00D72B73"/>
    <w:rsid w:val="00D72C9B"/>
    <w:rsid w:val="00D72F81"/>
    <w:rsid w:val="00D7334B"/>
    <w:rsid w:val="00D7400F"/>
    <w:rsid w:val="00D740CC"/>
    <w:rsid w:val="00D7462C"/>
    <w:rsid w:val="00D748AF"/>
    <w:rsid w:val="00D74ECD"/>
    <w:rsid w:val="00D751C0"/>
    <w:rsid w:val="00D759DA"/>
    <w:rsid w:val="00D765DB"/>
    <w:rsid w:val="00D76BC3"/>
    <w:rsid w:val="00D76C91"/>
    <w:rsid w:val="00D7798E"/>
    <w:rsid w:val="00D77F21"/>
    <w:rsid w:val="00D80016"/>
    <w:rsid w:val="00D8012F"/>
    <w:rsid w:val="00D804DE"/>
    <w:rsid w:val="00D80704"/>
    <w:rsid w:val="00D80F66"/>
    <w:rsid w:val="00D8119C"/>
    <w:rsid w:val="00D811F0"/>
    <w:rsid w:val="00D81D40"/>
    <w:rsid w:val="00D8305C"/>
    <w:rsid w:val="00D8365A"/>
    <w:rsid w:val="00D83B39"/>
    <w:rsid w:val="00D83DC3"/>
    <w:rsid w:val="00D8436C"/>
    <w:rsid w:val="00D84EAA"/>
    <w:rsid w:val="00D86823"/>
    <w:rsid w:val="00D87BDF"/>
    <w:rsid w:val="00D87F7D"/>
    <w:rsid w:val="00D901EA"/>
    <w:rsid w:val="00D903C7"/>
    <w:rsid w:val="00D905AB"/>
    <w:rsid w:val="00D90734"/>
    <w:rsid w:val="00D90D9E"/>
    <w:rsid w:val="00D91EF7"/>
    <w:rsid w:val="00D9205B"/>
    <w:rsid w:val="00D92373"/>
    <w:rsid w:val="00D92D4C"/>
    <w:rsid w:val="00D935C4"/>
    <w:rsid w:val="00D93C55"/>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6D9"/>
    <w:rsid w:val="00DC283D"/>
    <w:rsid w:val="00DC2F79"/>
    <w:rsid w:val="00DC33A5"/>
    <w:rsid w:val="00DC34C0"/>
    <w:rsid w:val="00DC3E4A"/>
    <w:rsid w:val="00DC40B5"/>
    <w:rsid w:val="00DC446B"/>
    <w:rsid w:val="00DC4A89"/>
    <w:rsid w:val="00DC59F1"/>
    <w:rsid w:val="00DC5C44"/>
    <w:rsid w:val="00DC7944"/>
    <w:rsid w:val="00DC7B4F"/>
    <w:rsid w:val="00DC7E55"/>
    <w:rsid w:val="00DC7F63"/>
    <w:rsid w:val="00DD14DB"/>
    <w:rsid w:val="00DD2B97"/>
    <w:rsid w:val="00DD3535"/>
    <w:rsid w:val="00DD3C55"/>
    <w:rsid w:val="00DD4015"/>
    <w:rsid w:val="00DD4111"/>
    <w:rsid w:val="00DD4AC9"/>
    <w:rsid w:val="00DD50A8"/>
    <w:rsid w:val="00DD637D"/>
    <w:rsid w:val="00DD6B38"/>
    <w:rsid w:val="00DD6DBC"/>
    <w:rsid w:val="00DD6EB6"/>
    <w:rsid w:val="00DD7630"/>
    <w:rsid w:val="00DD7C2B"/>
    <w:rsid w:val="00DE07A0"/>
    <w:rsid w:val="00DE16DD"/>
    <w:rsid w:val="00DE18DB"/>
    <w:rsid w:val="00DE23CD"/>
    <w:rsid w:val="00DE2C5D"/>
    <w:rsid w:val="00DE354E"/>
    <w:rsid w:val="00DE48C5"/>
    <w:rsid w:val="00DE4AEC"/>
    <w:rsid w:val="00DE4BB6"/>
    <w:rsid w:val="00DE4ED5"/>
    <w:rsid w:val="00DE5209"/>
    <w:rsid w:val="00DE5847"/>
    <w:rsid w:val="00DE5EEF"/>
    <w:rsid w:val="00DE61BB"/>
    <w:rsid w:val="00DE6228"/>
    <w:rsid w:val="00DE651F"/>
    <w:rsid w:val="00DE704D"/>
    <w:rsid w:val="00DE7B4B"/>
    <w:rsid w:val="00DE7FA7"/>
    <w:rsid w:val="00DF017F"/>
    <w:rsid w:val="00DF02D4"/>
    <w:rsid w:val="00DF06D2"/>
    <w:rsid w:val="00DF15F1"/>
    <w:rsid w:val="00DF1BA0"/>
    <w:rsid w:val="00DF1FD9"/>
    <w:rsid w:val="00DF248A"/>
    <w:rsid w:val="00DF2EC5"/>
    <w:rsid w:val="00DF3286"/>
    <w:rsid w:val="00DF360E"/>
    <w:rsid w:val="00DF3934"/>
    <w:rsid w:val="00DF5D46"/>
    <w:rsid w:val="00DF6079"/>
    <w:rsid w:val="00DF62EC"/>
    <w:rsid w:val="00DF63D3"/>
    <w:rsid w:val="00DF654E"/>
    <w:rsid w:val="00DF6BBE"/>
    <w:rsid w:val="00E00B7E"/>
    <w:rsid w:val="00E00F4F"/>
    <w:rsid w:val="00E01719"/>
    <w:rsid w:val="00E018F6"/>
    <w:rsid w:val="00E01DBF"/>
    <w:rsid w:val="00E02406"/>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BC4"/>
    <w:rsid w:val="00E23E18"/>
    <w:rsid w:val="00E25599"/>
    <w:rsid w:val="00E25618"/>
    <w:rsid w:val="00E26178"/>
    <w:rsid w:val="00E26611"/>
    <w:rsid w:val="00E2718D"/>
    <w:rsid w:val="00E27809"/>
    <w:rsid w:val="00E30B24"/>
    <w:rsid w:val="00E31A61"/>
    <w:rsid w:val="00E32704"/>
    <w:rsid w:val="00E337CE"/>
    <w:rsid w:val="00E33AC5"/>
    <w:rsid w:val="00E3522F"/>
    <w:rsid w:val="00E356C6"/>
    <w:rsid w:val="00E35736"/>
    <w:rsid w:val="00E35C20"/>
    <w:rsid w:val="00E35D4F"/>
    <w:rsid w:val="00E35FF6"/>
    <w:rsid w:val="00E36A60"/>
    <w:rsid w:val="00E36D5A"/>
    <w:rsid w:val="00E37209"/>
    <w:rsid w:val="00E373ED"/>
    <w:rsid w:val="00E40104"/>
    <w:rsid w:val="00E401EE"/>
    <w:rsid w:val="00E40372"/>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30A3"/>
    <w:rsid w:val="00E63139"/>
    <w:rsid w:val="00E635A9"/>
    <w:rsid w:val="00E638AD"/>
    <w:rsid w:val="00E642FA"/>
    <w:rsid w:val="00E648F6"/>
    <w:rsid w:val="00E65296"/>
    <w:rsid w:val="00E6588B"/>
    <w:rsid w:val="00E6640D"/>
    <w:rsid w:val="00E66D9B"/>
    <w:rsid w:val="00E67277"/>
    <w:rsid w:val="00E672C1"/>
    <w:rsid w:val="00E67844"/>
    <w:rsid w:val="00E67ED0"/>
    <w:rsid w:val="00E70824"/>
    <w:rsid w:val="00E70E46"/>
    <w:rsid w:val="00E71DEE"/>
    <w:rsid w:val="00E7231A"/>
    <w:rsid w:val="00E72CE1"/>
    <w:rsid w:val="00E73001"/>
    <w:rsid w:val="00E73163"/>
    <w:rsid w:val="00E75574"/>
    <w:rsid w:val="00E7592C"/>
    <w:rsid w:val="00E75B01"/>
    <w:rsid w:val="00E7692A"/>
    <w:rsid w:val="00E77998"/>
    <w:rsid w:val="00E779D0"/>
    <w:rsid w:val="00E80ACF"/>
    <w:rsid w:val="00E81476"/>
    <w:rsid w:val="00E8148B"/>
    <w:rsid w:val="00E81788"/>
    <w:rsid w:val="00E81B84"/>
    <w:rsid w:val="00E81F77"/>
    <w:rsid w:val="00E82EFE"/>
    <w:rsid w:val="00E82FBA"/>
    <w:rsid w:val="00E83473"/>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ECA"/>
    <w:rsid w:val="00E9615D"/>
    <w:rsid w:val="00E96846"/>
    <w:rsid w:val="00E97232"/>
    <w:rsid w:val="00E97372"/>
    <w:rsid w:val="00E97C56"/>
    <w:rsid w:val="00E97DDB"/>
    <w:rsid w:val="00EA031F"/>
    <w:rsid w:val="00EA047A"/>
    <w:rsid w:val="00EA06A6"/>
    <w:rsid w:val="00EA0E0B"/>
    <w:rsid w:val="00EA2248"/>
    <w:rsid w:val="00EA2623"/>
    <w:rsid w:val="00EA37EC"/>
    <w:rsid w:val="00EA4851"/>
    <w:rsid w:val="00EA4AE5"/>
    <w:rsid w:val="00EA5C74"/>
    <w:rsid w:val="00EA5DE0"/>
    <w:rsid w:val="00EA6160"/>
    <w:rsid w:val="00EB0861"/>
    <w:rsid w:val="00EB14BA"/>
    <w:rsid w:val="00EB1E42"/>
    <w:rsid w:val="00EB1FE9"/>
    <w:rsid w:val="00EB2021"/>
    <w:rsid w:val="00EB25AB"/>
    <w:rsid w:val="00EB261A"/>
    <w:rsid w:val="00EB282C"/>
    <w:rsid w:val="00EB353E"/>
    <w:rsid w:val="00EB3DB3"/>
    <w:rsid w:val="00EB3F62"/>
    <w:rsid w:val="00EB4105"/>
    <w:rsid w:val="00EB51B5"/>
    <w:rsid w:val="00EB53F4"/>
    <w:rsid w:val="00EB5481"/>
    <w:rsid w:val="00EB5AE9"/>
    <w:rsid w:val="00EB6365"/>
    <w:rsid w:val="00EB66D9"/>
    <w:rsid w:val="00EB6B7C"/>
    <w:rsid w:val="00EB7774"/>
    <w:rsid w:val="00EB7F74"/>
    <w:rsid w:val="00EC00AF"/>
    <w:rsid w:val="00EC02F7"/>
    <w:rsid w:val="00EC0979"/>
    <w:rsid w:val="00EC0BAA"/>
    <w:rsid w:val="00EC1A6B"/>
    <w:rsid w:val="00EC2814"/>
    <w:rsid w:val="00EC292D"/>
    <w:rsid w:val="00EC3036"/>
    <w:rsid w:val="00EC3231"/>
    <w:rsid w:val="00EC369A"/>
    <w:rsid w:val="00EC4768"/>
    <w:rsid w:val="00EC4CB7"/>
    <w:rsid w:val="00EC5E5A"/>
    <w:rsid w:val="00EC659A"/>
    <w:rsid w:val="00EC6BBA"/>
    <w:rsid w:val="00EC6E4A"/>
    <w:rsid w:val="00EC70C4"/>
    <w:rsid w:val="00EC7C2D"/>
    <w:rsid w:val="00ED0160"/>
    <w:rsid w:val="00ED01E6"/>
    <w:rsid w:val="00ED0251"/>
    <w:rsid w:val="00ED22F7"/>
    <w:rsid w:val="00ED240D"/>
    <w:rsid w:val="00ED2936"/>
    <w:rsid w:val="00ED356D"/>
    <w:rsid w:val="00ED39FE"/>
    <w:rsid w:val="00ED4158"/>
    <w:rsid w:val="00ED479C"/>
    <w:rsid w:val="00ED48C9"/>
    <w:rsid w:val="00ED4B83"/>
    <w:rsid w:val="00ED4C9D"/>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746"/>
    <w:rsid w:val="00EE650E"/>
    <w:rsid w:val="00EE66E7"/>
    <w:rsid w:val="00EE688F"/>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5115"/>
    <w:rsid w:val="00EF5320"/>
    <w:rsid w:val="00EF5A35"/>
    <w:rsid w:val="00EF5BE2"/>
    <w:rsid w:val="00EF6518"/>
    <w:rsid w:val="00EF68ED"/>
    <w:rsid w:val="00EF6B70"/>
    <w:rsid w:val="00EF7D29"/>
    <w:rsid w:val="00F000B6"/>
    <w:rsid w:val="00F00DE6"/>
    <w:rsid w:val="00F0148A"/>
    <w:rsid w:val="00F01852"/>
    <w:rsid w:val="00F0202E"/>
    <w:rsid w:val="00F02643"/>
    <w:rsid w:val="00F02FEE"/>
    <w:rsid w:val="00F039A3"/>
    <w:rsid w:val="00F03CE4"/>
    <w:rsid w:val="00F05317"/>
    <w:rsid w:val="00F05EA5"/>
    <w:rsid w:val="00F063B4"/>
    <w:rsid w:val="00F06697"/>
    <w:rsid w:val="00F06DB9"/>
    <w:rsid w:val="00F06ED4"/>
    <w:rsid w:val="00F071CE"/>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43E7"/>
    <w:rsid w:val="00F24A8B"/>
    <w:rsid w:val="00F24F9E"/>
    <w:rsid w:val="00F250BC"/>
    <w:rsid w:val="00F26633"/>
    <w:rsid w:val="00F26E99"/>
    <w:rsid w:val="00F278C9"/>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AEE"/>
    <w:rsid w:val="00F364D6"/>
    <w:rsid w:val="00F36E29"/>
    <w:rsid w:val="00F37249"/>
    <w:rsid w:val="00F407FF"/>
    <w:rsid w:val="00F408B9"/>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1751"/>
    <w:rsid w:val="00F51874"/>
    <w:rsid w:val="00F51AD4"/>
    <w:rsid w:val="00F52472"/>
    <w:rsid w:val="00F52504"/>
    <w:rsid w:val="00F53BB7"/>
    <w:rsid w:val="00F53EEC"/>
    <w:rsid w:val="00F54274"/>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1B2"/>
    <w:rsid w:val="00F62E2C"/>
    <w:rsid w:val="00F62F6A"/>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694"/>
    <w:rsid w:val="00F76F70"/>
    <w:rsid w:val="00F775E4"/>
    <w:rsid w:val="00F77605"/>
    <w:rsid w:val="00F80DDB"/>
    <w:rsid w:val="00F814F9"/>
    <w:rsid w:val="00F81A7A"/>
    <w:rsid w:val="00F81CAF"/>
    <w:rsid w:val="00F8222E"/>
    <w:rsid w:val="00F82448"/>
    <w:rsid w:val="00F828D9"/>
    <w:rsid w:val="00F82F81"/>
    <w:rsid w:val="00F83B9E"/>
    <w:rsid w:val="00F848CD"/>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8C3"/>
    <w:rsid w:val="00F940A9"/>
    <w:rsid w:val="00F94739"/>
    <w:rsid w:val="00F94BF6"/>
    <w:rsid w:val="00F95146"/>
    <w:rsid w:val="00F9569C"/>
    <w:rsid w:val="00F957EB"/>
    <w:rsid w:val="00F960CF"/>
    <w:rsid w:val="00F966EE"/>
    <w:rsid w:val="00F96B00"/>
    <w:rsid w:val="00F97444"/>
    <w:rsid w:val="00F97EED"/>
    <w:rsid w:val="00FA0030"/>
    <w:rsid w:val="00FA0273"/>
    <w:rsid w:val="00FA044D"/>
    <w:rsid w:val="00FA1063"/>
    <w:rsid w:val="00FA24A6"/>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5A29"/>
    <w:rsid w:val="00FC5D62"/>
    <w:rsid w:val="00FC64BE"/>
    <w:rsid w:val="00FC6871"/>
    <w:rsid w:val="00FC69E9"/>
    <w:rsid w:val="00FC7345"/>
    <w:rsid w:val="00FD0133"/>
    <w:rsid w:val="00FD1468"/>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98B"/>
    <w:rsid w:val="00FD7C99"/>
    <w:rsid w:val="00FD7DB3"/>
    <w:rsid w:val="00FE04AC"/>
    <w:rsid w:val="00FE05DA"/>
    <w:rsid w:val="00FE07D9"/>
    <w:rsid w:val="00FE2A14"/>
    <w:rsid w:val="00FE3230"/>
    <w:rsid w:val="00FE379E"/>
    <w:rsid w:val="00FE3CB1"/>
    <w:rsid w:val="00FE46B2"/>
    <w:rsid w:val="00FE4D27"/>
    <w:rsid w:val="00FE6290"/>
    <w:rsid w:val="00FE75C2"/>
    <w:rsid w:val="00FE7BFE"/>
    <w:rsid w:val="00FF02D4"/>
    <w:rsid w:val="00FF063E"/>
    <w:rsid w:val="00FF0714"/>
    <w:rsid w:val="00FF1D15"/>
    <w:rsid w:val="00FF22C0"/>
    <w:rsid w:val="00FF3250"/>
    <w:rsid w:val="00FF356D"/>
    <w:rsid w:val="00FF4146"/>
    <w:rsid w:val="00FF4537"/>
    <w:rsid w:val="00FF522C"/>
    <w:rsid w:val="00FF53CF"/>
    <w:rsid w:val="00FF545E"/>
    <w:rsid w:val="00FF5606"/>
    <w:rsid w:val="00FF622F"/>
    <w:rsid w:val="00FF675E"/>
    <w:rsid w:val="00FF69DC"/>
    <w:rsid w:val="00FF6BD2"/>
    <w:rsid w:val="00FF7038"/>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AE1CFCA"/>
  <w15:chartTrackingRefBased/>
  <w15:docId w15:val="{7D9948A9-93F5-41EE-ACAF-3D239F68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3"/>
      </w:numPr>
      <w:suppressAutoHyphens w:val="0"/>
    </w:pPr>
    <w:rPr>
      <w:rFonts w:eastAsia="Times New Roman"/>
      <w:szCs w:val="24"/>
    </w:rPr>
  </w:style>
  <w:style w:type="numbering" w:customStyle="1" w:styleId="Style1">
    <w:name w:val="Style1"/>
    <w:rsid w:val="00D02E29"/>
    <w:pPr>
      <w:numPr>
        <w:numId w:val="3"/>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tate.tv/?play=6VQLLISaU4DtTOsTxNQc4aU_h813VdwZ" TargetMode="External"/><Relationship Id="rId13" Type="http://schemas.openxmlformats.org/officeDocument/2006/relationships/oleObject" Target="embeddings/oleObject1.bin"/><Relationship Id="rId18" Type="http://schemas.openxmlformats.org/officeDocument/2006/relationships/hyperlink" Target="https://academicaffairs.okstate.edu/content/osu-faculty-handboo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academicaffairs.okstate.edu/content/osu-faculty-handboo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h.milligan@okstate.ed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diagramDrawing" Target="diagrams/drawing1.xml"/><Relationship Id="rId10" Type="http://schemas.openxmlformats.org/officeDocument/2006/relationships/hyperlink" Target="http://womensfacultycouncil.okstate.edu/" TargetMode="Externa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yperlink" Target="mailto:tracy.quan@okstate.edu" TargetMode="External"/><Relationship Id="rId14" Type="http://schemas.openxmlformats.org/officeDocument/2006/relationships/hyperlink" Target="http://aec.okstate.edu/" TargetMode="External"/><Relationship Id="rId2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574AAD-6393-124E-8FE1-166F9C189C08}" type="doc">
      <dgm:prSet loTypeId="urn:microsoft.com/office/officeart/2005/8/layout/hierarchy1" loCatId="list" qsTypeId="urn:microsoft.com/office/officeart/2005/8/quickstyle/simple1" qsCatId="simple" csTypeId="urn:microsoft.com/office/officeart/2005/8/colors/colorful3" csCatId="colorful" phldr="1"/>
      <dgm:spPr/>
      <dgm:t>
        <a:bodyPr/>
        <a:lstStyle/>
        <a:p>
          <a:endParaRPr lang="en-US"/>
        </a:p>
      </dgm:t>
    </dgm:pt>
    <dgm:pt modelId="{343BE424-AE9A-F341-A7E1-C75C734825B2}">
      <dgm:prSet phldrT="[Text]"/>
      <dgm:spPr/>
      <dgm:t>
        <a:bodyPr/>
        <a:lstStyle/>
        <a:p>
          <a:r>
            <a:rPr lang="en-US"/>
            <a:t>Textbook</a:t>
          </a:r>
        </a:p>
      </dgm:t>
    </dgm:pt>
    <dgm:pt modelId="{963DDED5-0FF3-3E42-83CC-732117A4AEEC}" type="parTrans" cxnId="{D7795DD0-91F1-ED48-9BA3-AEB4838EE4C2}">
      <dgm:prSet/>
      <dgm:spPr/>
      <dgm:t>
        <a:bodyPr/>
        <a:lstStyle/>
        <a:p>
          <a:endParaRPr lang="en-US"/>
        </a:p>
      </dgm:t>
    </dgm:pt>
    <dgm:pt modelId="{97CFA711-EB3E-6443-966E-252DE1C960B6}" type="sibTrans" cxnId="{D7795DD0-91F1-ED48-9BA3-AEB4838EE4C2}">
      <dgm:prSet/>
      <dgm:spPr/>
      <dgm:t>
        <a:bodyPr/>
        <a:lstStyle/>
        <a:p>
          <a:endParaRPr lang="en-US"/>
        </a:p>
      </dgm:t>
    </dgm:pt>
    <dgm:pt modelId="{9556241B-D2DE-FC4E-BBA0-0D5F7A866667}" type="asst">
      <dgm:prSet phldrT="[Text]"/>
      <dgm:spPr/>
      <dgm:t>
        <a:bodyPr/>
        <a:lstStyle/>
        <a:p>
          <a:r>
            <a:rPr lang="en-US"/>
            <a:t>Buy</a:t>
          </a:r>
        </a:p>
      </dgm:t>
    </dgm:pt>
    <dgm:pt modelId="{0F21D804-4932-634A-B7C1-4261C9A00405}" type="parTrans" cxnId="{9B5F3349-6F39-F442-9035-08A0A5A452C7}">
      <dgm:prSet/>
      <dgm:spPr/>
      <dgm:t>
        <a:bodyPr/>
        <a:lstStyle/>
        <a:p>
          <a:endParaRPr lang="en-US"/>
        </a:p>
      </dgm:t>
    </dgm:pt>
    <dgm:pt modelId="{AFA8B43B-A05B-BE43-B10A-66196BE5E299}" type="sibTrans" cxnId="{9B5F3349-6F39-F442-9035-08A0A5A452C7}">
      <dgm:prSet/>
      <dgm:spPr/>
      <dgm:t>
        <a:bodyPr/>
        <a:lstStyle/>
        <a:p>
          <a:endParaRPr lang="en-US"/>
        </a:p>
      </dgm:t>
    </dgm:pt>
    <dgm:pt modelId="{4DA39F2F-9059-284E-9277-AC454790ADA5}">
      <dgm:prSet phldrT="[Text]"/>
      <dgm:spPr/>
      <dgm:t>
        <a:bodyPr/>
        <a:lstStyle/>
        <a:p>
          <a:r>
            <a:rPr lang="en-US"/>
            <a:t>New</a:t>
          </a:r>
        </a:p>
      </dgm:t>
    </dgm:pt>
    <dgm:pt modelId="{72A9A515-405B-DA4C-922D-A1C7DCD4C65C}" type="parTrans" cxnId="{873FFACF-3950-5045-850A-FBDCB3BE337A}">
      <dgm:prSet/>
      <dgm:spPr/>
      <dgm:t>
        <a:bodyPr/>
        <a:lstStyle/>
        <a:p>
          <a:endParaRPr lang="en-US"/>
        </a:p>
      </dgm:t>
    </dgm:pt>
    <dgm:pt modelId="{C9DAD594-ABAD-344D-99A5-639520971B14}" type="sibTrans" cxnId="{873FFACF-3950-5045-850A-FBDCB3BE337A}">
      <dgm:prSet/>
      <dgm:spPr/>
      <dgm:t>
        <a:bodyPr/>
        <a:lstStyle/>
        <a:p>
          <a:endParaRPr lang="en-US"/>
        </a:p>
      </dgm:t>
    </dgm:pt>
    <dgm:pt modelId="{0D87F52C-20D2-1749-929E-B5B2A2BDFD4F}">
      <dgm:prSet phldrT="[Text]"/>
      <dgm:spPr/>
      <dgm:t>
        <a:bodyPr/>
        <a:lstStyle/>
        <a:p>
          <a:r>
            <a:rPr lang="en-US"/>
            <a:t>Used</a:t>
          </a:r>
        </a:p>
      </dgm:t>
    </dgm:pt>
    <dgm:pt modelId="{7B132F5A-1D94-7244-B3E9-D4D7393D7848}" type="parTrans" cxnId="{08D779D8-3DBB-3A4E-A26A-4ABB24E8D682}">
      <dgm:prSet/>
      <dgm:spPr/>
      <dgm:t>
        <a:bodyPr/>
        <a:lstStyle/>
        <a:p>
          <a:endParaRPr lang="en-US"/>
        </a:p>
      </dgm:t>
    </dgm:pt>
    <dgm:pt modelId="{2D07C279-7BAD-B84C-81BE-AF27EEB2D88A}" type="sibTrans" cxnId="{08D779D8-3DBB-3A4E-A26A-4ABB24E8D682}">
      <dgm:prSet/>
      <dgm:spPr/>
      <dgm:t>
        <a:bodyPr/>
        <a:lstStyle/>
        <a:p>
          <a:endParaRPr lang="en-US"/>
        </a:p>
      </dgm:t>
    </dgm:pt>
    <dgm:pt modelId="{B783733F-E748-A649-BA11-64C5A8CAB191}">
      <dgm:prSet phldrT="[Text]"/>
      <dgm:spPr/>
      <dgm:t>
        <a:bodyPr/>
        <a:lstStyle/>
        <a:p>
          <a:r>
            <a:rPr lang="en-US"/>
            <a:t>Hard copy</a:t>
          </a:r>
        </a:p>
      </dgm:t>
    </dgm:pt>
    <dgm:pt modelId="{970F2E26-7A5F-F346-B181-B8BDF1843F08}" type="parTrans" cxnId="{67BA686C-22F0-9F4E-A43E-A2BA943880B1}">
      <dgm:prSet/>
      <dgm:spPr/>
      <dgm:t>
        <a:bodyPr/>
        <a:lstStyle/>
        <a:p>
          <a:endParaRPr lang="en-US"/>
        </a:p>
      </dgm:t>
    </dgm:pt>
    <dgm:pt modelId="{56A52974-D919-0144-93B9-22C88879757A}" type="sibTrans" cxnId="{67BA686C-22F0-9F4E-A43E-A2BA943880B1}">
      <dgm:prSet/>
      <dgm:spPr/>
      <dgm:t>
        <a:bodyPr/>
        <a:lstStyle/>
        <a:p>
          <a:endParaRPr lang="en-US"/>
        </a:p>
      </dgm:t>
    </dgm:pt>
    <dgm:pt modelId="{64E84EB4-CE17-B543-B807-1413037009DC}">
      <dgm:prSet phldrT="[Text]"/>
      <dgm:spPr/>
      <dgm:t>
        <a:bodyPr/>
        <a:lstStyle/>
        <a:p>
          <a:r>
            <a:rPr lang="en-US"/>
            <a:t>Hard copy</a:t>
          </a:r>
        </a:p>
      </dgm:t>
    </dgm:pt>
    <dgm:pt modelId="{A81C7C53-81DA-1948-8AD0-5C728CD8EF48}" type="parTrans" cxnId="{4758360C-8D8E-2C49-88CB-14D746FEBF55}">
      <dgm:prSet/>
      <dgm:spPr/>
      <dgm:t>
        <a:bodyPr/>
        <a:lstStyle/>
        <a:p>
          <a:endParaRPr lang="en-US"/>
        </a:p>
      </dgm:t>
    </dgm:pt>
    <dgm:pt modelId="{918FB60C-DF04-D840-8283-30F08362B605}" type="sibTrans" cxnId="{4758360C-8D8E-2C49-88CB-14D746FEBF55}">
      <dgm:prSet/>
      <dgm:spPr/>
      <dgm:t>
        <a:bodyPr/>
        <a:lstStyle/>
        <a:p>
          <a:endParaRPr lang="en-US"/>
        </a:p>
      </dgm:t>
    </dgm:pt>
    <dgm:pt modelId="{4D8165AE-9E83-1949-920F-86F2524FA7EF}">
      <dgm:prSet phldrT="[Text]"/>
      <dgm:spPr/>
      <dgm:t>
        <a:bodyPr/>
        <a:lstStyle/>
        <a:p>
          <a:r>
            <a:rPr lang="en-US"/>
            <a:t>Electronic copy</a:t>
          </a:r>
        </a:p>
      </dgm:t>
    </dgm:pt>
    <dgm:pt modelId="{492669BD-EC00-974D-962B-BA9485531E71}" type="parTrans" cxnId="{756D14A4-96F4-2B40-8EC7-F15547780356}">
      <dgm:prSet/>
      <dgm:spPr/>
      <dgm:t>
        <a:bodyPr/>
        <a:lstStyle/>
        <a:p>
          <a:endParaRPr lang="en-US"/>
        </a:p>
      </dgm:t>
    </dgm:pt>
    <dgm:pt modelId="{292FC197-53D5-A743-B414-A26292FB3717}" type="sibTrans" cxnId="{756D14A4-96F4-2B40-8EC7-F15547780356}">
      <dgm:prSet/>
      <dgm:spPr/>
      <dgm:t>
        <a:bodyPr/>
        <a:lstStyle/>
        <a:p>
          <a:endParaRPr lang="en-US"/>
        </a:p>
      </dgm:t>
    </dgm:pt>
    <dgm:pt modelId="{2088409D-4C38-824C-AAA9-3ACA32D17955}">
      <dgm:prSet phldrT="[Text]"/>
      <dgm:spPr/>
      <dgm:t>
        <a:bodyPr/>
        <a:lstStyle/>
        <a:p>
          <a:r>
            <a:rPr lang="en-US"/>
            <a:t>Rent</a:t>
          </a:r>
        </a:p>
      </dgm:t>
    </dgm:pt>
    <dgm:pt modelId="{AD1A9726-5840-8747-896B-6BF3C6EC27A2}" type="parTrans" cxnId="{495D1D7F-E091-8D42-9471-4CCBC0CBDA4B}">
      <dgm:prSet/>
      <dgm:spPr/>
      <dgm:t>
        <a:bodyPr/>
        <a:lstStyle/>
        <a:p>
          <a:endParaRPr lang="en-US"/>
        </a:p>
      </dgm:t>
    </dgm:pt>
    <dgm:pt modelId="{E8B3B750-5EBF-D148-8113-BB70D5C1697B}" type="sibTrans" cxnId="{495D1D7F-E091-8D42-9471-4CCBC0CBDA4B}">
      <dgm:prSet/>
      <dgm:spPr/>
      <dgm:t>
        <a:bodyPr/>
        <a:lstStyle/>
        <a:p>
          <a:endParaRPr lang="en-US"/>
        </a:p>
      </dgm:t>
    </dgm:pt>
    <dgm:pt modelId="{3FEDD690-54C8-2A44-B0BC-C8CD023B9BB4}">
      <dgm:prSet phldrT="[Text]"/>
      <dgm:spPr/>
      <dgm:t>
        <a:bodyPr/>
        <a:lstStyle/>
        <a:p>
          <a:r>
            <a:rPr lang="en-US"/>
            <a:t>Free</a:t>
          </a:r>
        </a:p>
      </dgm:t>
    </dgm:pt>
    <dgm:pt modelId="{BD1FB866-A9E2-3E48-AEC5-91ECB82CE453}" type="parTrans" cxnId="{4E6ED14E-D7D3-B64E-82E0-31BE45B71E32}">
      <dgm:prSet/>
      <dgm:spPr/>
      <dgm:t>
        <a:bodyPr/>
        <a:lstStyle/>
        <a:p>
          <a:endParaRPr lang="en-US"/>
        </a:p>
      </dgm:t>
    </dgm:pt>
    <dgm:pt modelId="{5C1C79B4-A2E0-194D-9F1E-26EA02624286}" type="sibTrans" cxnId="{4E6ED14E-D7D3-B64E-82E0-31BE45B71E32}">
      <dgm:prSet/>
      <dgm:spPr/>
      <dgm:t>
        <a:bodyPr/>
        <a:lstStyle/>
        <a:p>
          <a:endParaRPr lang="en-US"/>
        </a:p>
      </dgm:t>
    </dgm:pt>
    <dgm:pt modelId="{1B8DAE55-6FAA-0144-BB4B-4B2B462CDEF0}">
      <dgm:prSet phldrT="[Text]"/>
      <dgm:spPr/>
      <dgm:t>
        <a:bodyPr/>
        <a:lstStyle/>
        <a:p>
          <a:r>
            <a:rPr lang="en-US"/>
            <a:t>Open educational resources</a:t>
          </a:r>
        </a:p>
      </dgm:t>
    </dgm:pt>
    <dgm:pt modelId="{E5936983-8D9F-C747-B77D-244FE0003499}" type="parTrans" cxnId="{FA74CECD-1FEA-794A-8D1B-C53BD3689BC9}">
      <dgm:prSet/>
      <dgm:spPr/>
      <dgm:t>
        <a:bodyPr/>
        <a:lstStyle/>
        <a:p>
          <a:endParaRPr lang="en-US"/>
        </a:p>
      </dgm:t>
    </dgm:pt>
    <dgm:pt modelId="{BC8BDB8D-3410-414E-9A40-86A832074E47}" type="sibTrans" cxnId="{FA74CECD-1FEA-794A-8D1B-C53BD3689BC9}">
      <dgm:prSet/>
      <dgm:spPr/>
      <dgm:t>
        <a:bodyPr/>
        <a:lstStyle/>
        <a:p>
          <a:endParaRPr lang="en-US"/>
        </a:p>
      </dgm:t>
    </dgm:pt>
    <dgm:pt modelId="{54A821D7-0B5D-614B-AC64-5E30CBB8D4F8}">
      <dgm:prSet phldrT="[Text]"/>
      <dgm:spPr/>
      <dgm:t>
        <a:bodyPr/>
        <a:lstStyle/>
        <a:p>
          <a:r>
            <a:rPr lang="en-US"/>
            <a:t>Hard copy</a:t>
          </a:r>
        </a:p>
      </dgm:t>
    </dgm:pt>
    <dgm:pt modelId="{A29AB068-BF11-6243-A0FF-0C1C1163F85F}" type="parTrans" cxnId="{ADA9D138-7398-0B4A-9040-6129CF8A8E02}">
      <dgm:prSet/>
      <dgm:spPr/>
      <dgm:t>
        <a:bodyPr/>
        <a:lstStyle/>
        <a:p>
          <a:endParaRPr lang="en-US"/>
        </a:p>
      </dgm:t>
    </dgm:pt>
    <dgm:pt modelId="{DC11856C-4E46-A44A-BA9D-B7B749152E17}" type="sibTrans" cxnId="{ADA9D138-7398-0B4A-9040-6129CF8A8E02}">
      <dgm:prSet/>
      <dgm:spPr/>
      <dgm:t>
        <a:bodyPr/>
        <a:lstStyle/>
        <a:p>
          <a:endParaRPr lang="en-US"/>
        </a:p>
      </dgm:t>
    </dgm:pt>
    <dgm:pt modelId="{5F089CB7-FE4D-7E4A-A2E4-1507D83B113A}">
      <dgm:prSet phldrT="[Text]"/>
      <dgm:spPr/>
      <dgm:t>
        <a:bodyPr/>
        <a:lstStyle/>
        <a:p>
          <a:r>
            <a:rPr lang="en-US"/>
            <a:t>Electronic copy</a:t>
          </a:r>
        </a:p>
      </dgm:t>
    </dgm:pt>
    <dgm:pt modelId="{B1D4A502-D2AD-DA42-8B9E-AF1325AB1478}" type="parTrans" cxnId="{BFD57825-BC88-7A4B-867A-75F9386F7F38}">
      <dgm:prSet/>
      <dgm:spPr/>
      <dgm:t>
        <a:bodyPr/>
        <a:lstStyle/>
        <a:p>
          <a:endParaRPr lang="en-US"/>
        </a:p>
      </dgm:t>
    </dgm:pt>
    <dgm:pt modelId="{7B9B6B65-0FF9-8C42-AE8B-930505D833E0}" type="sibTrans" cxnId="{BFD57825-BC88-7A4B-867A-75F9386F7F38}">
      <dgm:prSet/>
      <dgm:spPr/>
      <dgm:t>
        <a:bodyPr/>
        <a:lstStyle/>
        <a:p>
          <a:endParaRPr lang="en-US"/>
        </a:p>
      </dgm:t>
    </dgm:pt>
    <dgm:pt modelId="{CB81ADDB-54BB-D040-9728-07C9F6C17C9F}">
      <dgm:prSet phldrT="[Text]"/>
      <dgm:spPr/>
      <dgm:t>
        <a:bodyPr/>
        <a:lstStyle/>
        <a:p>
          <a:r>
            <a:rPr lang="en-US"/>
            <a:t>Illegal copies</a:t>
          </a:r>
        </a:p>
      </dgm:t>
    </dgm:pt>
    <dgm:pt modelId="{5BAC2BB8-B82F-2247-9A01-02BEF69237F7}" type="parTrans" cxnId="{CEA65C32-DFB3-2342-8823-C1E87B794271}">
      <dgm:prSet/>
      <dgm:spPr/>
      <dgm:t>
        <a:bodyPr/>
        <a:lstStyle/>
        <a:p>
          <a:endParaRPr lang="en-US"/>
        </a:p>
      </dgm:t>
    </dgm:pt>
    <dgm:pt modelId="{B7E3C669-CC21-F840-B94F-D0E88FECA9B3}" type="sibTrans" cxnId="{CEA65C32-DFB3-2342-8823-C1E87B794271}">
      <dgm:prSet/>
      <dgm:spPr/>
      <dgm:t>
        <a:bodyPr/>
        <a:lstStyle/>
        <a:p>
          <a:endParaRPr lang="en-US"/>
        </a:p>
      </dgm:t>
    </dgm:pt>
    <dgm:pt modelId="{5B832F5D-F1B9-A94E-BA5C-184A594E0660}">
      <dgm:prSet phldrT="[Text]"/>
      <dgm:spPr/>
      <dgm:t>
        <a:bodyPr/>
        <a:lstStyle/>
        <a:p>
          <a:r>
            <a:rPr lang="en-US"/>
            <a:t>Borrow (friend, library)</a:t>
          </a:r>
        </a:p>
      </dgm:t>
    </dgm:pt>
    <dgm:pt modelId="{DEAE62B7-4CED-2141-A921-8739896CE200}" type="parTrans" cxnId="{62304C4B-68D6-F648-8C22-5BF4D73A69AD}">
      <dgm:prSet/>
      <dgm:spPr/>
      <dgm:t>
        <a:bodyPr/>
        <a:lstStyle/>
        <a:p>
          <a:endParaRPr lang="en-US"/>
        </a:p>
      </dgm:t>
    </dgm:pt>
    <dgm:pt modelId="{654D7CEB-6D30-C247-95AE-BE8A89DECECB}" type="sibTrans" cxnId="{62304C4B-68D6-F648-8C22-5BF4D73A69AD}">
      <dgm:prSet/>
      <dgm:spPr/>
      <dgm:t>
        <a:bodyPr/>
        <a:lstStyle/>
        <a:p>
          <a:endParaRPr lang="en-US"/>
        </a:p>
      </dgm:t>
    </dgm:pt>
    <dgm:pt modelId="{0CC2A791-6F49-5F45-A807-CD4B7BA429D6}">
      <dgm:prSet phldrT="[Text]"/>
      <dgm:spPr/>
      <dgm:t>
        <a:bodyPr/>
        <a:lstStyle/>
        <a:p>
          <a:r>
            <a:rPr lang="en-US"/>
            <a:t>E-resources</a:t>
          </a:r>
        </a:p>
      </dgm:t>
    </dgm:pt>
    <dgm:pt modelId="{D0DDFC8A-A9B5-2F4D-AE6D-D7E12CB13C73}" type="parTrans" cxnId="{6D3E0DB4-AB5F-AC48-AC3B-2807EDF9B031}">
      <dgm:prSet/>
      <dgm:spPr/>
      <dgm:t>
        <a:bodyPr/>
        <a:lstStyle/>
        <a:p>
          <a:endParaRPr lang="en-US"/>
        </a:p>
      </dgm:t>
    </dgm:pt>
    <dgm:pt modelId="{B6AB2485-A6BA-884D-8FA2-577ED687FE2B}" type="sibTrans" cxnId="{6D3E0DB4-AB5F-AC48-AC3B-2807EDF9B031}">
      <dgm:prSet/>
      <dgm:spPr/>
      <dgm:t>
        <a:bodyPr/>
        <a:lstStyle/>
        <a:p>
          <a:endParaRPr lang="en-US"/>
        </a:p>
      </dgm:t>
    </dgm:pt>
    <dgm:pt modelId="{5B44F7CA-5677-794D-8DFE-644A573BA785}">
      <dgm:prSet phldrT="[Text]"/>
      <dgm:spPr/>
      <dgm:t>
        <a:bodyPr/>
        <a:lstStyle/>
        <a:p>
          <a:r>
            <a:rPr lang="en-US"/>
            <a:t>Textbook</a:t>
          </a:r>
        </a:p>
      </dgm:t>
    </dgm:pt>
    <dgm:pt modelId="{B4231BC2-0BB4-C344-A892-B9C6DD130F00}" type="parTrans" cxnId="{03746365-50BD-134A-9994-3103CD4A698D}">
      <dgm:prSet/>
      <dgm:spPr/>
      <dgm:t>
        <a:bodyPr/>
        <a:lstStyle/>
        <a:p>
          <a:endParaRPr lang="en-US"/>
        </a:p>
      </dgm:t>
    </dgm:pt>
    <dgm:pt modelId="{FC523023-D6D1-544A-B146-D4847DCAAA1D}" type="sibTrans" cxnId="{03746365-50BD-134A-9994-3103CD4A698D}">
      <dgm:prSet/>
      <dgm:spPr/>
      <dgm:t>
        <a:bodyPr/>
        <a:lstStyle/>
        <a:p>
          <a:endParaRPr lang="en-US"/>
        </a:p>
      </dgm:t>
    </dgm:pt>
    <dgm:pt modelId="{0F8CF3EE-2F61-0246-A0F5-EE8896080754}" type="pres">
      <dgm:prSet presAssocID="{6F574AAD-6393-124E-8FE1-166F9C189C08}" presName="hierChild1" presStyleCnt="0">
        <dgm:presLayoutVars>
          <dgm:chPref val="1"/>
          <dgm:dir/>
          <dgm:animOne val="branch"/>
          <dgm:animLvl val="lvl"/>
          <dgm:resizeHandles/>
        </dgm:presLayoutVars>
      </dgm:prSet>
      <dgm:spPr/>
      <dgm:t>
        <a:bodyPr/>
        <a:lstStyle/>
        <a:p>
          <a:endParaRPr lang="en-US"/>
        </a:p>
      </dgm:t>
    </dgm:pt>
    <dgm:pt modelId="{D9E32378-C7BF-DA49-AEA8-294AF084DF43}" type="pres">
      <dgm:prSet presAssocID="{343BE424-AE9A-F341-A7E1-C75C734825B2}" presName="hierRoot1" presStyleCnt="0"/>
      <dgm:spPr/>
    </dgm:pt>
    <dgm:pt modelId="{0C711D7C-C9A5-7944-9184-7E9670D23118}" type="pres">
      <dgm:prSet presAssocID="{343BE424-AE9A-F341-A7E1-C75C734825B2}" presName="composite" presStyleCnt="0"/>
      <dgm:spPr/>
    </dgm:pt>
    <dgm:pt modelId="{A911321F-D72E-4A4F-957D-233C99FC2D08}" type="pres">
      <dgm:prSet presAssocID="{343BE424-AE9A-F341-A7E1-C75C734825B2}" presName="background" presStyleLbl="node0" presStyleIdx="0" presStyleCnt="1"/>
      <dgm:spPr/>
    </dgm:pt>
    <dgm:pt modelId="{E0F6705B-C9BB-BF45-8982-215398FB799E}" type="pres">
      <dgm:prSet presAssocID="{343BE424-AE9A-F341-A7E1-C75C734825B2}" presName="text" presStyleLbl="fgAcc0" presStyleIdx="0" presStyleCnt="1">
        <dgm:presLayoutVars>
          <dgm:chPref val="3"/>
        </dgm:presLayoutVars>
      </dgm:prSet>
      <dgm:spPr/>
      <dgm:t>
        <a:bodyPr/>
        <a:lstStyle/>
        <a:p>
          <a:endParaRPr lang="en-US"/>
        </a:p>
      </dgm:t>
    </dgm:pt>
    <dgm:pt modelId="{8CA73186-8167-5447-AD56-ACCAC679D325}" type="pres">
      <dgm:prSet presAssocID="{343BE424-AE9A-F341-A7E1-C75C734825B2}" presName="hierChild2" presStyleCnt="0"/>
      <dgm:spPr/>
    </dgm:pt>
    <dgm:pt modelId="{854B5584-AD61-8D48-8C21-63A8328BE00F}" type="pres">
      <dgm:prSet presAssocID="{0F21D804-4932-634A-B7C1-4261C9A00405}" presName="Name10" presStyleLbl="parChTrans1D2" presStyleIdx="0" presStyleCnt="3"/>
      <dgm:spPr/>
      <dgm:t>
        <a:bodyPr/>
        <a:lstStyle/>
        <a:p>
          <a:endParaRPr lang="en-US"/>
        </a:p>
      </dgm:t>
    </dgm:pt>
    <dgm:pt modelId="{784DC439-9B9F-FA45-ACBD-0CB95A147CAC}" type="pres">
      <dgm:prSet presAssocID="{9556241B-D2DE-FC4E-BBA0-0D5F7A866667}" presName="hierRoot2" presStyleCnt="0"/>
      <dgm:spPr/>
    </dgm:pt>
    <dgm:pt modelId="{3D677476-6B59-7845-B0B4-7F6ED1DAF9DE}" type="pres">
      <dgm:prSet presAssocID="{9556241B-D2DE-FC4E-BBA0-0D5F7A866667}" presName="composite2" presStyleCnt="0"/>
      <dgm:spPr/>
    </dgm:pt>
    <dgm:pt modelId="{65A14812-829D-0049-A90F-F3232CE1D64E}" type="pres">
      <dgm:prSet presAssocID="{9556241B-D2DE-FC4E-BBA0-0D5F7A866667}" presName="background2" presStyleLbl="asst1" presStyleIdx="0" presStyleCnt="1"/>
      <dgm:spPr/>
    </dgm:pt>
    <dgm:pt modelId="{A79C0967-7025-E245-9A4C-27199FF00BDA}" type="pres">
      <dgm:prSet presAssocID="{9556241B-D2DE-FC4E-BBA0-0D5F7A866667}" presName="text2" presStyleLbl="fgAcc2" presStyleIdx="0" presStyleCnt="3">
        <dgm:presLayoutVars>
          <dgm:chPref val="3"/>
        </dgm:presLayoutVars>
      </dgm:prSet>
      <dgm:spPr/>
      <dgm:t>
        <a:bodyPr/>
        <a:lstStyle/>
        <a:p>
          <a:endParaRPr lang="en-US"/>
        </a:p>
      </dgm:t>
    </dgm:pt>
    <dgm:pt modelId="{B662F2B5-9372-6047-8D86-867D3EC07506}" type="pres">
      <dgm:prSet presAssocID="{9556241B-D2DE-FC4E-BBA0-0D5F7A866667}" presName="hierChild3" presStyleCnt="0"/>
      <dgm:spPr/>
    </dgm:pt>
    <dgm:pt modelId="{6034B36F-1703-5D4E-B7FA-97A7E7C6F845}" type="pres">
      <dgm:prSet presAssocID="{72A9A515-405B-DA4C-922D-A1C7DCD4C65C}" presName="Name17" presStyleLbl="parChTrans1D3" presStyleIdx="0" presStyleCnt="7"/>
      <dgm:spPr/>
      <dgm:t>
        <a:bodyPr/>
        <a:lstStyle/>
        <a:p>
          <a:endParaRPr lang="en-US"/>
        </a:p>
      </dgm:t>
    </dgm:pt>
    <dgm:pt modelId="{A565B2C3-027D-B443-9BB4-3AFEDF9A0167}" type="pres">
      <dgm:prSet presAssocID="{4DA39F2F-9059-284E-9277-AC454790ADA5}" presName="hierRoot3" presStyleCnt="0"/>
      <dgm:spPr/>
    </dgm:pt>
    <dgm:pt modelId="{AA149BD5-4DAC-2044-8D70-26AADE84553A}" type="pres">
      <dgm:prSet presAssocID="{4DA39F2F-9059-284E-9277-AC454790ADA5}" presName="composite3" presStyleCnt="0"/>
      <dgm:spPr/>
    </dgm:pt>
    <dgm:pt modelId="{158A7876-736F-C544-8F2A-797126AB0CB4}" type="pres">
      <dgm:prSet presAssocID="{4DA39F2F-9059-284E-9277-AC454790ADA5}" presName="background3" presStyleLbl="node3" presStyleIdx="0" presStyleCnt="7"/>
      <dgm:spPr/>
    </dgm:pt>
    <dgm:pt modelId="{40EBB930-3962-864E-9514-7C170E73FB15}" type="pres">
      <dgm:prSet presAssocID="{4DA39F2F-9059-284E-9277-AC454790ADA5}" presName="text3" presStyleLbl="fgAcc3" presStyleIdx="0" presStyleCnt="7">
        <dgm:presLayoutVars>
          <dgm:chPref val="3"/>
        </dgm:presLayoutVars>
      </dgm:prSet>
      <dgm:spPr/>
      <dgm:t>
        <a:bodyPr/>
        <a:lstStyle/>
        <a:p>
          <a:endParaRPr lang="en-US"/>
        </a:p>
      </dgm:t>
    </dgm:pt>
    <dgm:pt modelId="{3A4EA5E9-5A4E-1146-91B2-5A9ABD55835E}" type="pres">
      <dgm:prSet presAssocID="{4DA39F2F-9059-284E-9277-AC454790ADA5}" presName="hierChild4" presStyleCnt="0"/>
      <dgm:spPr/>
    </dgm:pt>
    <dgm:pt modelId="{07A86295-447B-624D-B1A8-E50F18BD78D7}" type="pres">
      <dgm:prSet presAssocID="{A81C7C53-81DA-1948-8AD0-5C728CD8EF48}" presName="Name23" presStyleLbl="parChTrans1D4" presStyleIdx="0" presStyleCnt="5"/>
      <dgm:spPr/>
      <dgm:t>
        <a:bodyPr/>
        <a:lstStyle/>
        <a:p>
          <a:endParaRPr lang="en-US"/>
        </a:p>
      </dgm:t>
    </dgm:pt>
    <dgm:pt modelId="{397E3519-DEE0-C74E-87D3-D45C01D0C5E5}" type="pres">
      <dgm:prSet presAssocID="{64E84EB4-CE17-B543-B807-1413037009DC}" presName="hierRoot4" presStyleCnt="0"/>
      <dgm:spPr/>
    </dgm:pt>
    <dgm:pt modelId="{53655C9F-5184-2848-809B-5B510816EA7A}" type="pres">
      <dgm:prSet presAssocID="{64E84EB4-CE17-B543-B807-1413037009DC}" presName="composite4" presStyleCnt="0"/>
      <dgm:spPr/>
    </dgm:pt>
    <dgm:pt modelId="{14FC5781-7765-8944-9383-81E9D0AC33F9}" type="pres">
      <dgm:prSet presAssocID="{64E84EB4-CE17-B543-B807-1413037009DC}" presName="background4" presStyleLbl="node4" presStyleIdx="0" presStyleCnt="5"/>
      <dgm:spPr/>
    </dgm:pt>
    <dgm:pt modelId="{9BDE8318-16C6-8941-B160-BA2E648F3702}" type="pres">
      <dgm:prSet presAssocID="{64E84EB4-CE17-B543-B807-1413037009DC}" presName="text4" presStyleLbl="fgAcc4" presStyleIdx="0" presStyleCnt="5">
        <dgm:presLayoutVars>
          <dgm:chPref val="3"/>
        </dgm:presLayoutVars>
      </dgm:prSet>
      <dgm:spPr/>
      <dgm:t>
        <a:bodyPr/>
        <a:lstStyle/>
        <a:p>
          <a:endParaRPr lang="en-US"/>
        </a:p>
      </dgm:t>
    </dgm:pt>
    <dgm:pt modelId="{4FEF08E7-6354-0F45-BA89-CC038D19F2A2}" type="pres">
      <dgm:prSet presAssocID="{64E84EB4-CE17-B543-B807-1413037009DC}" presName="hierChild5" presStyleCnt="0"/>
      <dgm:spPr/>
    </dgm:pt>
    <dgm:pt modelId="{F67D6A5A-FD83-F34D-824A-0C48A45C853A}" type="pres">
      <dgm:prSet presAssocID="{492669BD-EC00-974D-962B-BA9485531E71}" presName="Name23" presStyleLbl="parChTrans1D4" presStyleIdx="1" presStyleCnt="5"/>
      <dgm:spPr/>
      <dgm:t>
        <a:bodyPr/>
        <a:lstStyle/>
        <a:p>
          <a:endParaRPr lang="en-US"/>
        </a:p>
      </dgm:t>
    </dgm:pt>
    <dgm:pt modelId="{DDD849B5-8E9C-6249-937B-94E8FFB56460}" type="pres">
      <dgm:prSet presAssocID="{4D8165AE-9E83-1949-920F-86F2524FA7EF}" presName="hierRoot4" presStyleCnt="0"/>
      <dgm:spPr/>
    </dgm:pt>
    <dgm:pt modelId="{5494F515-5031-E04C-B7A7-1B3F2231DD6D}" type="pres">
      <dgm:prSet presAssocID="{4D8165AE-9E83-1949-920F-86F2524FA7EF}" presName="composite4" presStyleCnt="0"/>
      <dgm:spPr/>
    </dgm:pt>
    <dgm:pt modelId="{000B1967-3C8F-DA41-81AA-00864DFFC617}" type="pres">
      <dgm:prSet presAssocID="{4D8165AE-9E83-1949-920F-86F2524FA7EF}" presName="background4" presStyleLbl="node4" presStyleIdx="1" presStyleCnt="5"/>
      <dgm:spPr/>
    </dgm:pt>
    <dgm:pt modelId="{3EBA7BBF-66BD-E742-BD62-D7B0ABD27E12}" type="pres">
      <dgm:prSet presAssocID="{4D8165AE-9E83-1949-920F-86F2524FA7EF}" presName="text4" presStyleLbl="fgAcc4" presStyleIdx="1" presStyleCnt="5">
        <dgm:presLayoutVars>
          <dgm:chPref val="3"/>
        </dgm:presLayoutVars>
      </dgm:prSet>
      <dgm:spPr/>
      <dgm:t>
        <a:bodyPr/>
        <a:lstStyle/>
        <a:p>
          <a:endParaRPr lang="en-US"/>
        </a:p>
      </dgm:t>
    </dgm:pt>
    <dgm:pt modelId="{406B76CC-C6FF-004D-9619-E79704206AFE}" type="pres">
      <dgm:prSet presAssocID="{4D8165AE-9E83-1949-920F-86F2524FA7EF}" presName="hierChild5" presStyleCnt="0"/>
      <dgm:spPr/>
    </dgm:pt>
    <dgm:pt modelId="{F79E59F4-C3C2-AC45-BB90-90ABC14528B7}" type="pres">
      <dgm:prSet presAssocID="{7B132F5A-1D94-7244-B3E9-D4D7393D7848}" presName="Name17" presStyleLbl="parChTrans1D3" presStyleIdx="1" presStyleCnt="7"/>
      <dgm:spPr/>
      <dgm:t>
        <a:bodyPr/>
        <a:lstStyle/>
        <a:p>
          <a:endParaRPr lang="en-US"/>
        </a:p>
      </dgm:t>
    </dgm:pt>
    <dgm:pt modelId="{6DEF9B69-1BDB-D546-B30A-ED6674CC8C2D}" type="pres">
      <dgm:prSet presAssocID="{0D87F52C-20D2-1749-929E-B5B2A2BDFD4F}" presName="hierRoot3" presStyleCnt="0"/>
      <dgm:spPr/>
    </dgm:pt>
    <dgm:pt modelId="{AB1E9EB5-0FEF-234A-B9F3-CF2D8802099E}" type="pres">
      <dgm:prSet presAssocID="{0D87F52C-20D2-1749-929E-B5B2A2BDFD4F}" presName="composite3" presStyleCnt="0"/>
      <dgm:spPr/>
    </dgm:pt>
    <dgm:pt modelId="{EBB16DF4-1315-F749-82F2-2FADB0A0BA0F}" type="pres">
      <dgm:prSet presAssocID="{0D87F52C-20D2-1749-929E-B5B2A2BDFD4F}" presName="background3" presStyleLbl="node3" presStyleIdx="1" presStyleCnt="7"/>
      <dgm:spPr/>
    </dgm:pt>
    <dgm:pt modelId="{8F1B6076-20CF-E74D-B482-F8B503BA39DA}" type="pres">
      <dgm:prSet presAssocID="{0D87F52C-20D2-1749-929E-B5B2A2BDFD4F}" presName="text3" presStyleLbl="fgAcc3" presStyleIdx="1" presStyleCnt="7">
        <dgm:presLayoutVars>
          <dgm:chPref val="3"/>
        </dgm:presLayoutVars>
      </dgm:prSet>
      <dgm:spPr/>
      <dgm:t>
        <a:bodyPr/>
        <a:lstStyle/>
        <a:p>
          <a:endParaRPr lang="en-US"/>
        </a:p>
      </dgm:t>
    </dgm:pt>
    <dgm:pt modelId="{495AD306-40E1-8646-B76A-A3E05F681844}" type="pres">
      <dgm:prSet presAssocID="{0D87F52C-20D2-1749-929E-B5B2A2BDFD4F}" presName="hierChild4" presStyleCnt="0"/>
      <dgm:spPr/>
    </dgm:pt>
    <dgm:pt modelId="{1FF4F091-5F29-C34F-9C91-43AF9311A450}" type="pres">
      <dgm:prSet presAssocID="{970F2E26-7A5F-F346-B181-B8BDF1843F08}" presName="Name23" presStyleLbl="parChTrans1D4" presStyleIdx="2" presStyleCnt="5"/>
      <dgm:spPr/>
      <dgm:t>
        <a:bodyPr/>
        <a:lstStyle/>
        <a:p>
          <a:endParaRPr lang="en-US"/>
        </a:p>
      </dgm:t>
    </dgm:pt>
    <dgm:pt modelId="{10393C92-8FB6-7A4F-BC74-FAF05D5AD83A}" type="pres">
      <dgm:prSet presAssocID="{B783733F-E748-A649-BA11-64C5A8CAB191}" presName="hierRoot4" presStyleCnt="0"/>
      <dgm:spPr/>
    </dgm:pt>
    <dgm:pt modelId="{BD6D74AD-7CDD-8242-9CD0-D612522DED40}" type="pres">
      <dgm:prSet presAssocID="{B783733F-E748-A649-BA11-64C5A8CAB191}" presName="composite4" presStyleCnt="0"/>
      <dgm:spPr/>
    </dgm:pt>
    <dgm:pt modelId="{245EAC5D-DE15-AD42-9EBC-1EC0C8C7CEB1}" type="pres">
      <dgm:prSet presAssocID="{B783733F-E748-A649-BA11-64C5A8CAB191}" presName="background4" presStyleLbl="node4" presStyleIdx="2" presStyleCnt="5"/>
      <dgm:spPr/>
    </dgm:pt>
    <dgm:pt modelId="{6A014CE1-665D-E940-864B-4D7A2FDEB470}" type="pres">
      <dgm:prSet presAssocID="{B783733F-E748-A649-BA11-64C5A8CAB191}" presName="text4" presStyleLbl="fgAcc4" presStyleIdx="2" presStyleCnt="5">
        <dgm:presLayoutVars>
          <dgm:chPref val="3"/>
        </dgm:presLayoutVars>
      </dgm:prSet>
      <dgm:spPr/>
      <dgm:t>
        <a:bodyPr/>
        <a:lstStyle/>
        <a:p>
          <a:endParaRPr lang="en-US"/>
        </a:p>
      </dgm:t>
    </dgm:pt>
    <dgm:pt modelId="{0F3EB021-6984-CD44-A8FD-CBF51E64D92E}" type="pres">
      <dgm:prSet presAssocID="{B783733F-E748-A649-BA11-64C5A8CAB191}" presName="hierChild5" presStyleCnt="0"/>
      <dgm:spPr/>
    </dgm:pt>
    <dgm:pt modelId="{B79AF352-82EE-7640-8055-C75271D54485}" type="pres">
      <dgm:prSet presAssocID="{AD1A9726-5840-8747-896B-6BF3C6EC27A2}" presName="Name10" presStyleLbl="parChTrans1D2" presStyleIdx="1" presStyleCnt="3"/>
      <dgm:spPr/>
      <dgm:t>
        <a:bodyPr/>
        <a:lstStyle/>
        <a:p>
          <a:endParaRPr lang="en-US"/>
        </a:p>
      </dgm:t>
    </dgm:pt>
    <dgm:pt modelId="{F991A6A9-0486-4E4D-B9C3-75C59BE80812}" type="pres">
      <dgm:prSet presAssocID="{2088409D-4C38-824C-AAA9-3ACA32D17955}" presName="hierRoot2" presStyleCnt="0"/>
      <dgm:spPr/>
    </dgm:pt>
    <dgm:pt modelId="{5F2E18FA-08E1-A84C-B669-3310DC4180FB}" type="pres">
      <dgm:prSet presAssocID="{2088409D-4C38-824C-AAA9-3ACA32D17955}" presName="composite2" presStyleCnt="0"/>
      <dgm:spPr/>
    </dgm:pt>
    <dgm:pt modelId="{F27CD2E6-159A-1A4E-ADA0-388BDA77A028}" type="pres">
      <dgm:prSet presAssocID="{2088409D-4C38-824C-AAA9-3ACA32D17955}" presName="background2" presStyleLbl="node2" presStyleIdx="0" presStyleCnt="2"/>
      <dgm:spPr/>
    </dgm:pt>
    <dgm:pt modelId="{958E7BC8-5B8F-5644-9AFC-EAB2060696D4}" type="pres">
      <dgm:prSet presAssocID="{2088409D-4C38-824C-AAA9-3ACA32D17955}" presName="text2" presStyleLbl="fgAcc2" presStyleIdx="1" presStyleCnt="3">
        <dgm:presLayoutVars>
          <dgm:chPref val="3"/>
        </dgm:presLayoutVars>
      </dgm:prSet>
      <dgm:spPr/>
      <dgm:t>
        <a:bodyPr/>
        <a:lstStyle/>
        <a:p>
          <a:endParaRPr lang="en-US"/>
        </a:p>
      </dgm:t>
    </dgm:pt>
    <dgm:pt modelId="{2FB324FA-898D-D541-A164-CC8CCEBDC77D}" type="pres">
      <dgm:prSet presAssocID="{2088409D-4C38-824C-AAA9-3ACA32D17955}" presName="hierChild3" presStyleCnt="0"/>
      <dgm:spPr/>
    </dgm:pt>
    <dgm:pt modelId="{19F9F367-0232-E24D-A019-AA4B956F7285}" type="pres">
      <dgm:prSet presAssocID="{A29AB068-BF11-6243-A0FF-0C1C1163F85F}" presName="Name17" presStyleLbl="parChTrans1D3" presStyleIdx="2" presStyleCnt="7"/>
      <dgm:spPr/>
      <dgm:t>
        <a:bodyPr/>
        <a:lstStyle/>
        <a:p>
          <a:endParaRPr lang="en-US"/>
        </a:p>
      </dgm:t>
    </dgm:pt>
    <dgm:pt modelId="{5820FF70-2463-9240-A59F-C2F8EB98E0F9}" type="pres">
      <dgm:prSet presAssocID="{54A821D7-0B5D-614B-AC64-5E30CBB8D4F8}" presName="hierRoot3" presStyleCnt="0"/>
      <dgm:spPr/>
    </dgm:pt>
    <dgm:pt modelId="{A60FFC70-7D26-E544-A9DA-E3B22020F72E}" type="pres">
      <dgm:prSet presAssocID="{54A821D7-0B5D-614B-AC64-5E30CBB8D4F8}" presName="composite3" presStyleCnt="0"/>
      <dgm:spPr/>
    </dgm:pt>
    <dgm:pt modelId="{250D6D2E-0511-E443-ADE4-97F062352FB5}" type="pres">
      <dgm:prSet presAssocID="{54A821D7-0B5D-614B-AC64-5E30CBB8D4F8}" presName="background3" presStyleLbl="node3" presStyleIdx="2" presStyleCnt="7"/>
      <dgm:spPr/>
    </dgm:pt>
    <dgm:pt modelId="{8AC163CD-E59F-3F46-88CB-C0F497E484CB}" type="pres">
      <dgm:prSet presAssocID="{54A821D7-0B5D-614B-AC64-5E30CBB8D4F8}" presName="text3" presStyleLbl="fgAcc3" presStyleIdx="2" presStyleCnt="7">
        <dgm:presLayoutVars>
          <dgm:chPref val="3"/>
        </dgm:presLayoutVars>
      </dgm:prSet>
      <dgm:spPr/>
      <dgm:t>
        <a:bodyPr/>
        <a:lstStyle/>
        <a:p>
          <a:endParaRPr lang="en-US"/>
        </a:p>
      </dgm:t>
    </dgm:pt>
    <dgm:pt modelId="{223B77FF-0EDF-DF40-85A1-A3194E74C098}" type="pres">
      <dgm:prSet presAssocID="{54A821D7-0B5D-614B-AC64-5E30CBB8D4F8}" presName="hierChild4" presStyleCnt="0"/>
      <dgm:spPr/>
    </dgm:pt>
    <dgm:pt modelId="{291F5179-DA2E-664D-9C0D-D45B54AE50A2}" type="pres">
      <dgm:prSet presAssocID="{B1D4A502-D2AD-DA42-8B9E-AF1325AB1478}" presName="Name17" presStyleLbl="parChTrans1D3" presStyleIdx="3" presStyleCnt="7"/>
      <dgm:spPr/>
      <dgm:t>
        <a:bodyPr/>
        <a:lstStyle/>
        <a:p>
          <a:endParaRPr lang="en-US"/>
        </a:p>
      </dgm:t>
    </dgm:pt>
    <dgm:pt modelId="{29B37807-7DE2-5A4E-9C43-C4F51EDE9F0A}" type="pres">
      <dgm:prSet presAssocID="{5F089CB7-FE4D-7E4A-A2E4-1507D83B113A}" presName="hierRoot3" presStyleCnt="0"/>
      <dgm:spPr/>
    </dgm:pt>
    <dgm:pt modelId="{24C32AFE-9BBE-5848-B62A-41B8344FABE3}" type="pres">
      <dgm:prSet presAssocID="{5F089CB7-FE4D-7E4A-A2E4-1507D83B113A}" presName="composite3" presStyleCnt="0"/>
      <dgm:spPr/>
    </dgm:pt>
    <dgm:pt modelId="{268DDD18-4FF9-D14B-BA22-10AAA5F7E592}" type="pres">
      <dgm:prSet presAssocID="{5F089CB7-FE4D-7E4A-A2E4-1507D83B113A}" presName="background3" presStyleLbl="node3" presStyleIdx="3" presStyleCnt="7"/>
      <dgm:spPr/>
    </dgm:pt>
    <dgm:pt modelId="{E88C8806-8C68-4F4D-8442-497AD669178D}" type="pres">
      <dgm:prSet presAssocID="{5F089CB7-FE4D-7E4A-A2E4-1507D83B113A}" presName="text3" presStyleLbl="fgAcc3" presStyleIdx="3" presStyleCnt="7">
        <dgm:presLayoutVars>
          <dgm:chPref val="3"/>
        </dgm:presLayoutVars>
      </dgm:prSet>
      <dgm:spPr/>
      <dgm:t>
        <a:bodyPr/>
        <a:lstStyle/>
        <a:p>
          <a:endParaRPr lang="en-US"/>
        </a:p>
      </dgm:t>
    </dgm:pt>
    <dgm:pt modelId="{D8A0A4FD-30E6-FC42-9D9E-95E9B4E7FA03}" type="pres">
      <dgm:prSet presAssocID="{5F089CB7-FE4D-7E4A-A2E4-1507D83B113A}" presName="hierChild4" presStyleCnt="0"/>
      <dgm:spPr/>
    </dgm:pt>
    <dgm:pt modelId="{6BD9F464-0C43-D345-A727-93222C343A0E}" type="pres">
      <dgm:prSet presAssocID="{BD1FB866-A9E2-3E48-AEC5-91ECB82CE453}" presName="Name10" presStyleLbl="parChTrans1D2" presStyleIdx="2" presStyleCnt="3"/>
      <dgm:spPr/>
      <dgm:t>
        <a:bodyPr/>
        <a:lstStyle/>
        <a:p>
          <a:endParaRPr lang="en-US"/>
        </a:p>
      </dgm:t>
    </dgm:pt>
    <dgm:pt modelId="{AB7D2480-8BCA-F04B-A571-CF7293A4D89C}" type="pres">
      <dgm:prSet presAssocID="{3FEDD690-54C8-2A44-B0BC-C8CD023B9BB4}" presName="hierRoot2" presStyleCnt="0"/>
      <dgm:spPr/>
    </dgm:pt>
    <dgm:pt modelId="{9C05ED58-A2A6-844F-966E-0B7AF25C6B5E}" type="pres">
      <dgm:prSet presAssocID="{3FEDD690-54C8-2A44-B0BC-C8CD023B9BB4}" presName="composite2" presStyleCnt="0"/>
      <dgm:spPr/>
    </dgm:pt>
    <dgm:pt modelId="{3B262838-819A-3345-B0D4-03CC07F05586}" type="pres">
      <dgm:prSet presAssocID="{3FEDD690-54C8-2A44-B0BC-C8CD023B9BB4}" presName="background2" presStyleLbl="node2" presStyleIdx="1" presStyleCnt="2"/>
      <dgm:spPr/>
    </dgm:pt>
    <dgm:pt modelId="{D821118E-5E84-274B-956E-8FE920D8AFB9}" type="pres">
      <dgm:prSet presAssocID="{3FEDD690-54C8-2A44-B0BC-C8CD023B9BB4}" presName="text2" presStyleLbl="fgAcc2" presStyleIdx="2" presStyleCnt="3">
        <dgm:presLayoutVars>
          <dgm:chPref val="3"/>
        </dgm:presLayoutVars>
      </dgm:prSet>
      <dgm:spPr/>
      <dgm:t>
        <a:bodyPr/>
        <a:lstStyle/>
        <a:p>
          <a:endParaRPr lang="en-US"/>
        </a:p>
      </dgm:t>
    </dgm:pt>
    <dgm:pt modelId="{EDFF39B6-9ADE-044D-87DC-2B11B7ECFDD8}" type="pres">
      <dgm:prSet presAssocID="{3FEDD690-54C8-2A44-B0BC-C8CD023B9BB4}" presName="hierChild3" presStyleCnt="0"/>
      <dgm:spPr/>
    </dgm:pt>
    <dgm:pt modelId="{8E53090B-AC46-7748-9578-187AF69FA86E}" type="pres">
      <dgm:prSet presAssocID="{DEAE62B7-4CED-2141-A921-8739896CE200}" presName="Name17" presStyleLbl="parChTrans1D3" presStyleIdx="4" presStyleCnt="7"/>
      <dgm:spPr/>
      <dgm:t>
        <a:bodyPr/>
        <a:lstStyle/>
        <a:p>
          <a:endParaRPr lang="en-US"/>
        </a:p>
      </dgm:t>
    </dgm:pt>
    <dgm:pt modelId="{A37C9D7C-6C16-BC49-AAC8-6F262CADD951}" type="pres">
      <dgm:prSet presAssocID="{5B832F5D-F1B9-A94E-BA5C-184A594E0660}" presName="hierRoot3" presStyleCnt="0"/>
      <dgm:spPr/>
    </dgm:pt>
    <dgm:pt modelId="{3A84211A-1CE9-074C-A760-B24F5AF0D504}" type="pres">
      <dgm:prSet presAssocID="{5B832F5D-F1B9-A94E-BA5C-184A594E0660}" presName="composite3" presStyleCnt="0"/>
      <dgm:spPr/>
    </dgm:pt>
    <dgm:pt modelId="{D8B63D6D-C83A-524E-89F5-741501831F67}" type="pres">
      <dgm:prSet presAssocID="{5B832F5D-F1B9-A94E-BA5C-184A594E0660}" presName="background3" presStyleLbl="node3" presStyleIdx="4" presStyleCnt="7"/>
      <dgm:spPr/>
    </dgm:pt>
    <dgm:pt modelId="{F7453B99-563B-B34B-9A0F-E7569E226855}" type="pres">
      <dgm:prSet presAssocID="{5B832F5D-F1B9-A94E-BA5C-184A594E0660}" presName="text3" presStyleLbl="fgAcc3" presStyleIdx="4" presStyleCnt="7">
        <dgm:presLayoutVars>
          <dgm:chPref val="3"/>
        </dgm:presLayoutVars>
      </dgm:prSet>
      <dgm:spPr/>
      <dgm:t>
        <a:bodyPr/>
        <a:lstStyle/>
        <a:p>
          <a:endParaRPr lang="en-US"/>
        </a:p>
      </dgm:t>
    </dgm:pt>
    <dgm:pt modelId="{48C9095B-EA5D-D046-95CA-1C6091EB7C48}" type="pres">
      <dgm:prSet presAssocID="{5B832F5D-F1B9-A94E-BA5C-184A594E0660}" presName="hierChild4" presStyleCnt="0"/>
      <dgm:spPr/>
    </dgm:pt>
    <dgm:pt modelId="{FFA93868-4370-EF46-B339-44057A5F296B}" type="pres">
      <dgm:prSet presAssocID="{D0DDFC8A-A9B5-2F4D-AE6D-D7E12CB13C73}" presName="Name17" presStyleLbl="parChTrans1D3" presStyleIdx="5" presStyleCnt="7"/>
      <dgm:spPr/>
      <dgm:t>
        <a:bodyPr/>
        <a:lstStyle/>
        <a:p>
          <a:endParaRPr lang="en-US"/>
        </a:p>
      </dgm:t>
    </dgm:pt>
    <dgm:pt modelId="{129348D8-4339-B74C-84F8-A8DA7880F115}" type="pres">
      <dgm:prSet presAssocID="{0CC2A791-6F49-5F45-A807-CD4B7BA429D6}" presName="hierRoot3" presStyleCnt="0"/>
      <dgm:spPr/>
    </dgm:pt>
    <dgm:pt modelId="{071E0570-361C-2146-A41E-4049CBCDEAC5}" type="pres">
      <dgm:prSet presAssocID="{0CC2A791-6F49-5F45-A807-CD4B7BA429D6}" presName="composite3" presStyleCnt="0"/>
      <dgm:spPr/>
    </dgm:pt>
    <dgm:pt modelId="{40A7CC08-6756-024D-9562-023D7FC2EDE4}" type="pres">
      <dgm:prSet presAssocID="{0CC2A791-6F49-5F45-A807-CD4B7BA429D6}" presName="background3" presStyleLbl="node3" presStyleIdx="5" presStyleCnt="7"/>
      <dgm:spPr/>
    </dgm:pt>
    <dgm:pt modelId="{AA64198C-9F31-C945-9394-43F348B30149}" type="pres">
      <dgm:prSet presAssocID="{0CC2A791-6F49-5F45-A807-CD4B7BA429D6}" presName="text3" presStyleLbl="fgAcc3" presStyleIdx="5" presStyleCnt="7">
        <dgm:presLayoutVars>
          <dgm:chPref val="3"/>
        </dgm:presLayoutVars>
      </dgm:prSet>
      <dgm:spPr/>
      <dgm:t>
        <a:bodyPr/>
        <a:lstStyle/>
        <a:p>
          <a:endParaRPr lang="en-US"/>
        </a:p>
      </dgm:t>
    </dgm:pt>
    <dgm:pt modelId="{89B55EFD-AE5D-CA47-9097-9FB22F56DE3C}" type="pres">
      <dgm:prSet presAssocID="{0CC2A791-6F49-5F45-A807-CD4B7BA429D6}" presName="hierChild4" presStyleCnt="0"/>
      <dgm:spPr/>
    </dgm:pt>
    <dgm:pt modelId="{F8D7FFA3-3DA1-1F44-8A07-E1C39A6C4389}" type="pres">
      <dgm:prSet presAssocID="{E5936983-8D9F-C747-B77D-244FE0003499}" presName="Name23" presStyleLbl="parChTrans1D4" presStyleIdx="3" presStyleCnt="5"/>
      <dgm:spPr/>
      <dgm:t>
        <a:bodyPr/>
        <a:lstStyle/>
        <a:p>
          <a:endParaRPr lang="en-US"/>
        </a:p>
      </dgm:t>
    </dgm:pt>
    <dgm:pt modelId="{BE646C65-BB8E-CE4B-A3BE-58DE8F9E83E5}" type="pres">
      <dgm:prSet presAssocID="{1B8DAE55-6FAA-0144-BB4B-4B2B462CDEF0}" presName="hierRoot4" presStyleCnt="0"/>
      <dgm:spPr/>
    </dgm:pt>
    <dgm:pt modelId="{BD514C37-34B7-3146-8875-89F23297F8C9}" type="pres">
      <dgm:prSet presAssocID="{1B8DAE55-6FAA-0144-BB4B-4B2B462CDEF0}" presName="composite4" presStyleCnt="0"/>
      <dgm:spPr/>
    </dgm:pt>
    <dgm:pt modelId="{DFDEC09B-63C9-3F44-9309-E32F281F1024}" type="pres">
      <dgm:prSet presAssocID="{1B8DAE55-6FAA-0144-BB4B-4B2B462CDEF0}" presName="background4" presStyleLbl="node4" presStyleIdx="3" presStyleCnt="5"/>
      <dgm:spPr/>
    </dgm:pt>
    <dgm:pt modelId="{EA5B9023-F6DE-B543-BF29-1C1D2BD59411}" type="pres">
      <dgm:prSet presAssocID="{1B8DAE55-6FAA-0144-BB4B-4B2B462CDEF0}" presName="text4" presStyleLbl="fgAcc4" presStyleIdx="3" presStyleCnt="5">
        <dgm:presLayoutVars>
          <dgm:chPref val="3"/>
        </dgm:presLayoutVars>
      </dgm:prSet>
      <dgm:spPr/>
      <dgm:t>
        <a:bodyPr/>
        <a:lstStyle/>
        <a:p>
          <a:endParaRPr lang="en-US"/>
        </a:p>
      </dgm:t>
    </dgm:pt>
    <dgm:pt modelId="{6F533777-26BA-E648-8F96-A181944B8E4B}" type="pres">
      <dgm:prSet presAssocID="{1B8DAE55-6FAA-0144-BB4B-4B2B462CDEF0}" presName="hierChild5" presStyleCnt="0"/>
      <dgm:spPr/>
    </dgm:pt>
    <dgm:pt modelId="{F71B1256-81AF-D94B-B912-4B075E700425}" type="pres">
      <dgm:prSet presAssocID="{B4231BC2-0BB4-C344-A892-B9C6DD130F00}" presName="Name23" presStyleLbl="parChTrans1D4" presStyleIdx="4" presStyleCnt="5"/>
      <dgm:spPr/>
      <dgm:t>
        <a:bodyPr/>
        <a:lstStyle/>
        <a:p>
          <a:endParaRPr lang="en-US"/>
        </a:p>
      </dgm:t>
    </dgm:pt>
    <dgm:pt modelId="{47F4B324-1671-E945-85AB-A1331082EA09}" type="pres">
      <dgm:prSet presAssocID="{5B44F7CA-5677-794D-8DFE-644A573BA785}" presName="hierRoot4" presStyleCnt="0"/>
      <dgm:spPr/>
    </dgm:pt>
    <dgm:pt modelId="{BD3C0FB4-E79F-C548-864E-A8D62CCC08A1}" type="pres">
      <dgm:prSet presAssocID="{5B44F7CA-5677-794D-8DFE-644A573BA785}" presName="composite4" presStyleCnt="0"/>
      <dgm:spPr/>
    </dgm:pt>
    <dgm:pt modelId="{CAA31185-BAE1-5243-9CF0-1D6DEC0F7BA4}" type="pres">
      <dgm:prSet presAssocID="{5B44F7CA-5677-794D-8DFE-644A573BA785}" presName="background4" presStyleLbl="node4" presStyleIdx="4" presStyleCnt="5"/>
      <dgm:spPr/>
    </dgm:pt>
    <dgm:pt modelId="{0E084BA5-A380-964C-A0B9-36BD04A85BC2}" type="pres">
      <dgm:prSet presAssocID="{5B44F7CA-5677-794D-8DFE-644A573BA785}" presName="text4" presStyleLbl="fgAcc4" presStyleIdx="4" presStyleCnt="5">
        <dgm:presLayoutVars>
          <dgm:chPref val="3"/>
        </dgm:presLayoutVars>
      </dgm:prSet>
      <dgm:spPr/>
      <dgm:t>
        <a:bodyPr/>
        <a:lstStyle/>
        <a:p>
          <a:endParaRPr lang="en-US"/>
        </a:p>
      </dgm:t>
    </dgm:pt>
    <dgm:pt modelId="{567FC1EA-3956-C645-8A35-03D0FA980106}" type="pres">
      <dgm:prSet presAssocID="{5B44F7CA-5677-794D-8DFE-644A573BA785}" presName="hierChild5" presStyleCnt="0"/>
      <dgm:spPr/>
    </dgm:pt>
    <dgm:pt modelId="{092D2F07-86E3-2F43-AC73-BFEDF306EF7A}" type="pres">
      <dgm:prSet presAssocID="{5BAC2BB8-B82F-2247-9A01-02BEF69237F7}" presName="Name17" presStyleLbl="parChTrans1D3" presStyleIdx="6" presStyleCnt="7"/>
      <dgm:spPr/>
      <dgm:t>
        <a:bodyPr/>
        <a:lstStyle/>
        <a:p>
          <a:endParaRPr lang="en-US"/>
        </a:p>
      </dgm:t>
    </dgm:pt>
    <dgm:pt modelId="{C9F9632A-5537-C145-BDEC-645D79C9CEAF}" type="pres">
      <dgm:prSet presAssocID="{CB81ADDB-54BB-D040-9728-07C9F6C17C9F}" presName="hierRoot3" presStyleCnt="0"/>
      <dgm:spPr/>
    </dgm:pt>
    <dgm:pt modelId="{3080A4F4-06FA-234E-97DC-7B80FB37CCCE}" type="pres">
      <dgm:prSet presAssocID="{CB81ADDB-54BB-D040-9728-07C9F6C17C9F}" presName="composite3" presStyleCnt="0"/>
      <dgm:spPr/>
    </dgm:pt>
    <dgm:pt modelId="{A29DBF4E-CEDC-A042-B14B-29D95C796849}" type="pres">
      <dgm:prSet presAssocID="{CB81ADDB-54BB-D040-9728-07C9F6C17C9F}" presName="background3" presStyleLbl="node3" presStyleIdx="6" presStyleCnt="7"/>
      <dgm:spPr/>
    </dgm:pt>
    <dgm:pt modelId="{6D9A9A68-FAD3-2447-99B0-C16DAE8AB813}" type="pres">
      <dgm:prSet presAssocID="{CB81ADDB-54BB-D040-9728-07C9F6C17C9F}" presName="text3" presStyleLbl="fgAcc3" presStyleIdx="6" presStyleCnt="7">
        <dgm:presLayoutVars>
          <dgm:chPref val="3"/>
        </dgm:presLayoutVars>
      </dgm:prSet>
      <dgm:spPr/>
      <dgm:t>
        <a:bodyPr/>
        <a:lstStyle/>
        <a:p>
          <a:endParaRPr lang="en-US"/>
        </a:p>
      </dgm:t>
    </dgm:pt>
    <dgm:pt modelId="{F626C9CE-3975-E843-876D-E0C75B27A941}" type="pres">
      <dgm:prSet presAssocID="{CB81ADDB-54BB-D040-9728-07C9F6C17C9F}" presName="hierChild4" presStyleCnt="0"/>
      <dgm:spPr/>
    </dgm:pt>
  </dgm:ptLst>
  <dgm:cxnLst>
    <dgm:cxn modelId="{9E27151A-12E1-2945-8774-D5A73B20D4E4}" type="presOf" srcId="{CB81ADDB-54BB-D040-9728-07C9F6C17C9F}" destId="{6D9A9A68-FAD3-2447-99B0-C16DAE8AB813}" srcOrd="0" destOrd="0" presId="urn:microsoft.com/office/officeart/2005/8/layout/hierarchy1"/>
    <dgm:cxn modelId="{F18CB3E9-D47B-4F4E-88D4-20749FB69718}" type="presOf" srcId="{64E84EB4-CE17-B543-B807-1413037009DC}" destId="{9BDE8318-16C6-8941-B160-BA2E648F3702}" srcOrd="0" destOrd="0" presId="urn:microsoft.com/office/officeart/2005/8/layout/hierarchy1"/>
    <dgm:cxn modelId="{405971C0-62A7-624C-B082-D8EA6FD64718}" type="presOf" srcId="{BD1FB866-A9E2-3E48-AEC5-91ECB82CE453}" destId="{6BD9F464-0C43-D345-A727-93222C343A0E}" srcOrd="0" destOrd="0" presId="urn:microsoft.com/office/officeart/2005/8/layout/hierarchy1"/>
    <dgm:cxn modelId="{50281727-6EE3-9B46-B12D-C0DD5FFA01FB}" type="presOf" srcId="{0D87F52C-20D2-1749-929E-B5B2A2BDFD4F}" destId="{8F1B6076-20CF-E74D-B482-F8B503BA39DA}" srcOrd="0" destOrd="0" presId="urn:microsoft.com/office/officeart/2005/8/layout/hierarchy1"/>
    <dgm:cxn modelId="{DA26C6FE-A705-5940-A96A-B7441B59D22C}" type="presOf" srcId="{7B132F5A-1D94-7244-B3E9-D4D7393D7848}" destId="{F79E59F4-C3C2-AC45-BB90-90ABC14528B7}" srcOrd="0" destOrd="0" presId="urn:microsoft.com/office/officeart/2005/8/layout/hierarchy1"/>
    <dgm:cxn modelId="{E923722A-B670-F143-8E91-B2EB0FFCDD23}" type="presOf" srcId="{2088409D-4C38-824C-AAA9-3ACA32D17955}" destId="{958E7BC8-5B8F-5644-9AFC-EAB2060696D4}" srcOrd="0" destOrd="0" presId="urn:microsoft.com/office/officeart/2005/8/layout/hierarchy1"/>
    <dgm:cxn modelId="{A23A9F42-321F-4F44-BDC6-DC1F0EA30898}" type="presOf" srcId="{B783733F-E748-A649-BA11-64C5A8CAB191}" destId="{6A014CE1-665D-E940-864B-4D7A2FDEB470}" srcOrd="0" destOrd="0" presId="urn:microsoft.com/office/officeart/2005/8/layout/hierarchy1"/>
    <dgm:cxn modelId="{BFD57825-BC88-7A4B-867A-75F9386F7F38}" srcId="{2088409D-4C38-824C-AAA9-3ACA32D17955}" destId="{5F089CB7-FE4D-7E4A-A2E4-1507D83B113A}" srcOrd="1" destOrd="0" parTransId="{B1D4A502-D2AD-DA42-8B9E-AF1325AB1478}" sibTransId="{7B9B6B65-0FF9-8C42-AE8B-930505D833E0}"/>
    <dgm:cxn modelId="{756D14A4-96F4-2B40-8EC7-F15547780356}" srcId="{4DA39F2F-9059-284E-9277-AC454790ADA5}" destId="{4D8165AE-9E83-1949-920F-86F2524FA7EF}" srcOrd="1" destOrd="0" parTransId="{492669BD-EC00-974D-962B-BA9485531E71}" sibTransId="{292FC197-53D5-A743-B414-A26292FB3717}"/>
    <dgm:cxn modelId="{D7176850-C6B7-D643-8D09-9394715C356E}" type="presOf" srcId="{4DA39F2F-9059-284E-9277-AC454790ADA5}" destId="{40EBB930-3962-864E-9514-7C170E73FB15}" srcOrd="0" destOrd="0" presId="urn:microsoft.com/office/officeart/2005/8/layout/hierarchy1"/>
    <dgm:cxn modelId="{829FAFF0-A5E5-9F4F-8ADE-85675B28AE49}" type="presOf" srcId="{1B8DAE55-6FAA-0144-BB4B-4B2B462CDEF0}" destId="{EA5B9023-F6DE-B543-BF29-1C1D2BD59411}" srcOrd="0" destOrd="0" presId="urn:microsoft.com/office/officeart/2005/8/layout/hierarchy1"/>
    <dgm:cxn modelId="{03746365-50BD-134A-9994-3103CD4A698D}" srcId="{0CC2A791-6F49-5F45-A807-CD4B7BA429D6}" destId="{5B44F7CA-5677-794D-8DFE-644A573BA785}" srcOrd="1" destOrd="0" parTransId="{B4231BC2-0BB4-C344-A892-B9C6DD130F00}" sibTransId="{FC523023-D6D1-544A-B146-D4847DCAAA1D}"/>
    <dgm:cxn modelId="{2958E57B-4D99-B845-8682-86E7D7ABCE56}" type="presOf" srcId="{4D8165AE-9E83-1949-920F-86F2524FA7EF}" destId="{3EBA7BBF-66BD-E742-BD62-D7B0ABD27E12}" srcOrd="0" destOrd="0" presId="urn:microsoft.com/office/officeart/2005/8/layout/hierarchy1"/>
    <dgm:cxn modelId="{62304C4B-68D6-F648-8C22-5BF4D73A69AD}" srcId="{3FEDD690-54C8-2A44-B0BC-C8CD023B9BB4}" destId="{5B832F5D-F1B9-A94E-BA5C-184A594E0660}" srcOrd="0" destOrd="0" parTransId="{DEAE62B7-4CED-2141-A921-8739896CE200}" sibTransId="{654D7CEB-6D30-C247-95AE-BE8A89DECECB}"/>
    <dgm:cxn modelId="{34A902C9-00CE-884B-A88D-9174C41F313D}" type="presOf" srcId="{D0DDFC8A-A9B5-2F4D-AE6D-D7E12CB13C73}" destId="{FFA93868-4370-EF46-B339-44057A5F296B}" srcOrd="0" destOrd="0" presId="urn:microsoft.com/office/officeart/2005/8/layout/hierarchy1"/>
    <dgm:cxn modelId="{F031082D-0686-E64E-9F2F-F828EDA177A2}" type="presOf" srcId="{E5936983-8D9F-C747-B77D-244FE0003499}" destId="{F8D7FFA3-3DA1-1F44-8A07-E1C39A6C4389}" srcOrd="0" destOrd="0" presId="urn:microsoft.com/office/officeart/2005/8/layout/hierarchy1"/>
    <dgm:cxn modelId="{57C6F1A5-C56A-D041-A250-107AEA9A1389}" type="presOf" srcId="{A81C7C53-81DA-1948-8AD0-5C728CD8EF48}" destId="{07A86295-447B-624D-B1A8-E50F18BD78D7}" srcOrd="0" destOrd="0" presId="urn:microsoft.com/office/officeart/2005/8/layout/hierarchy1"/>
    <dgm:cxn modelId="{FA78EA2E-A104-2244-A92F-B9900861ED99}" type="presOf" srcId="{72A9A515-405B-DA4C-922D-A1C7DCD4C65C}" destId="{6034B36F-1703-5D4E-B7FA-97A7E7C6F845}" srcOrd="0" destOrd="0" presId="urn:microsoft.com/office/officeart/2005/8/layout/hierarchy1"/>
    <dgm:cxn modelId="{47E937C7-1BFE-AF4B-A140-F80037F93981}" type="presOf" srcId="{A29AB068-BF11-6243-A0FF-0C1C1163F85F}" destId="{19F9F367-0232-E24D-A019-AA4B956F7285}" srcOrd="0" destOrd="0" presId="urn:microsoft.com/office/officeart/2005/8/layout/hierarchy1"/>
    <dgm:cxn modelId="{255CA052-4525-1745-BDAA-6B78C39C9E04}" type="presOf" srcId="{5B832F5D-F1B9-A94E-BA5C-184A594E0660}" destId="{F7453B99-563B-B34B-9A0F-E7569E226855}" srcOrd="0" destOrd="0" presId="urn:microsoft.com/office/officeart/2005/8/layout/hierarchy1"/>
    <dgm:cxn modelId="{6951B5E5-221C-2340-BDBA-9BF52950B403}" type="presOf" srcId="{492669BD-EC00-974D-962B-BA9485531E71}" destId="{F67D6A5A-FD83-F34D-824A-0C48A45C853A}" srcOrd="0" destOrd="0" presId="urn:microsoft.com/office/officeart/2005/8/layout/hierarchy1"/>
    <dgm:cxn modelId="{DACB1B85-147C-C54F-9FFD-42059236C122}" type="presOf" srcId="{DEAE62B7-4CED-2141-A921-8739896CE200}" destId="{8E53090B-AC46-7748-9578-187AF69FA86E}" srcOrd="0" destOrd="0" presId="urn:microsoft.com/office/officeart/2005/8/layout/hierarchy1"/>
    <dgm:cxn modelId="{4758360C-8D8E-2C49-88CB-14D746FEBF55}" srcId="{4DA39F2F-9059-284E-9277-AC454790ADA5}" destId="{64E84EB4-CE17-B543-B807-1413037009DC}" srcOrd="0" destOrd="0" parTransId="{A81C7C53-81DA-1948-8AD0-5C728CD8EF48}" sibTransId="{918FB60C-DF04-D840-8283-30F08362B605}"/>
    <dgm:cxn modelId="{ADA9D138-7398-0B4A-9040-6129CF8A8E02}" srcId="{2088409D-4C38-824C-AAA9-3ACA32D17955}" destId="{54A821D7-0B5D-614B-AC64-5E30CBB8D4F8}" srcOrd="0" destOrd="0" parTransId="{A29AB068-BF11-6243-A0FF-0C1C1163F85F}" sibTransId="{DC11856C-4E46-A44A-BA9D-B7B749152E17}"/>
    <dgm:cxn modelId="{08D779D8-3DBB-3A4E-A26A-4ABB24E8D682}" srcId="{9556241B-D2DE-FC4E-BBA0-0D5F7A866667}" destId="{0D87F52C-20D2-1749-929E-B5B2A2BDFD4F}" srcOrd="1" destOrd="0" parTransId="{7B132F5A-1D94-7244-B3E9-D4D7393D7848}" sibTransId="{2D07C279-7BAD-B84C-81BE-AF27EEB2D88A}"/>
    <dgm:cxn modelId="{0D4C5116-EDFD-BF40-A080-47347CB4C7AA}" type="presOf" srcId="{B1D4A502-D2AD-DA42-8B9E-AF1325AB1478}" destId="{291F5179-DA2E-664D-9C0D-D45B54AE50A2}" srcOrd="0" destOrd="0" presId="urn:microsoft.com/office/officeart/2005/8/layout/hierarchy1"/>
    <dgm:cxn modelId="{A027A159-54A0-194D-B4D2-DCCDECEE2262}" type="presOf" srcId="{5F089CB7-FE4D-7E4A-A2E4-1507D83B113A}" destId="{E88C8806-8C68-4F4D-8442-497AD669178D}" srcOrd="0" destOrd="0" presId="urn:microsoft.com/office/officeart/2005/8/layout/hierarchy1"/>
    <dgm:cxn modelId="{4815AF4B-689B-3543-9108-E36D35033A63}" type="presOf" srcId="{9556241B-D2DE-FC4E-BBA0-0D5F7A866667}" destId="{A79C0967-7025-E245-9A4C-27199FF00BDA}" srcOrd="0" destOrd="0" presId="urn:microsoft.com/office/officeart/2005/8/layout/hierarchy1"/>
    <dgm:cxn modelId="{CD606920-11A5-1C48-BF90-1091EB7C05CC}" type="presOf" srcId="{6F574AAD-6393-124E-8FE1-166F9C189C08}" destId="{0F8CF3EE-2F61-0246-A0F5-EE8896080754}" srcOrd="0" destOrd="0" presId="urn:microsoft.com/office/officeart/2005/8/layout/hierarchy1"/>
    <dgm:cxn modelId="{18A26748-B77B-EE4E-95FB-D020C46AF378}" type="presOf" srcId="{5BAC2BB8-B82F-2247-9A01-02BEF69237F7}" destId="{092D2F07-86E3-2F43-AC73-BFEDF306EF7A}" srcOrd="0" destOrd="0" presId="urn:microsoft.com/office/officeart/2005/8/layout/hierarchy1"/>
    <dgm:cxn modelId="{6D3E0DB4-AB5F-AC48-AC3B-2807EDF9B031}" srcId="{3FEDD690-54C8-2A44-B0BC-C8CD023B9BB4}" destId="{0CC2A791-6F49-5F45-A807-CD4B7BA429D6}" srcOrd="1" destOrd="0" parTransId="{D0DDFC8A-A9B5-2F4D-AE6D-D7E12CB13C73}" sibTransId="{B6AB2485-A6BA-884D-8FA2-577ED687FE2B}"/>
    <dgm:cxn modelId="{D7795DD0-91F1-ED48-9BA3-AEB4838EE4C2}" srcId="{6F574AAD-6393-124E-8FE1-166F9C189C08}" destId="{343BE424-AE9A-F341-A7E1-C75C734825B2}" srcOrd="0" destOrd="0" parTransId="{963DDED5-0FF3-3E42-83CC-732117A4AEEC}" sibTransId="{97CFA711-EB3E-6443-966E-252DE1C960B6}"/>
    <dgm:cxn modelId="{63BE28FB-683D-D440-B70F-E18A2F89AA3A}" type="presOf" srcId="{0F21D804-4932-634A-B7C1-4261C9A00405}" destId="{854B5584-AD61-8D48-8C21-63A8328BE00F}" srcOrd="0" destOrd="0" presId="urn:microsoft.com/office/officeart/2005/8/layout/hierarchy1"/>
    <dgm:cxn modelId="{2FA1799D-FC15-D54B-87EA-EAA265A9CFDF}" type="presOf" srcId="{343BE424-AE9A-F341-A7E1-C75C734825B2}" destId="{E0F6705B-C9BB-BF45-8982-215398FB799E}" srcOrd="0" destOrd="0" presId="urn:microsoft.com/office/officeart/2005/8/layout/hierarchy1"/>
    <dgm:cxn modelId="{67BA686C-22F0-9F4E-A43E-A2BA943880B1}" srcId="{0D87F52C-20D2-1749-929E-B5B2A2BDFD4F}" destId="{B783733F-E748-A649-BA11-64C5A8CAB191}" srcOrd="0" destOrd="0" parTransId="{970F2E26-7A5F-F346-B181-B8BDF1843F08}" sibTransId="{56A52974-D919-0144-93B9-22C88879757A}"/>
    <dgm:cxn modelId="{495D1D7F-E091-8D42-9471-4CCBC0CBDA4B}" srcId="{343BE424-AE9A-F341-A7E1-C75C734825B2}" destId="{2088409D-4C38-824C-AAA9-3ACA32D17955}" srcOrd="1" destOrd="0" parTransId="{AD1A9726-5840-8747-896B-6BF3C6EC27A2}" sibTransId="{E8B3B750-5EBF-D148-8113-BB70D5C1697B}"/>
    <dgm:cxn modelId="{9B5F3349-6F39-F442-9035-08A0A5A452C7}" srcId="{343BE424-AE9A-F341-A7E1-C75C734825B2}" destId="{9556241B-D2DE-FC4E-BBA0-0D5F7A866667}" srcOrd="0" destOrd="0" parTransId="{0F21D804-4932-634A-B7C1-4261C9A00405}" sibTransId="{AFA8B43B-A05B-BE43-B10A-66196BE5E299}"/>
    <dgm:cxn modelId="{4E6ED14E-D7D3-B64E-82E0-31BE45B71E32}" srcId="{343BE424-AE9A-F341-A7E1-C75C734825B2}" destId="{3FEDD690-54C8-2A44-B0BC-C8CD023B9BB4}" srcOrd="2" destOrd="0" parTransId="{BD1FB866-A9E2-3E48-AEC5-91ECB82CE453}" sibTransId="{5C1C79B4-A2E0-194D-9F1E-26EA02624286}"/>
    <dgm:cxn modelId="{A648FF63-B4FA-FD4D-85C1-9CDB54544299}" type="presOf" srcId="{B4231BC2-0BB4-C344-A892-B9C6DD130F00}" destId="{F71B1256-81AF-D94B-B912-4B075E700425}" srcOrd="0" destOrd="0" presId="urn:microsoft.com/office/officeart/2005/8/layout/hierarchy1"/>
    <dgm:cxn modelId="{873FFACF-3950-5045-850A-FBDCB3BE337A}" srcId="{9556241B-D2DE-FC4E-BBA0-0D5F7A866667}" destId="{4DA39F2F-9059-284E-9277-AC454790ADA5}" srcOrd="0" destOrd="0" parTransId="{72A9A515-405B-DA4C-922D-A1C7DCD4C65C}" sibTransId="{C9DAD594-ABAD-344D-99A5-639520971B14}"/>
    <dgm:cxn modelId="{FA74CECD-1FEA-794A-8D1B-C53BD3689BC9}" srcId="{0CC2A791-6F49-5F45-A807-CD4B7BA429D6}" destId="{1B8DAE55-6FAA-0144-BB4B-4B2B462CDEF0}" srcOrd="0" destOrd="0" parTransId="{E5936983-8D9F-C747-B77D-244FE0003499}" sibTransId="{BC8BDB8D-3410-414E-9A40-86A832074E47}"/>
    <dgm:cxn modelId="{CD7EB93F-69EC-F748-8282-AF8F8E09C6DF}" type="presOf" srcId="{970F2E26-7A5F-F346-B181-B8BDF1843F08}" destId="{1FF4F091-5F29-C34F-9C91-43AF9311A450}" srcOrd="0" destOrd="0" presId="urn:microsoft.com/office/officeart/2005/8/layout/hierarchy1"/>
    <dgm:cxn modelId="{C4A3E87A-FA53-FE44-B453-9CEE4BE6A80B}" type="presOf" srcId="{AD1A9726-5840-8747-896B-6BF3C6EC27A2}" destId="{B79AF352-82EE-7640-8055-C75271D54485}" srcOrd="0" destOrd="0" presId="urn:microsoft.com/office/officeart/2005/8/layout/hierarchy1"/>
    <dgm:cxn modelId="{E3A48A0A-CFD4-A64C-A008-ADC79C928A16}" type="presOf" srcId="{5B44F7CA-5677-794D-8DFE-644A573BA785}" destId="{0E084BA5-A380-964C-A0B9-36BD04A85BC2}" srcOrd="0" destOrd="0" presId="urn:microsoft.com/office/officeart/2005/8/layout/hierarchy1"/>
    <dgm:cxn modelId="{F773066C-EC8A-6E4C-A9C4-82DB34037690}" type="presOf" srcId="{3FEDD690-54C8-2A44-B0BC-C8CD023B9BB4}" destId="{D821118E-5E84-274B-956E-8FE920D8AFB9}" srcOrd="0" destOrd="0" presId="urn:microsoft.com/office/officeart/2005/8/layout/hierarchy1"/>
    <dgm:cxn modelId="{4943DE18-4EF7-D447-8656-4117682AB572}" type="presOf" srcId="{54A821D7-0B5D-614B-AC64-5E30CBB8D4F8}" destId="{8AC163CD-E59F-3F46-88CB-C0F497E484CB}" srcOrd="0" destOrd="0" presId="urn:microsoft.com/office/officeart/2005/8/layout/hierarchy1"/>
    <dgm:cxn modelId="{B6CB2C53-CE89-3541-8DB6-A4CCC305D828}" type="presOf" srcId="{0CC2A791-6F49-5F45-A807-CD4B7BA429D6}" destId="{AA64198C-9F31-C945-9394-43F348B30149}" srcOrd="0" destOrd="0" presId="urn:microsoft.com/office/officeart/2005/8/layout/hierarchy1"/>
    <dgm:cxn modelId="{CEA65C32-DFB3-2342-8823-C1E87B794271}" srcId="{3FEDD690-54C8-2A44-B0BC-C8CD023B9BB4}" destId="{CB81ADDB-54BB-D040-9728-07C9F6C17C9F}" srcOrd="2" destOrd="0" parTransId="{5BAC2BB8-B82F-2247-9A01-02BEF69237F7}" sibTransId="{B7E3C669-CC21-F840-B94F-D0E88FECA9B3}"/>
    <dgm:cxn modelId="{E6FFD790-6880-D24D-871D-C2FF54D63ABC}" type="presParOf" srcId="{0F8CF3EE-2F61-0246-A0F5-EE8896080754}" destId="{D9E32378-C7BF-DA49-AEA8-294AF084DF43}" srcOrd="0" destOrd="0" presId="urn:microsoft.com/office/officeart/2005/8/layout/hierarchy1"/>
    <dgm:cxn modelId="{3F96355E-67A3-D14F-A5C0-3CEE6D56F8D8}" type="presParOf" srcId="{D9E32378-C7BF-DA49-AEA8-294AF084DF43}" destId="{0C711D7C-C9A5-7944-9184-7E9670D23118}" srcOrd="0" destOrd="0" presId="urn:microsoft.com/office/officeart/2005/8/layout/hierarchy1"/>
    <dgm:cxn modelId="{1DD7C0AD-4C26-4740-AB54-8199D730DAE9}" type="presParOf" srcId="{0C711D7C-C9A5-7944-9184-7E9670D23118}" destId="{A911321F-D72E-4A4F-957D-233C99FC2D08}" srcOrd="0" destOrd="0" presId="urn:microsoft.com/office/officeart/2005/8/layout/hierarchy1"/>
    <dgm:cxn modelId="{2A5A2804-2E70-A341-9641-E7CA65091FC3}" type="presParOf" srcId="{0C711D7C-C9A5-7944-9184-7E9670D23118}" destId="{E0F6705B-C9BB-BF45-8982-215398FB799E}" srcOrd="1" destOrd="0" presId="urn:microsoft.com/office/officeart/2005/8/layout/hierarchy1"/>
    <dgm:cxn modelId="{51D01627-200E-0D48-9AAE-DF5AB9A962B2}" type="presParOf" srcId="{D9E32378-C7BF-DA49-AEA8-294AF084DF43}" destId="{8CA73186-8167-5447-AD56-ACCAC679D325}" srcOrd="1" destOrd="0" presId="urn:microsoft.com/office/officeart/2005/8/layout/hierarchy1"/>
    <dgm:cxn modelId="{1881E794-71D0-9F4E-8044-4813EE732FB5}" type="presParOf" srcId="{8CA73186-8167-5447-AD56-ACCAC679D325}" destId="{854B5584-AD61-8D48-8C21-63A8328BE00F}" srcOrd="0" destOrd="0" presId="urn:microsoft.com/office/officeart/2005/8/layout/hierarchy1"/>
    <dgm:cxn modelId="{B2C5C35B-E51E-A84B-A17F-C08033FED41E}" type="presParOf" srcId="{8CA73186-8167-5447-AD56-ACCAC679D325}" destId="{784DC439-9B9F-FA45-ACBD-0CB95A147CAC}" srcOrd="1" destOrd="0" presId="urn:microsoft.com/office/officeart/2005/8/layout/hierarchy1"/>
    <dgm:cxn modelId="{4A323F92-8887-E84D-B57F-D034364F7171}" type="presParOf" srcId="{784DC439-9B9F-FA45-ACBD-0CB95A147CAC}" destId="{3D677476-6B59-7845-B0B4-7F6ED1DAF9DE}" srcOrd="0" destOrd="0" presId="urn:microsoft.com/office/officeart/2005/8/layout/hierarchy1"/>
    <dgm:cxn modelId="{9F27DA1D-C3CC-004E-9600-0DF43B45B53A}" type="presParOf" srcId="{3D677476-6B59-7845-B0B4-7F6ED1DAF9DE}" destId="{65A14812-829D-0049-A90F-F3232CE1D64E}" srcOrd="0" destOrd="0" presId="urn:microsoft.com/office/officeart/2005/8/layout/hierarchy1"/>
    <dgm:cxn modelId="{480F2E36-2038-C042-AF51-D2CFFE423771}" type="presParOf" srcId="{3D677476-6B59-7845-B0B4-7F6ED1DAF9DE}" destId="{A79C0967-7025-E245-9A4C-27199FF00BDA}" srcOrd="1" destOrd="0" presId="urn:microsoft.com/office/officeart/2005/8/layout/hierarchy1"/>
    <dgm:cxn modelId="{431408EE-5B2D-2841-A5C4-EB80752917AC}" type="presParOf" srcId="{784DC439-9B9F-FA45-ACBD-0CB95A147CAC}" destId="{B662F2B5-9372-6047-8D86-867D3EC07506}" srcOrd="1" destOrd="0" presId="urn:microsoft.com/office/officeart/2005/8/layout/hierarchy1"/>
    <dgm:cxn modelId="{E4C0ADD2-D819-0444-97FE-5B47A66BF3A9}" type="presParOf" srcId="{B662F2B5-9372-6047-8D86-867D3EC07506}" destId="{6034B36F-1703-5D4E-B7FA-97A7E7C6F845}" srcOrd="0" destOrd="0" presId="urn:microsoft.com/office/officeart/2005/8/layout/hierarchy1"/>
    <dgm:cxn modelId="{E0286CD5-1A7C-4646-AA6B-CCB8AC32D587}" type="presParOf" srcId="{B662F2B5-9372-6047-8D86-867D3EC07506}" destId="{A565B2C3-027D-B443-9BB4-3AFEDF9A0167}" srcOrd="1" destOrd="0" presId="urn:microsoft.com/office/officeart/2005/8/layout/hierarchy1"/>
    <dgm:cxn modelId="{2F63BE2F-CB02-A044-9D7B-01CDD9E7A46B}" type="presParOf" srcId="{A565B2C3-027D-B443-9BB4-3AFEDF9A0167}" destId="{AA149BD5-4DAC-2044-8D70-26AADE84553A}" srcOrd="0" destOrd="0" presId="urn:microsoft.com/office/officeart/2005/8/layout/hierarchy1"/>
    <dgm:cxn modelId="{58C919E3-5AFB-CA44-8FFC-010925BCD6D9}" type="presParOf" srcId="{AA149BD5-4DAC-2044-8D70-26AADE84553A}" destId="{158A7876-736F-C544-8F2A-797126AB0CB4}" srcOrd="0" destOrd="0" presId="urn:microsoft.com/office/officeart/2005/8/layout/hierarchy1"/>
    <dgm:cxn modelId="{9695EBF5-ECEA-DB47-9C68-848A63DB7107}" type="presParOf" srcId="{AA149BD5-4DAC-2044-8D70-26AADE84553A}" destId="{40EBB930-3962-864E-9514-7C170E73FB15}" srcOrd="1" destOrd="0" presId="urn:microsoft.com/office/officeart/2005/8/layout/hierarchy1"/>
    <dgm:cxn modelId="{EB11C910-AC8D-6044-BF4F-5177DFBD2F30}" type="presParOf" srcId="{A565B2C3-027D-B443-9BB4-3AFEDF9A0167}" destId="{3A4EA5E9-5A4E-1146-91B2-5A9ABD55835E}" srcOrd="1" destOrd="0" presId="urn:microsoft.com/office/officeart/2005/8/layout/hierarchy1"/>
    <dgm:cxn modelId="{75DE05D4-656A-EC4C-8314-925FE6F35FFE}" type="presParOf" srcId="{3A4EA5E9-5A4E-1146-91B2-5A9ABD55835E}" destId="{07A86295-447B-624D-B1A8-E50F18BD78D7}" srcOrd="0" destOrd="0" presId="urn:microsoft.com/office/officeart/2005/8/layout/hierarchy1"/>
    <dgm:cxn modelId="{A7F3A745-F40C-4D49-BA14-7D25511312D7}" type="presParOf" srcId="{3A4EA5E9-5A4E-1146-91B2-5A9ABD55835E}" destId="{397E3519-DEE0-C74E-87D3-D45C01D0C5E5}" srcOrd="1" destOrd="0" presId="urn:microsoft.com/office/officeart/2005/8/layout/hierarchy1"/>
    <dgm:cxn modelId="{4CD2FEDF-54FA-434F-AC33-B899E80EBFEB}" type="presParOf" srcId="{397E3519-DEE0-C74E-87D3-D45C01D0C5E5}" destId="{53655C9F-5184-2848-809B-5B510816EA7A}" srcOrd="0" destOrd="0" presId="urn:microsoft.com/office/officeart/2005/8/layout/hierarchy1"/>
    <dgm:cxn modelId="{280489B4-5D88-CD42-B4BF-4ACF3E11C04A}" type="presParOf" srcId="{53655C9F-5184-2848-809B-5B510816EA7A}" destId="{14FC5781-7765-8944-9383-81E9D0AC33F9}" srcOrd="0" destOrd="0" presId="urn:microsoft.com/office/officeart/2005/8/layout/hierarchy1"/>
    <dgm:cxn modelId="{05C460DD-F017-8346-A07C-9CAB19A8D3F3}" type="presParOf" srcId="{53655C9F-5184-2848-809B-5B510816EA7A}" destId="{9BDE8318-16C6-8941-B160-BA2E648F3702}" srcOrd="1" destOrd="0" presId="urn:microsoft.com/office/officeart/2005/8/layout/hierarchy1"/>
    <dgm:cxn modelId="{3B312E7B-646C-A648-B06F-AA9CEAA11E18}" type="presParOf" srcId="{397E3519-DEE0-C74E-87D3-D45C01D0C5E5}" destId="{4FEF08E7-6354-0F45-BA89-CC038D19F2A2}" srcOrd="1" destOrd="0" presId="urn:microsoft.com/office/officeart/2005/8/layout/hierarchy1"/>
    <dgm:cxn modelId="{0B4FD9C7-F2F0-C242-8E7A-78666186A565}" type="presParOf" srcId="{3A4EA5E9-5A4E-1146-91B2-5A9ABD55835E}" destId="{F67D6A5A-FD83-F34D-824A-0C48A45C853A}" srcOrd="2" destOrd="0" presId="urn:microsoft.com/office/officeart/2005/8/layout/hierarchy1"/>
    <dgm:cxn modelId="{6DC614D3-C792-0847-BD3C-285F072A2FE4}" type="presParOf" srcId="{3A4EA5E9-5A4E-1146-91B2-5A9ABD55835E}" destId="{DDD849B5-8E9C-6249-937B-94E8FFB56460}" srcOrd="3" destOrd="0" presId="urn:microsoft.com/office/officeart/2005/8/layout/hierarchy1"/>
    <dgm:cxn modelId="{74DA6CCD-ED06-6E49-9D25-042CCDED6B74}" type="presParOf" srcId="{DDD849B5-8E9C-6249-937B-94E8FFB56460}" destId="{5494F515-5031-E04C-B7A7-1B3F2231DD6D}" srcOrd="0" destOrd="0" presId="urn:microsoft.com/office/officeart/2005/8/layout/hierarchy1"/>
    <dgm:cxn modelId="{DE0CDC0F-99A4-DF49-9480-15C97030ABD0}" type="presParOf" srcId="{5494F515-5031-E04C-B7A7-1B3F2231DD6D}" destId="{000B1967-3C8F-DA41-81AA-00864DFFC617}" srcOrd="0" destOrd="0" presId="urn:microsoft.com/office/officeart/2005/8/layout/hierarchy1"/>
    <dgm:cxn modelId="{FD8F747C-BE7D-894A-8F56-7DB4A352B0C6}" type="presParOf" srcId="{5494F515-5031-E04C-B7A7-1B3F2231DD6D}" destId="{3EBA7BBF-66BD-E742-BD62-D7B0ABD27E12}" srcOrd="1" destOrd="0" presId="urn:microsoft.com/office/officeart/2005/8/layout/hierarchy1"/>
    <dgm:cxn modelId="{47C52DDE-A59F-1044-BEE1-F42A8BC2128A}" type="presParOf" srcId="{DDD849B5-8E9C-6249-937B-94E8FFB56460}" destId="{406B76CC-C6FF-004D-9619-E79704206AFE}" srcOrd="1" destOrd="0" presId="urn:microsoft.com/office/officeart/2005/8/layout/hierarchy1"/>
    <dgm:cxn modelId="{C35AC5A4-EA1B-D647-BFC2-444A5E805AD6}" type="presParOf" srcId="{B662F2B5-9372-6047-8D86-867D3EC07506}" destId="{F79E59F4-C3C2-AC45-BB90-90ABC14528B7}" srcOrd="2" destOrd="0" presId="urn:microsoft.com/office/officeart/2005/8/layout/hierarchy1"/>
    <dgm:cxn modelId="{ADAEF41F-79F5-7649-9681-4636A6A09002}" type="presParOf" srcId="{B662F2B5-9372-6047-8D86-867D3EC07506}" destId="{6DEF9B69-1BDB-D546-B30A-ED6674CC8C2D}" srcOrd="3" destOrd="0" presId="urn:microsoft.com/office/officeart/2005/8/layout/hierarchy1"/>
    <dgm:cxn modelId="{816BB506-4F7D-0D47-AD1B-B3FDD7C1E1C9}" type="presParOf" srcId="{6DEF9B69-1BDB-D546-B30A-ED6674CC8C2D}" destId="{AB1E9EB5-0FEF-234A-B9F3-CF2D8802099E}" srcOrd="0" destOrd="0" presId="urn:microsoft.com/office/officeart/2005/8/layout/hierarchy1"/>
    <dgm:cxn modelId="{674317EB-C267-FC42-B698-6EF0248A5F1A}" type="presParOf" srcId="{AB1E9EB5-0FEF-234A-B9F3-CF2D8802099E}" destId="{EBB16DF4-1315-F749-82F2-2FADB0A0BA0F}" srcOrd="0" destOrd="0" presId="urn:microsoft.com/office/officeart/2005/8/layout/hierarchy1"/>
    <dgm:cxn modelId="{EA504032-EA98-0144-8E4C-9815E9AA0977}" type="presParOf" srcId="{AB1E9EB5-0FEF-234A-B9F3-CF2D8802099E}" destId="{8F1B6076-20CF-E74D-B482-F8B503BA39DA}" srcOrd="1" destOrd="0" presId="urn:microsoft.com/office/officeart/2005/8/layout/hierarchy1"/>
    <dgm:cxn modelId="{F7D254A6-1C16-154D-A64B-93BFAE4FA2DC}" type="presParOf" srcId="{6DEF9B69-1BDB-D546-B30A-ED6674CC8C2D}" destId="{495AD306-40E1-8646-B76A-A3E05F681844}" srcOrd="1" destOrd="0" presId="urn:microsoft.com/office/officeart/2005/8/layout/hierarchy1"/>
    <dgm:cxn modelId="{31C001BC-5F4C-5147-8CCA-40EBBCEC282E}" type="presParOf" srcId="{495AD306-40E1-8646-B76A-A3E05F681844}" destId="{1FF4F091-5F29-C34F-9C91-43AF9311A450}" srcOrd="0" destOrd="0" presId="urn:microsoft.com/office/officeart/2005/8/layout/hierarchy1"/>
    <dgm:cxn modelId="{5CF09BAA-6646-944F-B3B9-55AD7634A23F}" type="presParOf" srcId="{495AD306-40E1-8646-B76A-A3E05F681844}" destId="{10393C92-8FB6-7A4F-BC74-FAF05D5AD83A}" srcOrd="1" destOrd="0" presId="urn:microsoft.com/office/officeart/2005/8/layout/hierarchy1"/>
    <dgm:cxn modelId="{2AF74C9D-44C5-0345-B5E4-D8E27826E90C}" type="presParOf" srcId="{10393C92-8FB6-7A4F-BC74-FAF05D5AD83A}" destId="{BD6D74AD-7CDD-8242-9CD0-D612522DED40}" srcOrd="0" destOrd="0" presId="urn:microsoft.com/office/officeart/2005/8/layout/hierarchy1"/>
    <dgm:cxn modelId="{46DD1F51-B51B-4E48-8938-B04CD7A03BEB}" type="presParOf" srcId="{BD6D74AD-7CDD-8242-9CD0-D612522DED40}" destId="{245EAC5D-DE15-AD42-9EBC-1EC0C8C7CEB1}" srcOrd="0" destOrd="0" presId="urn:microsoft.com/office/officeart/2005/8/layout/hierarchy1"/>
    <dgm:cxn modelId="{41E2125A-88F8-8F44-81A1-3816914929AB}" type="presParOf" srcId="{BD6D74AD-7CDD-8242-9CD0-D612522DED40}" destId="{6A014CE1-665D-E940-864B-4D7A2FDEB470}" srcOrd="1" destOrd="0" presId="urn:microsoft.com/office/officeart/2005/8/layout/hierarchy1"/>
    <dgm:cxn modelId="{805E0ED5-CF6D-4848-B083-628DE7A08136}" type="presParOf" srcId="{10393C92-8FB6-7A4F-BC74-FAF05D5AD83A}" destId="{0F3EB021-6984-CD44-A8FD-CBF51E64D92E}" srcOrd="1" destOrd="0" presId="urn:microsoft.com/office/officeart/2005/8/layout/hierarchy1"/>
    <dgm:cxn modelId="{5B5DA16F-E25F-444D-9421-26584DB1E45A}" type="presParOf" srcId="{8CA73186-8167-5447-AD56-ACCAC679D325}" destId="{B79AF352-82EE-7640-8055-C75271D54485}" srcOrd="2" destOrd="0" presId="urn:microsoft.com/office/officeart/2005/8/layout/hierarchy1"/>
    <dgm:cxn modelId="{DD3A0827-D911-6F4F-A646-BD790646569F}" type="presParOf" srcId="{8CA73186-8167-5447-AD56-ACCAC679D325}" destId="{F991A6A9-0486-4E4D-B9C3-75C59BE80812}" srcOrd="3" destOrd="0" presId="urn:microsoft.com/office/officeart/2005/8/layout/hierarchy1"/>
    <dgm:cxn modelId="{01623F97-93F3-4941-AFAB-43EE6042DAC7}" type="presParOf" srcId="{F991A6A9-0486-4E4D-B9C3-75C59BE80812}" destId="{5F2E18FA-08E1-A84C-B669-3310DC4180FB}" srcOrd="0" destOrd="0" presId="urn:microsoft.com/office/officeart/2005/8/layout/hierarchy1"/>
    <dgm:cxn modelId="{4FAED762-691D-104F-B07E-2168D039541C}" type="presParOf" srcId="{5F2E18FA-08E1-A84C-B669-3310DC4180FB}" destId="{F27CD2E6-159A-1A4E-ADA0-388BDA77A028}" srcOrd="0" destOrd="0" presId="urn:microsoft.com/office/officeart/2005/8/layout/hierarchy1"/>
    <dgm:cxn modelId="{A7F0B7A4-0A86-154A-8DF2-A7306C0C7822}" type="presParOf" srcId="{5F2E18FA-08E1-A84C-B669-3310DC4180FB}" destId="{958E7BC8-5B8F-5644-9AFC-EAB2060696D4}" srcOrd="1" destOrd="0" presId="urn:microsoft.com/office/officeart/2005/8/layout/hierarchy1"/>
    <dgm:cxn modelId="{84FEAE74-EFE4-1D40-BD3E-7AD57069ADEB}" type="presParOf" srcId="{F991A6A9-0486-4E4D-B9C3-75C59BE80812}" destId="{2FB324FA-898D-D541-A164-CC8CCEBDC77D}" srcOrd="1" destOrd="0" presId="urn:microsoft.com/office/officeart/2005/8/layout/hierarchy1"/>
    <dgm:cxn modelId="{94B87AFC-3F64-BF44-A92B-FBE80EFE4E84}" type="presParOf" srcId="{2FB324FA-898D-D541-A164-CC8CCEBDC77D}" destId="{19F9F367-0232-E24D-A019-AA4B956F7285}" srcOrd="0" destOrd="0" presId="urn:microsoft.com/office/officeart/2005/8/layout/hierarchy1"/>
    <dgm:cxn modelId="{8A7DFE40-1678-2348-9217-2A9DD07EF1EF}" type="presParOf" srcId="{2FB324FA-898D-D541-A164-CC8CCEBDC77D}" destId="{5820FF70-2463-9240-A59F-C2F8EB98E0F9}" srcOrd="1" destOrd="0" presId="urn:microsoft.com/office/officeart/2005/8/layout/hierarchy1"/>
    <dgm:cxn modelId="{4E6C5821-3144-034F-A181-47D5DC2E2311}" type="presParOf" srcId="{5820FF70-2463-9240-A59F-C2F8EB98E0F9}" destId="{A60FFC70-7D26-E544-A9DA-E3B22020F72E}" srcOrd="0" destOrd="0" presId="urn:microsoft.com/office/officeart/2005/8/layout/hierarchy1"/>
    <dgm:cxn modelId="{4E0E904B-80F2-0B48-B7A0-3A4B8EC587D5}" type="presParOf" srcId="{A60FFC70-7D26-E544-A9DA-E3B22020F72E}" destId="{250D6D2E-0511-E443-ADE4-97F062352FB5}" srcOrd="0" destOrd="0" presId="urn:microsoft.com/office/officeart/2005/8/layout/hierarchy1"/>
    <dgm:cxn modelId="{8F96F270-C696-D949-BB6B-75BB9C88A25D}" type="presParOf" srcId="{A60FFC70-7D26-E544-A9DA-E3B22020F72E}" destId="{8AC163CD-E59F-3F46-88CB-C0F497E484CB}" srcOrd="1" destOrd="0" presId="urn:microsoft.com/office/officeart/2005/8/layout/hierarchy1"/>
    <dgm:cxn modelId="{AA06F62D-26F1-A143-B835-207FEF811A98}" type="presParOf" srcId="{5820FF70-2463-9240-A59F-C2F8EB98E0F9}" destId="{223B77FF-0EDF-DF40-85A1-A3194E74C098}" srcOrd="1" destOrd="0" presId="urn:microsoft.com/office/officeart/2005/8/layout/hierarchy1"/>
    <dgm:cxn modelId="{0156E22E-A522-AD4C-8117-41CE0C864948}" type="presParOf" srcId="{2FB324FA-898D-D541-A164-CC8CCEBDC77D}" destId="{291F5179-DA2E-664D-9C0D-D45B54AE50A2}" srcOrd="2" destOrd="0" presId="urn:microsoft.com/office/officeart/2005/8/layout/hierarchy1"/>
    <dgm:cxn modelId="{45DACEBF-30C4-4048-8706-96B46051DC74}" type="presParOf" srcId="{2FB324FA-898D-D541-A164-CC8CCEBDC77D}" destId="{29B37807-7DE2-5A4E-9C43-C4F51EDE9F0A}" srcOrd="3" destOrd="0" presId="urn:microsoft.com/office/officeart/2005/8/layout/hierarchy1"/>
    <dgm:cxn modelId="{E310084C-F8CB-0043-A438-D2FC23BB1936}" type="presParOf" srcId="{29B37807-7DE2-5A4E-9C43-C4F51EDE9F0A}" destId="{24C32AFE-9BBE-5848-B62A-41B8344FABE3}" srcOrd="0" destOrd="0" presId="urn:microsoft.com/office/officeart/2005/8/layout/hierarchy1"/>
    <dgm:cxn modelId="{B5778A12-2743-7342-A73F-2D7DDF707199}" type="presParOf" srcId="{24C32AFE-9BBE-5848-B62A-41B8344FABE3}" destId="{268DDD18-4FF9-D14B-BA22-10AAA5F7E592}" srcOrd="0" destOrd="0" presId="urn:microsoft.com/office/officeart/2005/8/layout/hierarchy1"/>
    <dgm:cxn modelId="{98DEB8CD-E859-494E-972C-C1AC3259F65C}" type="presParOf" srcId="{24C32AFE-9BBE-5848-B62A-41B8344FABE3}" destId="{E88C8806-8C68-4F4D-8442-497AD669178D}" srcOrd="1" destOrd="0" presId="urn:microsoft.com/office/officeart/2005/8/layout/hierarchy1"/>
    <dgm:cxn modelId="{54B7470A-0703-524A-9689-533948279E3B}" type="presParOf" srcId="{29B37807-7DE2-5A4E-9C43-C4F51EDE9F0A}" destId="{D8A0A4FD-30E6-FC42-9D9E-95E9B4E7FA03}" srcOrd="1" destOrd="0" presId="urn:microsoft.com/office/officeart/2005/8/layout/hierarchy1"/>
    <dgm:cxn modelId="{B6B50943-E0F7-C245-AA4A-F60A532E0670}" type="presParOf" srcId="{8CA73186-8167-5447-AD56-ACCAC679D325}" destId="{6BD9F464-0C43-D345-A727-93222C343A0E}" srcOrd="4" destOrd="0" presId="urn:microsoft.com/office/officeart/2005/8/layout/hierarchy1"/>
    <dgm:cxn modelId="{262C79ED-5C3D-7B44-B067-E3B1E71D2BAD}" type="presParOf" srcId="{8CA73186-8167-5447-AD56-ACCAC679D325}" destId="{AB7D2480-8BCA-F04B-A571-CF7293A4D89C}" srcOrd="5" destOrd="0" presId="urn:microsoft.com/office/officeart/2005/8/layout/hierarchy1"/>
    <dgm:cxn modelId="{788AB780-55B1-964E-90D8-349955251F03}" type="presParOf" srcId="{AB7D2480-8BCA-F04B-A571-CF7293A4D89C}" destId="{9C05ED58-A2A6-844F-966E-0B7AF25C6B5E}" srcOrd="0" destOrd="0" presId="urn:microsoft.com/office/officeart/2005/8/layout/hierarchy1"/>
    <dgm:cxn modelId="{BE16DE76-3EBF-EC4C-A72D-F42321E780D9}" type="presParOf" srcId="{9C05ED58-A2A6-844F-966E-0B7AF25C6B5E}" destId="{3B262838-819A-3345-B0D4-03CC07F05586}" srcOrd="0" destOrd="0" presId="urn:microsoft.com/office/officeart/2005/8/layout/hierarchy1"/>
    <dgm:cxn modelId="{3594DAA1-1F14-2C45-B309-C7D18F7100A6}" type="presParOf" srcId="{9C05ED58-A2A6-844F-966E-0B7AF25C6B5E}" destId="{D821118E-5E84-274B-956E-8FE920D8AFB9}" srcOrd="1" destOrd="0" presId="urn:microsoft.com/office/officeart/2005/8/layout/hierarchy1"/>
    <dgm:cxn modelId="{D98485D6-148F-D344-A750-A32D841CF914}" type="presParOf" srcId="{AB7D2480-8BCA-F04B-A571-CF7293A4D89C}" destId="{EDFF39B6-9ADE-044D-87DC-2B11B7ECFDD8}" srcOrd="1" destOrd="0" presId="urn:microsoft.com/office/officeart/2005/8/layout/hierarchy1"/>
    <dgm:cxn modelId="{2BC25E70-634F-5C4D-BAB1-6BBE2772BD62}" type="presParOf" srcId="{EDFF39B6-9ADE-044D-87DC-2B11B7ECFDD8}" destId="{8E53090B-AC46-7748-9578-187AF69FA86E}" srcOrd="0" destOrd="0" presId="urn:microsoft.com/office/officeart/2005/8/layout/hierarchy1"/>
    <dgm:cxn modelId="{778FAF58-647F-1041-94C8-83B3C241DA02}" type="presParOf" srcId="{EDFF39B6-9ADE-044D-87DC-2B11B7ECFDD8}" destId="{A37C9D7C-6C16-BC49-AAC8-6F262CADD951}" srcOrd="1" destOrd="0" presId="urn:microsoft.com/office/officeart/2005/8/layout/hierarchy1"/>
    <dgm:cxn modelId="{35A74C33-D7CC-244A-9FDB-A688BC9691FC}" type="presParOf" srcId="{A37C9D7C-6C16-BC49-AAC8-6F262CADD951}" destId="{3A84211A-1CE9-074C-A760-B24F5AF0D504}" srcOrd="0" destOrd="0" presId="urn:microsoft.com/office/officeart/2005/8/layout/hierarchy1"/>
    <dgm:cxn modelId="{699BF7A9-1DF6-444C-8DBA-C364A3726DD7}" type="presParOf" srcId="{3A84211A-1CE9-074C-A760-B24F5AF0D504}" destId="{D8B63D6D-C83A-524E-89F5-741501831F67}" srcOrd="0" destOrd="0" presId="urn:microsoft.com/office/officeart/2005/8/layout/hierarchy1"/>
    <dgm:cxn modelId="{6244CFB5-583B-0149-95B4-D00A8791AF5F}" type="presParOf" srcId="{3A84211A-1CE9-074C-A760-B24F5AF0D504}" destId="{F7453B99-563B-B34B-9A0F-E7569E226855}" srcOrd="1" destOrd="0" presId="urn:microsoft.com/office/officeart/2005/8/layout/hierarchy1"/>
    <dgm:cxn modelId="{CBBDA65D-4603-7940-9860-C3AFCCCCB58B}" type="presParOf" srcId="{A37C9D7C-6C16-BC49-AAC8-6F262CADD951}" destId="{48C9095B-EA5D-D046-95CA-1C6091EB7C48}" srcOrd="1" destOrd="0" presId="urn:microsoft.com/office/officeart/2005/8/layout/hierarchy1"/>
    <dgm:cxn modelId="{416D40E1-E0CD-4D40-8F0A-E4806122F4E1}" type="presParOf" srcId="{EDFF39B6-9ADE-044D-87DC-2B11B7ECFDD8}" destId="{FFA93868-4370-EF46-B339-44057A5F296B}" srcOrd="2" destOrd="0" presId="urn:microsoft.com/office/officeart/2005/8/layout/hierarchy1"/>
    <dgm:cxn modelId="{D893CEBD-FD32-3C47-9F32-EB400B43467B}" type="presParOf" srcId="{EDFF39B6-9ADE-044D-87DC-2B11B7ECFDD8}" destId="{129348D8-4339-B74C-84F8-A8DA7880F115}" srcOrd="3" destOrd="0" presId="urn:microsoft.com/office/officeart/2005/8/layout/hierarchy1"/>
    <dgm:cxn modelId="{68B08D90-7358-0F46-A46F-350697E52B49}" type="presParOf" srcId="{129348D8-4339-B74C-84F8-A8DA7880F115}" destId="{071E0570-361C-2146-A41E-4049CBCDEAC5}" srcOrd="0" destOrd="0" presId="urn:microsoft.com/office/officeart/2005/8/layout/hierarchy1"/>
    <dgm:cxn modelId="{3855E347-B581-AA4D-916D-6AE3F52D2A58}" type="presParOf" srcId="{071E0570-361C-2146-A41E-4049CBCDEAC5}" destId="{40A7CC08-6756-024D-9562-023D7FC2EDE4}" srcOrd="0" destOrd="0" presId="urn:microsoft.com/office/officeart/2005/8/layout/hierarchy1"/>
    <dgm:cxn modelId="{1BD0FC33-AE96-EE46-ABDF-B8A1A26BAE6E}" type="presParOf" srcId="{071E0570-361C-2146-A41E-4049CBCDEAC5}" destId="{AA64198C-9F31-C945-9394-43F348B30149}" srcOrd="1" destOrd="0" presId="urn:microsoft.com/office/officeart/2005/8/layout/hierarchy1"/>
    <dgm:cxn modelId="{71608AC9-A520-2D4B-A78E-1F1ABF9A6653}" type="presParOf" srcId="{129348D8-4339-B74C-84F8-A8DA7880F115}" destId="{89B55EFD-AE5D-CA47-9097-9FB22F56DE3C}" srcOrd="1" destOrd="0" presId="urn:microsoft.com/office/officeart/2005/8/layout/hierarchy1"/>
    <dgm:cxn modelId="{80F6FBCF-B5D3-7543-B508-5B56729D3FF4}" type="presParOf" srcId="{89B55EFD-AE5D-CA47-9097-9FB22F56DE3C}" destId="{F8D7FFA3-3DA1-1F44-8A07-E1C39A6C4389}" srcOrd="0" destOrd="0" presId="urn:microsoft.com/office/officeart/2005/8/layout/hierarchy1"/>
    <dgm:cxn modelId="{FEB405B5-E9C8-FD49-AE5A-9B4335B093C7}" type="presParOf" srcId="{89B55EFD-AE5D-CA47-9097-9FB22F56DE3C}" destId="{BE646C65-BB8E-CE4B-A3BE-58DE8F9E83E5}" srcOrd="1" destOrd="0" presId="urn:microsoft.com/office/officeart/2005/8/layout/hierarchy1"/>
    <dgm:cxn modelId="{382F24AF-161C-6740-9235-F0791051BAC5}" type="presParOf" srcId="{BE646C65-BB8E-CE4B-A3BE-58DE8F9E83E5}" destId="{BD514C37-34B7-3146-8875-89F23297F8C9}" srcOrd="0" destOrd="0" presId="urn:microsoft.com/office/officeart/2005/8/layout/hierarchy1"/>
    <dgm:cxn modelId="{56E652D2-3606-D344-87CD-C8617392FB90}" type="presParOf" srcId="{BD514C37-34B7-3146-8875-89F23297F8C9}" destId="{DFDEC09B-63C9-3F44-9309-E32F281F1024}" srcOrd="0" destOrd="0" presId="urn:microsoft.com/office/officeart/2005/8/layout/hierarchy1"/>
    <dgm:cxn modelId="{08364EB6-81E0-F046-BA39-9F56E85C195B}" type="presParOf" srcId="{BD514C37-34B7-3146-8875-89F23297F8C9}" destId="{EA5B9023-F6DE-B543-BF29-1C1D2BD59411}" srcOrd="1" destOrd="0" presId="urn:microsoft.com/office/officeart/2005/8/layout/hierarchy1"/>
    <dgm:cxn modelId="{66B7A9F9-8343-724F-A474-041D01E36996}" type="presParOf" srcId="{BE646C65-BB8E-CE4B-A3BE-58DE8F9E83E5}" destId="{6F533777-26BA-E648-8F96-A181944B8E4B}" srcOrd="1" destOrd="0" presId="urn:microsoft.com/office/officeart/2005/8/layout/hierarchy1"/>
    <dgm:cxn modelId="{58DC799D-167C-A248-A861-19E4BC47126F}" type="presParOf" srcId="{89B55EFD-AE5D-CA47-9097-9FB22F56DE3C}" destId="{F71B1256-81AF-D94B-B912-4B075E700425}" srcOrd="2" destOrd="0" presId="urn:microsoft.com/office/officeart/2005/8/layout/hierarchy1"/>
    <dgm:cxn modelId="{02BDEF3C-DE70-C847-A83A-7AE949B93103}" type="presParOf" srcId="{89B55EFD-AE5D-CA47-9097-9FB22F56DE3C}" destId="{47F4B324-1671-E945-85AB-A1331082EA09}" srcOrd="3" destOrd="0" presId="urn:microsoft.com/office/officeart/2005/8/layout/hierarchy1"/>
    <dgm:cxn modelId="{4E779FA6-A507-2344-986C-98739A6E1232}" type="presParOf" srcId="{47F4B324-1671-E945-85AB-A1331082EA09}" destId="{BD3C0FB4-E79F-C548-864E-A8D62CCC08A1}" srcOrd="0" destOrd="0" presId="urn:microsoft.com/office/officeart/2005/8/layout/hierarchy1"/>
    <dgm:cxn modelId="{05336EA1-3948-8545-BEB2-3D1533B8BA93}" type="presParOf" srcId="{BD3C0FB4-E79F-C548-864E-A8D62CCC08A1}" destId="{CAA31185-BAE1-5243-9CF0-1D6DEC0F7BA4}" srcOrd="0" destOrd="0" presId="urn:microsoft.com/office/officeart/2005/8/layout/hierarchy1"/>
    <dgm:cxn modelId="{8A773808-300F-7E41-8C8D-2258226372AF}" type="presParOf" srcId="{BD3C0FB4-E79F-C548-864E-A8D62CCC08A1}" destId="{0E084BA5-A380-964C-A0B9-36BD04A85BC2}" srcOrd="1" destOrd="0" presId="urn:microsoft.com/office/officeart/2005/8/layout/hierarchy1"/>
    <dgm:cxn modelId="{5B58D56E-E4F7-E74E-BCBA-799C96FD9433}" type="presParOf" srcId="{47F4B324-1671-E945-85AB-A1331082EA09}" destId="{567FC1EA-3956-C645-8A35-03D0FA980106}" srcOrd="1" destOrd="0" presId="urn:microsoft.com/office/officeart/2005/8/layout/hierarchy1"/>
    <dgm:cxn modelId="{C7C0E0BB-EE07-7749-BEF5-8EB7D0AF3D1F}" type="presParOf" srcId="{EDFF39B6-9ADE-044D-87DC-2B11B7ECFDD8}" destId="{092D2F07-86E3-2F43-AC73-BFEDF306EF7A}" srcOrd="4" destOrd="0" presId="urn:microsoft.com/office/officeart/2005/8/layout/hierarchy1"/>
    <dgm:cxn modelId="{FC055EDC-C6F0-9049-B78C-044A4AAA0AB4}" type="presParOf" srcId="{EDFF39B6-9ADE-044D-87DC-2B11B7ECFDD8}" destId="{C9F9632A-5537-C145-BDEC-645D79C9CEAF}" srcOrd="5" destOrd="0" presId="urn:microsoft.com/office/officeart/2005/8/layout/hierarchy1"/>
    <dgm:cxn modelId="{08B65AD8-5AB0-7344-8ED0-59FD5C2F1600}" type="presParOf" srcId="{C9F9632A-5537-C145-BDEC-645D79C9CEAF}" destId="{3080A4F4-06FA-234E-97DC-7B80FB37CCCE}" srcOrd="0" destOrd="0" presId="urn:microsoft.com/office/officeart/2005/8/layout/hierarchy1"/>
    <dgm:cxn modelId="{666BD300-A7BE-354E-B9D9-2E5A9AC36F3C}" type="presParOf" srcId="{3080A4F4-06FA-234E-97DC-7B80FB37CCCE}" destId="{A29DBF4E-CEDC-A042-B14B-29D95C796849}" srcOrd="0" destOrd="0" presId="urn:microsoft.com/office/officeart/2005/8/layout/hierarchy1"/>
    <dgm:cxn modelId="{322F1CC8-2374-714C-979A-D4FA82F9F059}" type="presParOf" srcId="{3080A4F4-06FA-234E-97DC-7B80FB37CCCE}" destId="{6D9A9A68-FAD3-2447-99B0-C16DAE8AB813}" srcOrd="1" destOrd="0" presId="urn:microsoft.com/office/officeart/2005/8/layout/hierarchy1"/>
    <dgm:cxn modelId="{3FB7110E-1234-FA49-9746-73D6BA029A58}" type="presParOf" srcId="{C9F9632A-5537-C145-BDEC-645D79C9CEAF}" destId="{F626C9CE-3975-E843-876D-E0C75B27A941}"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2D2F07-86E3-2F43-AC73-BFEDF306EF7A}">
      <dsp:nvSpPr>
        <dsp:cNvPr id="0" name=""/>
        <dsp:cNvSpPr/>
      </dsp:nvSpPr>
      <dsp:spPr>
        <a:xfrm>
          <a:off x="4815172" y="1447584"/>
          <a:ext cx="751003" cy="178704"/>
        </a:xfrm>
        <a:custGeom>
          <a:avLst/>
          <a:gdLst/>
          <a:ahLst/>
          <a:cxnLst/>
          <a:rect l="0" t="0" r="0" b="0"/>
          <a:pathLst>
            <a:path>
              <a:moveTo>
                <a:pt x="0" y="0"/>
              </a:moveTo>
              <a:lnTo>
                <a:pt x="0" y="121782"/>
              </a:lnTo>
              <a:lnTo>
                <a:pt x="751003" y="121782"/>
              </a:lnTo>
              <a:lnTo>
                <a:pt x="751003" y="17870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1B1256-81AF-D94B-B912-4B075E700425}">
      <dsp:nvSpPr>
        <dsp:cNvPr id="0" name=""/>
        <dsp:cNvSpPr/>
      </dsp:nvSpPr>
      <dsp:spPr>
        <a:xfrm>
          <a:off x="4815172" y="2016470"/>
          <a:ext cx="375501" cy="178704"/>
        </a:xfrm>
        <a:custGeom>
          <a:avLst/>
          <a:gdLst/>
          <a:ahLst/>
          <a:cxnLst/>
          <a:rect l="0" t="0" r="0" b="0"/>
          <a:pathLst>
            <a:path>
              <a:moveTo>
                <a:pt x="0" y="0"/>
              </a:moveTo>
              <a:lnTo>
                <a:pt x="0" y="121782"/>
              </a:lnTo>
              <a:lnTo>
                <a:pt x="375501" y="121782"/>
              </a:lnTo>
              <a:lnTo>
                <a:pt x="375501" y="17870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D7FFA3-3DA1-1F44-8A07-E1C39A6C4389}">
      <dsp:nvSpPr>
        <dsp:cNvPr id="0" name=""/>
        <dsp:cNvSpPr/>
      </dsp:nvSpPr>
      <dsp:spPr>
        <a:xfrm>
          <a:off x="4439670" y="2016470"/>
          <a:ext cx="375501" cy="178704"/>
        </a:xfrm>
        <a:custGeom>
          <a:avLst/>
          <a:gdLst/>
          <a:ahLst/>
          <a:cxnLst/>
          <a:rect l="0" t="0" r="0" b="0"/>
          <a:pathLst>
            <a:path>
              <a:moveTo>
                <a:pt x="375501" y="0"/>
              </a:moveTo>
              <a:lnTo>
                <a:pt x="375501" y="121782"/>
              </a:lnTo>
              <a:lnTo>
                <a:pt x="0" y="121782"/>
              </a:lnTo>
              <a:lnTo>
                <a:pt x="0" y="17870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A93868-4370-EF46-B339-44057A5F296B}">
      <dsp:nvSpPr>
        <dsp:cNvPr id="0" name=""/>
        <dsp:cNvSpPr/>
      </dsp:nvSpPr>
      <dsp:spPr>
        <a:xfrm>
          <a:off x="4769452" y="1447584"/>
          <a:ext cx="91440" cy="178704"/>
        </a:xfrm>
        <a:custGeom>
          <a:avLst/>
          <a:gdLst/>
          <a:ahLst/>
          <a:cxnLst/>
          <a:rect l="0" t="0" r="0" b="0"/>
          <a:pathLst>
            <a:path>
              <a:moveTo>
                <a:pt x="45720" y="0"/>
              </a:moveTo>
              <a:lnTo>
                <a:pt x="45720" y="17870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53090B-AC46-7748-9578-187AF69FA86E}">
      <dsp:nvSpPr>
        <dsp:cNvPr id="0" name=""/>
        <dsp:cNvSpPr/>
      </dsp:nvSpPr>
      <dsp:spPr>
        <a:xfrm>
          <a:off x="4064168" y="1447584"/>
          <a:ext cx="751003" cy="178704"/>
        </a:xfrm>
        <a:custGeom>
          <a:avLst/>
          <a:gdLst/>
          <a:ahLst/>
          <a:cxnLst/>
          <a:rect l="0" t="0" r="0" b="0"/>
          <a:pathLst>
            <a:path>
              <a:moveTo>
                <a:pt x="751003" y="0"/>
              </a:moveTo>
              <a:lnTo>
                <a:pt x="751003" y="121782"/>
              </a:lnTo>
              <a:lnTo>
                <a:pt x="0" y="121782"/>
              </a:lnTo>
              <a:lnTo>
                <a:pt x="0" y="17870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D9F464-0C43-D345-A727-93222C343A0E}">
      <dsp:nvSpPr>
        <dsp:cNvPr id="0" name=""/>
        <dsp:cNvSpPr/>
      </dsp:nvSpPr>
      <dsp:spPr>
        <a:xfrm>
          <a:off x="3031538" y="878699"/>
          <a:ext cx="1783633" cy="178704"/>
        </a:xfrm>
        <a:custGeom>
          <a:avLst/>
          <a:gdLst/>
          <a:ahLst/>
          <a:cxnLst/>
          <a:rect l="0" t="0" r="0" b="0"/>
          <a:pathLst>
            <a:path>
              <a:moveTo>
                <a:pt x="0" y="0"/>
              </a:moveTo>
              <a:lnTo>
                <a:pt x="0" y="121782"/>
              </a:lnTo>
              <a:lnTo>
                <a:pt x="1783633" y="121782"/>
              </a:lnTo>
              <a:lnTo>
                <a:pt x="1783633" y="17870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1F5179-DA2E-664D-9C0D-D45B54AE50A2}">
      <dsp:nvSpPr>
        <dsp:cNvPr id="0" name=""/>
        <dsp:cNvSpPr/>
      </dsp:nvSpPr>
      <dsp:spPr>
        <a:xfrm>
          <a:off x="2937663" y="1447584"/>
          <a:ext cx="375501" cy="178704"/>
        </a:xfrm>
        <a:custGeom>
          <a:avLst/>
          <a:gdLst/>
          <a:ahLst/>
          <a:cxnLst/>
          <a:rect l="0" t="0" r="0" b="0"/>
          <a:pathLst>
            <a:path>
              <a:moveTo>
                <a:pt x="0" y="0"/>
              </a:moveTo>
              <a:lnTo>
                <a:pt x="0" y="121782"/>
              </a:lnTo>
              <a:lnTo>
                <a:pt x="375501" y="121782"/>
              </a:lnTo>
              <a:lnTo>
                <a:pt x="375501" y="17870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F9F367-0232-E24D-A019-AA4B956F7285}">
      <dsp:nvSpPr>
        <dsp:cNvPr id="0" name=""/>
        <dsp:cNvSpPr/>
      </dsp:nvSpPr>
      <dsp:spPr>
        <a:xfrm>
          <a:off x="2562161" y="1447584"/>
          <a:ext cx="375501" cy="178704"/>
        </a:xfrm>
        <a:custGeom>
          <a:avLst/>
          <a:gdLst/>
          <a:ahLst/>
          <a:cxnLst/>
          <a:rect l="0" t="0" r="0" b="0"/>
          <a:pathLst>
            <a:path>
              <a:moveTo>
                <a:pt x="375501" y="0"/>
              </a:moveTo>
              <a:lnTo>
                <a:pt x="375501" y="121782"/>
              </a:lnTo>
              <a:lnTo>
                <a:pt x="0" y="121782"/>
              </a:lnTo>
              <a:lnTo>
                <a:pt x="0" y="17870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9AF352-82EE-7640-8055-C75271D54485}">
      <dsp:nvSpPr>
        <dsp:cNvPr id="0" name=""/>
        <dsp:cNvSpPr/>
      </dsp:nvSpPr>
      <dsp:spPr>
        <a:xfrm>
          <a:off x="2937663" y="878699"/>
          <a:ext cx="93875" cy="178704"/>
        </a:xfrm>
        <a:custGeom>
          <a:avLst/>
          <a:gdLst/>
          <a:ahLst/>
          <a:cxnLst/>
          <a:rect l="0" t="0" r="0" b="0"/>
          <a:pathLst>
            <a:path>
              <a:moveTo>
                <a:pt x="93875" y="0"/>
              </a:moveTo>
              <a:lnTo>
                <a:pt x="93875" y="121782"/>
              </a:lnTo>
              <a:lnTo>
                <a:pt x="0" y="121782"/>
              </a:lnTo>
              <a:lnTo>
                <a:pt x="0" y="17870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F4F091-5F29-C34F-9C91-43AF9311A450}">
      <dsp:nvSpPr>
        <dsp:cNvPr id="0" name=""/>
        <dsp:cNvSpPr/>
      </dsp:nvSpPr>
      <dsp:spPr>
        <a:xfrm>
          <a:off x="1765438" y="2016470"/>
          <a:ext cx="91440" cy="178704"/>
        </a:xfrm>
        <a:custGeom>
          <a:avLst/>
          <a:gdLst/>
          <a:ahLst/>
          <a:cxnLst/>
          <a:rect l="0" t="0" r="0" b="0"/>
          <a:pathLst>
            <a:path>
              <a:moveTo>
                <a:pt x="45720" y="0"/>
              </a:moveTo>
              <a:lnTo>
                <a:pt x="45720" y="17870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9E59F4-C3C2-AC45-BB90-90ABC14528B7}">
      <dsp:nvSpPr>
        <dsp:cNvPr id="0" name=""/>
        <dsp:cNvSpPr/>
      </dsp:nvSpPr>
      <dsp:spPr>
        <a:xfrm>
          <a:off x="1247905" y="1447584"/>
          <a:ext cx="563252" cy="178704"/>
        </a:xfrm>
        <a:custGeom>
          <a:avLst/>
          <a:gdLst/>
          <a:ahLst/>
          <a:cxnLst/>
          <a:rect l="0" t="0" r="0" b="0"/>
          <a:pathLst>
            <a:path>
              <a:moveTo>
                <a:pt x="0" y="0"/>
              </a:moveTo>
              <a:lnTo>
                <a:pt x="0" y="121782"/>
              </a:lnTo>
              <a:lnTo>
                <a:pt x="563252" y="121782"/>
              </a:lnTo>
              <a:lnTo>
                <a:pt x="563252" y="17870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7D6A5A-FD83-F34D-824A-0C48A45C853A}">
      <dsp:nvSpPr>
        <dsp:cNvPr id="0" name=""/>
        <dsp:cNvSpPr/>
      </dsp:nvSpPr>
      <dsp:spPr>
        <a:xfrm>
          <a:off x="684653" y="2016470"/>
          <a:ext cx="375501" cy="178704"/>
        </a:xfrm>
        <a:custGeom>
          <a:avLst/>
          <a:gdLst/>
          <a:ahLst/>
          <a:cxnLst/>
          <a:rect l="0" t="0" r="0" b="0"/>
          <a:pathLst>
            <a:path>
              <a:moveTo>
                <a:pt x="0" y="0"/>
              </a:moveTo>
              <a:lnTo>
                <a:pt x="0" y="121782"/>
              </a:lnTo>
              <a:lnTo>
                <a:pt x="375501" y="121782"/>
              </a:lnTo>
              <a:lnTo>
                <a:pt x="375501" y="17870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A86295-447B-624D-B1A8-E50F18BD78D7}">
      <dsp:nvSpPr>
        <dsp:cNvPr id="0" name=""/>
        <dsp:cNvSpPr/>
      </dsp:nvSpPr>
      <dsp:spPr>
        <a:xfrm>
          <a:off x="309151" y="2016470"/>
          <a:ext cx="375501" cy="178704"/>
        </a:xfrm>
        <a:custGeom>
          <a:avLst/>
          <a:gdLst/>
          <a:ahLst/>
          <a:cxnLst/>
          <a:rect l="0" t="0" r="0" b="0"/>
          <a:pathLst>
            <a:path>
              <a:moveTo>
                <a:pt x="375501" y="0"/>
              </a:moveTo>
              <a:lnTo>
                <a:pt x="375501" y="121782"/>
              </a:lnTo>
              <a:lnTo>
                <a:pt x="0" y="121782"/>
              </a:lnTo>
              <a:lnTo>
                <a:pt x="0" y="17870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34B36F-1703-5D4E-B7FA-97A7E7C6F845}">
      <dsp:nvSpPr>
        <dsp:cNvPr id="0" name=""/>
        <dsp:cNvSpPr/>
      </dsp:nvSpPr>
      <dsp:spPr>
        <a:xfrm>
          <a:off x="684653" y="1447584"/>
          <a:ext cx="563252" cy="178704"/>
        </a:xfrm>
        <a:custGeom>
          <a:avLst/>
          <a:gdLst/>
          <a:ahLst/>
          <a:cxnLst/>
          <a:rect l="0" t="0" r="0" b="0"/>
          <a:pathLst>
            <a:path>
              <a:moveTo>
                <a:pt x="563252" y="0"/>
              </a:moveTo>
              <a:lnTo>
                <a:pt x="563252" y="121782"/>
              </a:lnTo>
              <a:lnTo>
                <a:pt x="0" y="121782"/>
              </a:lnTo>
              <a:lnTo>
                <a:pt x="0" y="17870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4B5584-AD61-8D48-8C21-63A8328BE00F}">
      <dsp:nvSpPr>
        <dsp:cNvPr id="0" name=""/>
        <dsp:cNvSpPr/>
      </dsp:nvSpPr>
      <dsp:spPr>
        <a:xfrm>
          <a:off x="1247905" y="878699"/>
          <a:ext cx="1783633" cy="178704"/>
        </a:xfrm>
        <a:custGeom>
          <a:avLst/>
          <a:gdLst/>
          <a:ahLst/>
          <a:cxnLst/>
          <a:rect l="0" t="0" r="0" b="0"/>
          <a:pathLst>
            <a:path>
              <a:moveTo>
                <a:pt x="1783633" y="0"/>
              </a:moveTo>
              <a:lnTo>
                <a:pt x="1783633" y="121782"/>
              </a:lnTo>
              <a:lnTo>
                <a:pt x="0" y="121782"/>
              </a:lnTo>
              <a:lnTo>
                <a:pt x="0" y="17870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11321F-D72E-4A4F-957D-233C99FC2D08}">
      <dsp:nvSpPr>
        <dsp:cNvPr id="0" name=""/>
        <dsp:cNvSpPr/>
      </dsp:nvSpPr>
      <dsp:spPr>
        <a:xfrm>
          <a:off x="2724310" y="488519"/>
          <a:ext cx="614457" cy="39018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F6705B-C9BB-BF45-8982-215398FB799E}">
      <dsp:nvSpPr>
        <dsp:cNvPr id="0" name=""/>
        <dsp:cNvSpPr/>
      </dsp:nvSpPr>
      <dsp:spPr>
        <a:xfrm>
          <a:off x="2792583" y="553378"/>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Textbook</a:t>
          </a:r>
        </a:p>
      </dsp:txBody>
      <dsp:txXfrm>
        <a:off x="2804011" y="564806"/>
        <a:ext cx="591601" cy="367324"/>
      </dsp:txXfrm>
    </dsp:sp>
    <dsp:sp modelId="{65A14812-829D-0049-A90F-F3232CE1D64E}">
      <dsp:nvSpPr>
        <dsp:cNvPr id="0" name=""/>
        <dsp:cNvSpPr/>
      </dsp:nvSpPr>
      <dsp:spPr>
        <a:xfrm>
          <a:off x="940677" y="1057404"/>
          <a:ext cx="614457" cy="390180"/>
        </a:xfrm>
        <a:prstGeom prst="roundRect">
          <a:avLst>
            <a:gd name="adj" fmla="val 10000"/>
          </a:avLst>
        </a:prstGeom>
        <a:solidFill>
          <a:schemeClr val="accent4">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9C0967-7025-E245-9A4C-27199FF00BDA}">
      <dsp:nvSpPr>
        <dsp:cNvPr id="0" name=""/>
        <dsp:cNvSpPr/>
      </dsp:nvSpPr>
      <dsp:spPr>
        <a:xfrm>
          <a:off x="1008950" y="1122263"/>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Buy</a:t>
          </a:r>
        </a:p>
      </dsp:txBody>
      <dsp:txXfrm>
        <a:off x="1020378" y="1133691"/>
        <a:ext cx="591601" cy="367324"/>
      </dsp:txXfrm>
    </dsp:sp>
    <dsp:sp modelId="{158A7876-736F-C544-8F2A-797126AB0CB4}">
      <dsp:nvSpPr>
        <dsp:cNvPr id="0" name=""/>
        <dsp:cNvSpPr/>
      </dsp:nvSpPr>
      <dsp:spPr>
        <a:xfrm>
          <a:off x="377424" y="1626289"/>
          <a:ext cx="614457" cy="39018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EBB930-3962-864E-9514-7C170E73FB15}">
      <dsp:nvSpPr>
        <dsp:cNvPr id="0" name=""/>
        <dsp:cNvSpPr/>
      </dsp:nvSpPr>
      <dsp:spPr>
        <a:xfrm>
          <a:off x="445697" y="1691149"/>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New</a:t>
          </a:r>
        </a:p>
      </dsp:txBody>
      <dsp:txXfrm>
        <a:off x="457125" y="1702577"/>
        <a:ext cx="591601" cy="367324"/>
      </dsp:txXfrm>
    </dsp:sp>
    <dsp:sp modelId="{14FC5781-7765-8944-9383-81E9D0AC33F9}">
      <dsp:nvSpPr>
        <dsp:cNvPr id="0" name=""/>
        <dsp:cNvSpPr/>
      </dsp:nvSpPr>
      <dsp:spPr>
        <a:xfrm>
          <a:off x="1922" y="2195174"/>
          <a:ext cx="614457" cy="39018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DE8318-16C6-8941-B160-BA2E648F3702}">
      <dsp:nvSpPr>
        <dsp:cNvPr id="0" name=""/>
        <dsp:cNvSpPr/>
      </dsp:nvSpPr>
      <dsp:spPr>
        <a:xfrm>
          <a:off x="70195" y="2260034"/>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Hard copy</a:t>
          </a:r>
        </a:p>
      </dsp:txBody>
      <dsp:txXfrm>
        <a:off x="81623" y="2271462"/>
        <a:ext cx="591601" cy="367324"/>
      </dsp:txXfrm>
    </dsp:sp>
    <dsp:sp modelId="{000B1967-3C8F-DA41-81AA-00864DFFC617}">
      <dsp:nvSpPr>
        <dsp:cNvPr id="0" name=""/>
        <dsp:cNvSpPr/>
      </dsp:nvSpPr>
      <dsp:spPr>
        <a:xfrm>
          <a:off x="752926" y="2195174"/>
          <a:ext cx="614457" cy="39018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BA7BBF-66BD-E742-BD62-D7B0ABD27E12}">
      <dsp:nvSpPr>
        <dsp:cNvPr id="0" name=""/>
        <dsp:cNvSpPr/>
      </dsp:nvSpPr>
      <dsp:spPr>
        <a:xfrm>
          <a:off x="821199" y="2260034"/>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Electronic copy</a:t>
          </a:r>
        </a:p>
      </dsp:txBody>
      <dsp:txXfrm>
        <a:off x="832627" y="2271462"/>
        <a:ext cx="591601" cy="367324"/>
      </dsp:txXfrm>
    </dsp:sp>
    <dsp:sp modelId="{EBB16DF4-1315-F749-82F2-2FADB0A0BA0F}">
      <dsp:nvSpPr>
        <dsp:cNvPr id="0" name=""/>
        <dsp:cNvSpPr/>
      </dsp:nvSpPr>
      <dsp:spPr>
        <a:xfrm>
          <a:off x="1503929" y="1626289"/>
          <a:ext cx="614457" cy="39018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1B6076-20CF-E74D-B482-F8B503BA39DA}">
      <dsp:nvSpPr>
        <dsp:cNvPr id="0" name=""/>
        <dsp:cNvSpPr/>
      </dsp:nvSpPr>
      <dsp:spPr>
        <a:xfrm>
          <a:off x="1572202" y="1691149"/>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Used</a:t>
          </a:r>
        </a:p>
      </dsp:txBody>
      <dsp:txXfrm>
        <a:off x="1583630" y="1702577"/>
        <a:ext cx="591601" cy="367324"/>
      </dsp:txXfrm>
    </dsp:sp>
    <dsp:sp modelId="{245EAC5D-DE15-AD42-9EBC-1EC0C8C7CEB1}">
      <dsp:nvSpPr>
        <dsp:cNvPr id="0" name=""/>
        <dsp:cNvSpPr/>
      </dsp:nvSpPr>
      <dsp:spPr>
        <a:xfrm>
          <a:off x="1503929" y="2195174"/>
          <a:ext cx="614457" cy="39018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014CE1-665D-E940-864B-4D7A2FDEB470}">
      <dsp:nvSpPr>
        <dsp:cNvPr id="0" name=""/>
        <dsp:cNvSpPr/>
      </dsp:nvSpPr>
      <dsp:spPr>
        <a:xfrm>
          <a:off x="1572202" y="2260034"/>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Hard copy</a:t>
          </a:r>
        </a:p>
      </dsp:txBody>
      <dsp:txXfrm>
        <a:off x="1583630" y="2271462"/>
        <a:ext cx="591601" cy="367324"/>
      </dsp:txXfrm>
    </dsp:sp>
    <dsp:sp modelId="{F27CD2E6-159A-1A4E-ADA0-388BDA77A028}">
      <dsp:nvSpPr>
        <dsp:cNvPr id="0" name=""/>
        <dsp:cNvSpPr/>
      </dsp:nvSpPr>
      <dsp:spPr>
        <a:xfrm>
          <a:off x="2630434" y="1057404"/>
          <a:ext cx="614457" cy="39018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8E7BC8-5B8F-5644-9AFC-EAB2060696D4}">
      <dsp:nvSpPr>
        <dsp:cNvPr id="0" name=""/>
        <dsp:cNvSpPr/>
      </dsp:nvSpPr>
      <dsp:spPr>
        <a:xfrm>
          <a:off x="2698707" y="1122263"/>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Rent</a:t>
          </a:r>
        </a:p>
      </dsp:txBody>
      <dsp:txXfrm>
        <a:off x="2710135" y="1133691"/>
        <a:ext cx="591601" cy="367324"/>
      </dsp:txXfrm>
    </dsp:sp>
    <dsp:sp modelId="{250D6D2E-0511-E443-ADE4-97F062352FB5}">
      <dsp:nvSpPr>
        <dsp:cNvPr id="0" name=""/>
        <dsp:cNvSpPr/>
      </dsp:nvSpPr>
      <dsp:spPr>
        <a:xfrm>
          <a:off x="2254933" y="1626289"/>
          <a:ext cx="614457" cy="39018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C163CD-E59F-3F46-88CB-C0F497E484CB}">
      <dsp:nvSpPr>
        <dsp:cNvPr id="0" name=""/>
        <dsp:cNvSpPr/>
      </dsp:nvSpPr>
      <dsp:spPr>
        <a:xfrm>
          <a:off x="2323206" y="1691149"/>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Hard copy</a:t>
          </a:r>
        </a:p>
      </dsp:txBody>
      <dsp:txXfrm>
        <a:off x="2334634" y="1702577"/>
        <a:ext cx="591601" cy="367324"/>
      </dsp:txXfrm>
    </dsp:sp>
    <dsp:sp modelId="{268DDD18-4FF9-D14B-BA22-10AAA5F7E592}">
      <dsp:nvSpPr>
        <dsp:cNvPr id="0" name=""/>
        <dsp:cNvSpPr/>
      </dsp:nvSpPr>
      <dsp:spPr>
        <a:xfrm>
          <a:off x="3005936" y="1626289"/>
          <a:ext cx="614457" cy="39018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8C8806-8C68-4F4D-8442-497AD669178D}">
      <dsp:nvSpPr>
        <dsp:cNvPr id="0" name=""/>
        <dsp:cNvSpPr/>
      </dsp:nvSpPr>
      <dsp:spPr>
        <a:xfrm>
          <a:off x="3074209" y="1691149"/>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Electronic copy</a:t>
          </a:r>
        </a:p>
      </dsp:txBody>
      <dsp:txXfrm>
        <a:off x="3085637" y="1702577"/>
        <a:ext cx="591601" cy="367324"/>
      </dsp:txXfrm>
    </dsp:sp>
    <dsp:sp modelId="{3B262838-819A-3345-B0D4-03CC07F05586}">
      <dsp:nvSpPr>
        <dsp:cNvPr id="0" name=""/>
        <dsp:cNvSpPr/>
      </dsp:nvSpPr>
      <dsp:spPr>
        <a:xfrm>
          <a:off x="4507943" y="1057404"/>
          <a:ext cx="614457" cy="39018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21118E-5E84-274B-956E-8FE920D8AFB9}">
      <dsp:nvSpPr>
        <dsp:cNvPr id="0" name=""/>
        <dsp:cNvSpPr/>
      </dsp:nvSpPr>
      <dsp:spPr>
        <a:xfrm>
          <a:off x="4576216" y="1122263"/>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Free</a:t>
          </a:r>
        </a:p>
      </dsp:txBody>
      <dsp:txXfrm>
        <a:off x="4587644" y="1133691"/>
        <a:ext cx="591601" cy="367324"/>
      </dsp:txXfrm>
    </dsp:sp>
    <dsp:sp modelId="{D8B63D6D-C83A-524E-89F5-741501831F67}">
      <dsp:nvSpPr>
        <dsp:cNvPr id="0" name=""/>
        <dsp:cNvSpPr/>
      </dsp:nvSpPr>
      <dsp:spPr>
        <a:xfrm>
          <a:off x="3756939" y="1626289"/>
          <a:ext cx="614457" cy="39018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453B99-563B-B34B-9A0F-E7569E226855}">
      <dsp:nvSpPr>
        <dsp:cNvPr id="0" name=""/>
        <dsp:cNvSpPr/>
      </dsp:nvSpPr>
      <dsp:spPr>
        <a:xfrm>
          <a:off x="3825213" y="1691149"/>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Borrow (friend, library)</a:t>
          </a:r>
        </a:p>
      </dsp:txBody>
      <dsp:txXfrm>
        <a:off x="3836641" y="1702577"/>
        <a:ext cx="591601" cy="367324"/>
      </dsp:txXfrm>
    </dsp:sp>
    <dsp:sp modelId="{40A7CC08-6756-024D-9562-023D7FC2EDE4}">
      <dsp:nvSpPr>
        <dsp:cNvPr id="0" name=""/>
        <dsp:cNvSpPr/>
      </dsp:nvSpPr>
      <dsp:spPr>
        <a:xfrm>
          <a:off x="4507943" y="1626289"/>
          <a:ext cx="614457" cy="39018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64198C-9F31-C945-9394-43F348B30149}">
      <dsp:nvSpPr>
        <dsp:cNvPr id="0" name=""/>
        <dsp:cNvSpPr/>
      </dsp:nvSpPr>
      <dsp:spPr>
        <a:xfrm>
          <a:off x="4576216" y="1691149"/>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E-resources</a:t>
          </a:r>
        </a:p>
      </dsp:txBody>
      <dsp:txXfrm>
        <a:off x="4587644" y="1702577"/>
        <a:ext cx="591601" cy="367324"/>
      </dsp:txXfrm>
    </dsp:sp>
    <dsp:sp modelId="{DFDEC09B-63C9-3F44-9309-E32F281F1024}">
      <dsp:nvSpPr>
        <dsp:cNvPr id="0" name=""/>
        <dsp:cNvSpPr/>
      </dsp:nvSpPr>
      <dsp:spPr>
        <a:xfrm>
          <a:off x="4132441" y="2195174"/>
          <a:ext cx="614457" cy="39018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5B9023-F6DE-B543-BF29-1C1D2BD59411}">
      <dsp:nvSpPr>
        <dsp:cNvPr id="0" name=""/>
        <dsp:cNvSpPr/>
      </dsp:nvSpPr>
      <dsp:spPr>
        <a:xfrm>
          <a:off x="4200714" y="2260034"/>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Open educational resources</a:t>
          </a:r>
        </a:p>
      </dsp:txBody>
      <dsp:txXfrm>
        <a:off x="4212142" y="2271462"/>
        <a:ext cx="591601" cy="367324"/>
      </dsp:txXfrm>
    </dsp:sp>
    <dsp:sp modelId="{CAA31185-BAE1-5243-9CF0-1D6DEC0F7BA4}">
      <dsp:nvSpPr>
        <dsp:cNvPr id="0" name=""/>
        <dsp:cNvSpPr/>
      </dsp:nvSpPr>
      <dsp:spPr>
        <a:xfrm>
          <a:off x="4883445" y="2195174"/>
          <a:ext cx="614457" cy="39018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084BA5-A380-964C-A0B9-36BD04A85BC2}">
      <dsp:nvSpPr>
        <dsp:cNvPr id="0" name=""/>
        <dsp:cNvSpPr/>
      </dsp:nvSpPr>
      <dsp:spPr>
        <a:xfrm>
          <a:off x="4951718" y="2260034"/>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Textbook</a:t>
          </a:r>
        </a:p>
      </dsp:txBody>
      <dsp:txXfrm>
        <a:off x="4963146" y="2271462"/>
        <a:ext cx="591601" cy="367324"/>
      </dsp:txXfrm>
    </dsp:sp>
    <dsp:sp modelId="{A29DBF4E-CEDC-A042-B14B-29D95C796849}">
      <dsp:nvSpPr>
        <dsp:cNvPr id="0" name=""/>
        <dsp:cNvSpPr/>
      </dsp:nvSpPr>
      <dsp:spPr>
        <a:xfrm>
          <a:off x="5258946" y="1626289"/>
          <a:ext cx="614457" cy="39018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9A9A68-FAD3-2447-99B0-C16DAE8AB813}">
      <dsp:nvSpPr>
        <dsp:cNvPr id="0" name=""/>
        <dsp:cNvSpPr/>
      </dsp:nvSpPr>
      <dsp:spPr>
        <a:xfrm>
          <a:off x="5327219" y="1691149"/>
          <a:ext cx="614457" cy="39018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Illegal copies</a:t>
          </a:r>
        </a:p>
      </dsp:txBody>
      <dsp:txXfrm>
        <a:off x="5338647" y="1702577"/>
        <a:ext cx="591601" cy="3673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EFDDD-FF50-4E08-AB07-BF769D9F5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28</Pages>
  <Words>9511</Words>
  <Characters>54217</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63601</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cp:lastModifiedBy>White, Tricia</cp:lastModifiedBy>
  <cp:revision>24</cp:revision>
  <cp:lastPrinted>2017-05-04T17:21:00Z</cp:lastPrinted>
  <dcterms:created xsi:type="dcterms:W3CDTF">2017-08-07T16:06:00Z</dcterms:created>
  <dcterms:modified xsi:type="dcterms:W3CDTF">2017-08-11T16:33:00Z</dcterms:modified>
</cp:coreProperties>
</file>