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40CF" w14:textId="04513AF8" w:rsidR="000A1D0D" w:rsidRDefault="00A56852" w:rsidP="002B058D">
      <w:pPr>
        <w:pStyle w:val="ListParagraph"/>
        <w:ind w:left="420"/>
        <w:jc w:val="center"/>
        <w:rPr>
          <w:rFonts w:ascii="Arial Narrow" w:hAnsi="Arial Narrow"/>
          <w:b/>
          <w:sz w:val="28"/>
          <w:szCs w:val="28"/>
        </w:rPr>
      </w:pPr>
      <w:r w:rsidRPr="00314481">
        <w:rPr>
          <w:rFonts w:ascii="Arial Narrow" w:hAnsi="Arial Narrow"/>
          <w:b/>
          <w:sz w:val="28"/>
          <w:szCs w:val="28"/>
        </w:rPr>
        <w:t>GENERAL EDUCATION ADVISORY COUNCIL</w:t>
      </w:r>
      <w:r w:rsidR="00DA59C1">
        <w:rPr>
          <w:rFonts w:ascii="Arial Narrow" w:hAnsi="Arial Narrow"/>
          <w:b/>
          <w:sz w:val="28"/>
          <w:szCs w:val="28"/>
        </w:rPr>
        <w:t xml:space="preserve"> </w:t>
      </w:r>
      <w:r w:rsidR="00DA59C1" w:rsidRPr="00314481">
        <w:rPr>
          <w:rFonts w:ascii="Arial Narrow" w:hAnsi="Arial Narrow"/>
          <w:b/>
          <w:sz w:val="28"/>
          <w:szCs w:val="28"/>
        </w:rPr>
        <w:t>(GEAC)</w:t>
      </w:r>
      <w:r w:rsidR="00310E24">
        <w:rPr>
          <w:rFonts w:ascii="Arial Narrow" w:hAnsi="Arial Narrow"/>
          <w:b/>
          <w:sz w:val="28"/>
          <w:szCs w:val="28"/>
        </w:rPr>
        <w:t xml:space="preserve"> </w:t>
      </w:r>
      <w:r w:rsidR="000037FD">
        <w:rPr>
          <w:rFonts w:ascii="Arial Narrow" w:hAnsi="Arial Narrow"/>
          <w:b/>
          <w:sz w:val="28"/>
          <w:szCs w:val="28"/>
        </w:rPr>
        <w:t>ZOOM MEETING</w:t>
      </w:r>
    </w:p>
    <w:p w14:paraId="07D4F4AC" w14:textId="77777777" w:rsidR="006A652B" w:rsidRDefault="006A652B" w:rsidP="002B058D">
      <w:pPr>
        <w:pStyle w:val="ListParagraph"/>
        <w:ind w:left="420"/>
        <w:jc w:val="center"/>
        <w:rPr>
          <w:rFonts w:ascii="Arial Narrow" w:hAnsi="Arial Narrow"/>
          <w:b/>
          <w:sz w:val="28"/>
          <w:szCs w:val="28"/>
        </w:rPr>
      </w:pPr>
    </w:p>
    <w:p w14:paraId="4E13EE52" w14:textId="61C5EA36" w:rsidR="006A652B" w:rsidRDefault="00EB1985" w:rsidP="006A652B">
      <w:pPr>
        <w:pStyle w:val="ListParagraph"/>
        <w:ind w:left="0"/>
        <w:jc w:val="center"/>
        <w:rPr>
          <w:rFonts w:ascii="Arial Narrow" w:hAnsi="Arial Narrow"/>
          <w:b/>
          <w:sz w:val="28"/>
          <w:szCs w:val="28"/>
        </w:rPr>
      </w:pPr>
      <w:r w:rsidRPr="00EB1985">
        <w:rPr>
          <w:rFonts w:ascii="Arial Narrow" w:eastAsia="Times New Roman" w:hAnsi="Arial Narrow" w:cs="Aptos"/>
          <w:sz w:val="28"/>
          <w:szCs w:val="28"/>
        </w:rPr>
        <w:t> </w:t>
      </w:r>
      <w:r w:rsidR="00E03A53">
        <w:rPr>
          <w:rFonts w:ascii="Arial Narrow" w:hAnsi="Arial Narrow"/>
          <w:b/>
          <w:sz w:val="28"/>
          <w:szCs w:val="28"/>
        </w:rPr>
        <w:t>MINUTES</w:t>
      </w:r>
    </w:p>
    <w:p w14:paraId="6DAAA5D7" w14:textId="77777777" w:rsidR="006A652B" w:rsidRPr="00314481" w:rsidRDefault="006A652B" w:rsidP="006A652B">
      <w:pPr>
        <w:pStyle w:val="ListParagraph"/>
        <w:ind w:left="0"/>
        <w:jc w:val="center"/>
        <w:rPr>
          <w:rFonts w:ascii="Arial Narrow" w:hAnsi="Arial Narrow"/>
          <w:b/>
          <w:sz w:val="28"/>
          <w:szCs w:val="28"/>
        </w:rPr>
      </w:pPr>
      <w:r>
        <w:rPr>
          <w:rFonts w:ascii="Arial Narrow" w:hAnsi="Arial Narrow"/>
          <w:b/>
          <w:sz w:val="28"/>
          <w:szCs w:val="28"/>
        </w:rPr>
        <w:t>3/24/25</w:t>
      </w:r>
    </w:p>
    <w:p w14:paraId="5D76A6CC" w14:textId="46A91214" w:rsidR="00EB1985" w:rsidRPr="00EB1985" w:rsidRDefault="00EB1985" w:rsidP="00EB1985">
      <w:pPr>
        <w:rPr>
          <w:rFonts w:ascii="Aptos" w:eastAsia="Times New Roman" w:hAnsi="Aptos" w:cs="Aptos"/>
          <w:sz w:val="24"/>
          <w:szCs w:val="24"/>
        </w:rPr>
      </w:pPr>
    </w:p>
    <w:p w14:paraId="3CE5773B" w14:textId="7F69C3E2" w:rsidR="00455D66" w:rsidRPr="00A34C5D" w:rsidRDefault="00A0688C" w:rsidP="00455D66">
      <w:pPr>
        <w:pStyle w:val="xmsonormal"/>
        <w:shd w:val="clear" w:color="auto" w:fill="FFFFFF"/>
        <w:rPr>
          <w:sz w:val="22"/>
          <w:szCs w:val="22"/>
        </w:rPr>
      </w:pPr>
      <w:r>
        <w:rPr>
          <w:rFonts w:ascii="Arial Narrow" w:hAnsi="Arial Narrow"/>
          <w:color w:val="232333"/>
          <w:spacing w:val="7"/>
          <w:sz w:val="28"/>
          <w:szCs w:val="28"/>
          <w:bdr w:val="none" w:sz="0" w:space="0" w:color="auto" w:frame="1"/>
        </w:rPr>
        <w:t>Present</w:t>
      </w:r>
      <w:r w:rsidR="00C1034F">
        <w:rPr>
          <w:rFonts w:ascii="Arial Narrow" w:hAnsi="Arial Narrow"/>
          <w:color w:val="232333"/>
          <w:spacing w:val="7"/>
          <w:sz w:val="28"/>
          <w:szCs w:val="28"/>
          <w:bdr w:val="none" w:sz="0" w:space="0" w:color="auto" w:frame="1"/>
        </w:rPr>
        <w:t>: Stacy</w:t>
      </w:r>
      <w:r w:rsidR="00E85DBF">
        <w:rPr>
          <w:rFonts w:ascii="Arial Narrow" w:hAnsi="Arial Narrow"/>
          <w:color w:val="232333"/>
          <w:spacing w:val="7"/>
          <w:sz w:val="28"/>
          <w:szCs w:val="28"/>
          <w:bdr w:val="none" w:sz="0" w:space="0" w:color="auto" w:frame="1"/>
        </w:rPr>
        <w:t xml:space="preserve"> Takas, Amy Malek, Justin Rice, </w:t>
      </w:r>
      <w:r w:rsidR="005353A5">
        <w:rPr>
          <w:rFonts w:ascii="Arial Narrow" w:hAnsi="Arial Narrow"/>
          <w:color w:val="232333"/>
          <w:spacing w:val="7"/>
          <w:sz w:val="28"/>
          <w:szCs w:val="28"/>
          <w:bdr w:val="none" w:sz="0" w:space="0" w:color="auto" w:frame="1"/>
        </w:rPr>
        <w:t xml:space="preserve">Tammy Mix, Sarah Johnson, </w:t>
      </w:r>
      <w:r w:rsidR="00BE22BA">
        <w:rPr>
          <w:rFonts w:ascii="Arial Narrow" w:hAnsi="Arial Narrow"/>
          <w:color w:val="232333"/>
          <w:spacing w:val="7"/>
          <w:sz w:val="28"/>
          <w:szCs w:val="28"/>
          <w:bdr w:val="none" w:sz="0" w:space="0" w:color="auto" w:frame="1"/>
        </w:rPr>
        <w:t xml:space="preserve">Kat Gardner Vandy, </w:t>
      </w:r>
      <w:r w:rsidR="005353A5">
        <w:rPr>
          <w:rFonts w:ascii="Arial Narrow" w:hAnsi="Arial Narrow"/>
          <w:color w:val="232333"/>
          <w:spacing w:val="7"/>
          <w:sz w:val="28"/>
          <w:szCs w:val="28"/>
          <w:bdr w:val="none" w:sz="0" w:space="0" w:color="auto" w:frame="1"/>
        </w:rPr>
        <w:t xml:space="preserve">Mike Yough, </w:t>
      </w:r>
      <w:r w:rsidR="00283829">
        <w:rPr>
          <w:rFonts w:ascii="Arial Narrow" w:hAnsi="Arial Narrow"/>
          <w:color w:val="232333"/>
          <w:spacing w:val="7"/>
          <w:sz w:val="28"/>
          <w:szCs w:val="28"/>
          <w:bdr w:val="none" w:sz="0" w:space="0" w:color="auto" w:frame="1"/>
        </w:rPr>
        <w:t>Chris Francisco (chair)</w:t>
      </w:r>
    </w:p>
    <w:p w14:paraId="76C3E023" w14:textId="77777777" w:rsidR="006A652B" w:rsidRDefault="006A652B" w:rsidP="006A652B">
      <w:pPr>
        <w:pStyle w:val="ListParagraph"/>
        <w:ind w:left="0"/>
        <w:jc w:val="center"/>
        <w:rPr>
          <w:rFonts w:ascii="Arial Narrow" w:hAnsi="Arial Narrow"/>
          <w:b/>
          <w:sz w:val="28"/>
          <w:szCs w:val="28"/>
        </w:rPr>
      </w:pPr>
    </w:p>
    <w:p w14:paraId="55E2858C" w14:textId="77777777" w:rsidR="00A56852" w:rsidRPr="00D31F97" w:rsidRDefault="00A56852">
      <w:pPr>
        <w:rPr>
          <w:sz w:val="28"/>
          <w:szCs w:val="28"/>
        </w:rPr>
      </w:pPr>
    </w:p>
    <w:p w14:paraId="2578CC4B" w14:textId="3D155C1B" w:rsidR="00464BBD" w:rsidRPr="002B058D" w:rsidRDefault="00A56852" w:rsidP="002862EB">
      <w:pPr>
        <w:rPr>
          <w:rFonts w:ascii="Arial Narrow" w:hAnsi="Arial Narrow" w:cs="Arial"/>
          <w:b/>
          <w:sz w:val="28"/>
          <w:szCs w:val="28"/>
        </w:rPr>
      </w:pPr>
      <w:bookmarkStart w:id="0" w:name="_Hlk192578753"/>
      <w:r w:rsidRPr="002B058D">
        <w:rPr>
          <w:rFonts w:ascii="Arial Narrow" w:hAnsi="Arial Narrow" w:cs="Arial"/>
          <w:b/>
          <w:sz w:val="28"/>
          <w:szCs w:val="28"/>
        </w:rPr>
        <w:t xml:space="preserve">General Education Designations </w:t>
      </w:r>
      <w:r w:rsidR="003A374A" w:rsidRPr="002B058D">
        <w:rPr>
          <w:rFonts w:ascii="Arial Narrow" w:hAnsi="Arial Narrow" w:cs="Arial"/>
          <w:b/>
          <w:sz w:val="28"/>
          <w:szCs w:val="28"/>
        </w:rPr>
        <w:t xml:space="preserve"> </w:t>
      </w:r>
    </w:p>
    <w:p w14:paraId="7C8178A2" w14:textId="4441A58C" w:rsidR="00A56852" w:rsidRDefault="00A56852" w:rsidP="002862EB">
      <w:pPr>
        <w:ind w:right="-105"/>
        <w:rPr>
          <w:rFonts w:ascii="Arial Narrow" w:hAnsi="Arial Narrow" w:cs="Arial"/>
          <w:b/>
          <w:sz w:val="28"/>
          <w:szCs w:val="28"/>
        </w:rPr>
      </w:pPr>
      <w:r w:rsidRPr="002B058D">
        <w:rPr>
          <w:rFonts w:ascii="Arial Narrow" w:hAnsi="Arial Narrow" w:cs="Arial"/>
          <w:b/>
          <w:sz w:val="28"/>
          <w:szCs w:val="28"/>
        </w:rPr>
        <w:t>(Review based on 2024 General Education Criteria)</w:t>
      </w:r>
    </w:p>
    <w:p w14:paraId="45DA8C46" w14:textId="77777777" w:rsidR="002B058D" w:rsidRPr="002B058D" w:rsidRDefault="002B058D" w:rsidP="00AC5AB8">
      <w:pPr>
        <w:ind w:left="1080" w:right="-105"/>
        <w:rPr>
          <w:rFonts w:ascii="Arial Narrow" w:hAnsi="Arial Narrow" w:cs="Arial"/>
          <w:b/>
          <w:sz w:val="28"/>
          <w:szCs w:val="28"/>
        </w:rPr>
      </w:pPr>
    </w:p>
    <w:p w14:paraId="4BE2EE15" w14:textId="77777777" w:rsidR="00E40F37" w:rsidRPr="002B058D" w:rsidRDefault="00E40F37" w:rsidP="00DC0F8C">
      <w:pPr>
        <w:ind w:left="360" w:firstLine="720"/>
        <w:rPr>
          <w:rFonts w:ascii="Arial Narrow" w:hAnsi="Arial Narrow" w:cs="Arial"/>
          <w:b/>
          <w:sz w:val="28"/>
          <w:szCs w:val="28"/>
        </w:rPr>
      </w:pPr>
    </w:p>
    <w:bookmarkStart w:id="1" w:name="_Hlk192578686"/>
    <w:bookmarkEnd w:id="0"/>
    <w:p w14:paraId="6FC781E2" w14:textId="6A33E321"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b/>
          <w:bCs/>
          <w:sz w:val="28"/>
          <w:szCs w:val="28"/>
          <w:bdr w:val="none" w:sz="0" w:space="0" w:color="auto" w:frame="1"/>
        </w:rPr>
        <w:fldChar w:fldCharType="begin"/>
      </w:r>
      <w:r w:rsidRPr="004A54C6">
        <w:rPr>
          <w:rFonts w:ascii="Arial Narrow" w:eastAsia="Times New Roman" w:hAnsi="Arial Narrow" w:cs="Open Sans"/>
          <w:b/>
          <w:bCs/>
          <w:sz w:val="28"/>
          <w:szCs w:val="28"/>
          <w:bdr w:val="none" w:sz="0" w:space="0" w:color="auto" w:frame="1"/>
        </w:rPr>
        <w:instrText>HYPERLINK "http://catalog.okstate.edu/search/?P=HONR%201010" \o "HONR 1010"</w:instrText>
      </w:r>
      <w:r w:rsidRPr="004A54C6">
        <w:rPr>
          <w:rFonts w:ascii="Arial Narrow" w:eastAsia="Times New Roman" w:hAnsi="Arial Narrow" w:cs="Open Sans"/>
          <w:b/>
          <w:bCs/>
          <w:sz w:val="28"/>
          <w:szCs w:val="28"/>
          <w:bdr w:val="none" w:sz="0" w:space="0" w:color="auto" w:frame="1"/>
        </w:rPr>
      </w:r>
      <w:r w:rsidRPr="004A54C6">
        <w:rPr>
          <w:rFonts w:ascii="Arial Narrow" w:eastAsia="Times New Roman" w:hAnsi="Arial Narrow" w:cs="Open Sans"/>
          <w:b/>
          <w:bCs/>
          <w:sz w:val="28"/>
          <w:szCs w:val="28"/>
          <w:bdr w:val="none" w:sz="0" w:space="0" w:color="auto" w:frame="1"/>
        </w:rPr>
        <w:fldChar w:fldCharType="separate"/>
      </w:r>
      <w:r w:rsidRPr="004A54C6">
        <w:rPr>
          <w:rFonts w:ascii="Arial Narrow" w:eastAsia="Times New Roman" w:hAnsi="Arial Narrow" w:cs="Open Sans"/>
          <w:b/>
          <w:bCs/>
          <w:sz w:val="28"/>
          <w:szCs w:val="28"/>
          <w:bdr w:val="none" w:sz="0" w:space="0" w:color="auto" w:frame="1"/>
        </w:rPr>
        <w:t>HONR 1010</w:t>
      </w:r>
      <w:r w:rsidRPr="004A54C6">
        <w:rPr>
          <w:rFonts w:ascii="Arial Narrow" w:eastAsia="Times New Roman" w:hAnsi="Arial Narrow" w:cs="Open Sans"/>
          <w:b/>
          <w:bCs/>
          <w:sz w:val="28"/>
          <w:szCs w:val="28"/>
          <w:bdr w:val="none" w:sz="0" w:space="0" w:color="auto" w:frame="1"/>
        </w:rPr>
        <w:fldChar w:fldCharType="end"/>
      </w:r>
      <w:r w:rsidR="002B058D">
        <w:rPr>
          <w:rFonts w:ascii="Arial Narrow" w:eastAsia="Times New Roman" w:hAnsi="Arial Narrow" w:cs="Open Sans"/>
          <w:b/>
          <w:bCs/>
          <w:sz w:val="28"/>
          <w:szCs w:val="28"/>
          <w:bdr w:val="none" w:sz="0" w:space="0" w:color="auto" w:frame="1"/>
        </w:rPr>
        <w:t xml:space="preserve"> -</w:t>
      </w:r>
      <w:r w:rsidRPr="004A54C6">
        <w:rPr>
          <w:rFonts w:ascii="Arial Narrow" w:eastAsia="Times New Roman" w:hAnsi="Arial Narrow" w:cs="Open Sans"/>
          <w:b/>
          <w:bCs/>
          <w:sz w:val="28"/>
          <w:szCs w:val="28"/>
          <w:bdr w:val="none" w:sz="0" w:space="0" w:color="auto" w:frame="1"/>
        </w:rPr>
        <w:t> I</w:t>
      </w:r>
      <w:r w:rsidRPr="004A54C6">
        <w:rPr>
          <w:rFonts w:ascii="Arial Narrow" w:eastAsia="Times New Roman" w:hAnsi="Arial Narrow" w:cs="Open Sans"/>
          <w:b/>
          <w:bCs/>
          <w:color w:val="000000"/>
          <w:sz w:val="28"/>
          <w:szCs w:val="28"/>
          <w:bdr w:val="none" w:sz="0" w:space="0" w:color="auto" w:frame="1"/>
        </w:rPr>
        <w:t>ntroductory Honors Seminar in Social Sciences</w:t>
      </w:r>
    </w:p>
    <w:p w14:paraId="53CE9C82" w14:textId="7777777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38570629" w14:textId="77777777" w:rsid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Description: </w:t>
      </w:r>
      <w:r w:rsidRPr="004A54C6">
        <w:rPr>
          <w:rFonts w:ascii="Arial Narrow" w:eastAsia="Times New Roman" w:hAnsi="Arial Narrow" w:cs="Open Sans"/>
          <w:color w:val="000000"/>
          <w:sz w:val="28"/>
          <w:szCs w:val="28"/>
        </w:rPr>
        <w:t>Introduction to topics in social science disciplines by faculty from the undergraduate colleges for freshman and sophomore students in the University Honors College. Offered for variable credit, 1-3 credit hours, maximum of 12 credit hours.</w:t>
      </w:r>
    </w:p>
    <w:p w14:paraId="0F4CFF29" w14:textId="77777777" w:rsidR="00966C8C" w:rsidRDefault="00966C8C" w:rsidP="004A54C6">
      <w:pPr>
        <w:shd w:val="clear" w:color="auto" w:fill="FFFFFF"/>
        <w:textAlignment w:val="baseline"/>
        <w:rPr>
          <w:rFonts w:ascii="Arial Narrow" w:eastAsia="Times New Roman" w:hAnsi="Arial Narrow" w:cs="Open Sans"/>
          <w:color w:val="000000"/>
          <w:sz w:val="28"/>
          <w:szCs w:val="28"/>
        </w:rPr>
      </w:pPr>
    </w:p>
    <w:p w14:paraId="689E6198" w14:textId="1B09EE49" w:rsidR="00966C8C" w:rsidRPr="00382FCC" w:rsidRDefault="00966C8C" w:rsidP="00966C8C">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382FCC">
        <w:rPr>
          <w:rFonts w:ascii="Arial Narrow" w:eastAsia="Times New Roman" w:hAnsi="Arial Narrow" w:cs="Open Sans"/>
          <w:color w:val="000000"/>
          <w:sz w:val="28"/>
          <w:szCs w:val="28"/>
        </w:rPr>
        <w:t>Cults in American Society requests the S designation, one-time only, effective Summer 2025.</w:t>
      </w:r>
    </w:p>
    <w:bookmarkEnd w:id="1"/>
    <w:p w14:paraId="2D9DA2CA" w14:textId="77777777" w:rsidR="004A54C6" w:rsidRDefault="004A54C6" w:rsidP="00DC0F8C">
      <w:pPr>
        <w:ind w:left="360" w:firstLine="720"/>
        <w:rPr>
          <w:rFonts w:ascii="Arial Narrow" w:hAnsi="Arial Narrow" w:cs="Arial"/>
          <w:b/>
          <w:sz w:val="28"/>
          <w:szCs w:val="28"/>
        </w:rPr>
      </w:pPr>
    </w:p>
    <w:p w14:paraId="21C2E7C6" w14:textId="5447B896" w:rsidR="00AA0324" w:rsidRPr="0046193D" w:rsidRDefault="00AA0324" w:rsidP="0046193D">
      <w:pPr>
        <w:ind w:left="360" w:hanging="450"/>
        <w:rPr>
          <w:rFonts w:ascii="Arial Narrow" w:hAnsi="Arial Narrow" w:cs="Arial"/>
          <w:bCs/>
          <w:sz w:val="28"/>
          <w:szCs w:val="28"/>
        </w:rPr>
      </w:pPr>
      <w:r w:rsidRPr="0046193D">
        <w:rPr>
          <w:rFonts w:ascii="Arial Narrow" w:hAnsi="Arial Narrow" w:cs="Arial"/>
          <w:bCs/>
          <w:sz w:val="28"/>
          <w:szCs w:val="28"/>
        </w:rPr>
        <w:t>Members approved the S designation, one-time only, effective Summer 2025.</w:t>
      </w:r>
    </w:p>
    <w:p w14:paraId="6BE67D59" w14:textId="77777777" w:rsidR="004A54C6" w:rsidRPr="002B058D" w:rsidRDefault="004A54C6" w:rsidP="00DC0F8C">
      <w:pPr>
        <w:ind w:left="360" w:firstLine="720"/>
        <w:rPr>
          <w:rFonts w:ascii="Arial Narrow" w:hAnsi="Arial Narrow" w:cs="Arial"/>
          <w:b/>
          <w:sz w:val="28"/>
          <w:szCs w:val="28"/>
        </w:rPr>
      </w:pPr>
    </w:p>
    <w:p w14:paraId="3DC3FBB7" w14:textId="77777777" w:rsidR="004A54C6" w:rsidRPr="002B058D" w:rsidRDefault="004A54C6" w:rsidP="002862EB">
      <w:pPr>
        <w:rPr>
          <w:rFonts w:ascii="Arial Narrow" w:hAnsi="Arial Narrow" w:cs="Arial"/>
          <w:b/>
          <w:sz w:val="28"/>
          <w:szCs w:val="28"/>
        </w:rPr>
      </w:pPr>
      <w:r w:rsidRPr="002B058D">
        <w:rPr>
          <w:rFonts w:ascii="Arial Narrow" w:hAnsi="Arial Narrow" w:cs="Arial"/>
          <w:b/>
          <w:sz w:val="28"/>
          <w:szCs w:val="28"/>
        </w:rPr>
        <w:t xml:space="preserve">General Education Designations  </w:t>
      </w:r>
    </w:p>
    <w:p w14:paraId="229C7433" w14:textId="1800E32A" w:rsidR="004A54C6" w:rsidRPr="002B058D" w:rsidRDefault="004A54C6" w:rsidP="002862EB">
      <w:pPr>
        <w:ind w:right="-105"/>
        <w:rPr>
          <w:rFonts w:ascii="Arial Narrow" w:hAnsi="Arial Narrow" w:cs="Arial"/>
          <w:b/>
          <w:sz w:val="28"/>
          <w:szCs w:val="28"/>
        </w:rPr>
      </w:pPr>
      <w:r w:rsidRPr="002B058D">
        <w:rPr>
          <w:rFonts w:ascii="Arial Narrow" w:hAnsi="Arial Narrow" w:cs="Arial"/>
          <w:b/>
          <w:sz w:val="28"/>
          <w:szCs w:val="28"/>
        </w:rPr>
        <w:t>(Review based on 2025 General Education Criteria)</w:t>
      </w:r>
    </w:p>
    <w:p w14:paraId="66D2CC75" w14:textId="77777777" w:rsidR="004A54C6" w:rsidRDefault="004A54C6" w:rsidP="00DC0F8C">
      <w:pPr>
        <w:ind w:left="360" w:firstLine="720"/>
        <w:rPr>
          <w:rFonts w:ascii="Arial Narrow" w:hAnsi="Arial Narrow" w:cs="Arial"/>
          <w:b/>
          <w:sz w:val="28"/>
          <w:szCs w:val="28"/>
        </w:rPr>
      </w:pPr>
    </w:p>
    <w:p w14:paraId="0431D9B0" w14:textId="77777777" w:rsidR="002B058D" w:rsidRPr="002B058D" w:rsidRDefault="002B058D" w:rsidP="00DC0F8C">
      <w:pPr>
        <w:ind w:left="360" w:firstLine="720"/>
        <w:rPr>
          <w:rFonts w:ascii="Arial Narrow" w:hAnsi="Arial Narrow" w:cs="Arial"/>
          <w:b/>
          <w:sz w:val="28"/>
          <w:szCs w:val="28"/>
        </w:rPr>
      </w:pPr>
    </w:p>
    <w:p w14:paraId="04F7DC1A" w14:textId="2824369F"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hyperlink r:id="rId5" w:tooltip="HONR 1010" w:history="1">
        <w:r w:rsidRPr="004A54C6">
          <w:rPr>
            <w:rFonts w:ascii="Arial Narrow" w:eastAsia="Times New Roman" w:hAnsi="Arial Narrow" w:cs="Open Sans"/>
            <w:b/>
            <w:bCs/>
            <w:sz w:val="28"/>
            <w:szCs w:val="28"/>
            <w:bdr w:val="none" w:sz="0" w:space="0" w:color="auto" w:frame="1"/>
          </w:rPr>
          <w:t>HONR 1010</w:t>
        </w:r>
      </w:hyperlink>
      <w:r w:rsidR="002B058D">
        <w:rPr>
          <w:rFonts w:ascii="Arial Narrow" w:eastAsia="Times New Roman" w:hAnsi="Arial Narrow" w:cs="Open Sans"/>
          <w:b/>
          <w:bCs/>
          <w:color w:val="000000"/>
          <w:sz w:val="28"/>
          <w:szCs w:val="28"/>
          <w:bdr w:val="none" w:sz="0" w:space="0" w:color="auto" w:frame="1"/>
        </w:rPr>
        <w:t xml:space="preserve"> -</w:t>
      </w:r>
      <w:r w:rsidRPr="004A54C6">
        <w:rPr>
          <w:rFonts w:ascii="Arial Narrow" w:eastAsia="Times New Roman" w:hAnsi="Arial Narrow" w:cs="Open Sans"/>
          <w:b/>
          <w:bCs/>
          <w:color w:val="000000"/>
          <w:sz w:val="28"/>
          <w:szCs w:val="28"/>
          <w:bdr w:val="none" w:sz="0" w:space="0" w:color="auto" w:frame="1"/>
        </w:rPr>
        <w:t> Introductory Honors Seminar in Social Sciences</w:t>
      </w:r>
    </w:p>
    <w:p w14:paraId="33C393FC" w14:textId="7777777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7110E969" w14:textId="77777777" w:rsid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Description: </w:t>
      </w:r>
      <w:r w:rsidRPr="004A54C6">
        <w:rPr>
          <w:rFonts w:ascii="Arial Narrow" w:eastAsia="Times New Roman" w:hAnsi="Arial Narrow" w:cs="Open Sans"/>
          <w:color w:val="000000"/>
          <w:sz w:val="28"/>
          <w:szCs w:val="28"/>
        </w:rPr>
        <w:t>Introduction to topics in social science disciplines by faculty from the undergraduate colleges for freshman and sophomore students in the University Honors College. Offered for variable credit, 1-3 credit hours, maximum of 12 credit hours.</w:t>
      </w:r>
    </w:p>
    <w:p w14:paraId="7FCE6090" w14:textId="77777777" w:rsidR="00966C8C" w:rsidRDefault="00966C8C" w:rsidP="004A54C6">
      <w:pPr>
        <w:shd w:val="clear" w:color="auto" w:fill="FFFFFF"/>
        <w:textAlignment w:val="baseline"/>
        <w:rPr>
          <w:rFonts w:ascii="Arial Narrow" w:eastAsia="Times New Roman" w:hAnsi="Arial Narrow" w:cs="Open Sans"/>
          <w:color w:val="000000"/>
          <w:sz w:val="28"/>
          <w:szCs w:val="28"/>
        </w:rPr>
      </w:pPr>
    </w:p>
    <w:p w14:paraId="3205550B" w14:textId="77777777" w:rsidR="00966C8C" w:rsidRDefault="00966C8C" w:rsidP="00966C8C">
      <w:pPr>
        <w:shd w:val="clear" w:color="auto" w:fill="FFFFFF"/>
        <w:textAlignment w:val="baseline"/>
        <w:rPr>
          <w:rFonts w:ascii="Arial Narrow" w:eastAsia="Times New Roman" w:hAnsi="Arial Narrow" w:cs="Open Sans"/>
          <w:color w:val="000000"/>
          <w:sz w:val="28"/>
          <w:szCs w:val="28"/>
        </w:rPr>
      </w:pPr>
    </w:p>
    <w:p w14:paraId="119C481D" w14:textId="51B716CA" w:rsidR="00966C8C" w:rsidRPr="002E0594" w:rsidRDefault="00966C8C" w:rsidP="00966C8C">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2E0594">
        <w:rPr>
          <w:rFonts w:ascii="Arial Narrow" w:eastAsia="Times New Roman" w:hAnsi="Arial Narrow" w:cs="Open Sans"/>
          <w:color w:val="000000"/>
          <w:sz w:val="28"/>
          <w:szCs w:val="28"/>
        </w:rPr>
        <w:t>Cults in American Society, requests the S designation</w:t>
      </w:r>
      <w:r w:rsidR="00F44EC0" w:rsidRPr="002E0594">
        <w:rPr>
          <w:rFonts w:ascii="Arial Narrow" w:eastAsia="Times New Roman" w:hAnsi="Arial Narrow" w:cs="Open Sans"/>
          <w:color w:val="000000"/>
          <w:sz w:val="28"/>
          <w:szCs w:val="28"/>
        </w:rPr>
        <w:t xml:space="preserve"> </w:t>
      </w:r>
      <w:r w:rsidR="00BC4C83" w:rsidRPr="002E0594">
        <w:rPr>
          <w:rFonts w:ascii="Arial Narrow" w:eastAsia="Times New Roman" w:hAnsi="Arial Narrow" w:cs="Open Sans"/>
          <w:color w:val="000000"/>
          <w:sz w:val="28"/>
          <w:szCs w:val="28"/>
        </w:rPr>
        <w:t>and written competency</w:t>
      </w:r>
      <w:r w:rsidRPr="002E0594">
        <w:rPr>
          <w:rFonts w:ascii="Arial Narrow" w:eastAsia="Times New Roman" w:hAnsi="Arial Narrow" w:cs="Open Sans"/>
          <w:color w:val="000000"/>
          <w:sz w:val="28"/>
          <w:szCs w:val="28"/>
        </w:rPr>
        <w:t>, one-time only, effective Fall 2025.</w:t>
      </w:r>
    </w:p>
    <w:p w14:paraId="782F9455" w14:textId="77777777" w:rsidR="00AC6019" w:rsidRDefault="00AC6019" w:rsidP="00AC6019">
      <w:pPr>
        <w:pStyle w:val="ListParagraph"/>
        <w:shd w:val="clear" w:color="auto" w:fill="FFFFFF"/>
        <w:textAlignment w:val="baseline"/>
        <w:rPr>
          <w:rFonts w:ascii="Arial Narrow" w:eastAsia="Times New Roman" w:hAnsi="Arial Narrow" w:cs="Open Sans"/>
          <w:color w:val="000000"/>
          <w:sz w:val="28"/>
          <w:szCs w:val="28"/>
        </w:rPr>
      </w:pPr>
    </w:p>
    <w:p w14:paraId="1CDF06EF" w14:textId="70DAFF75" w:rsidR="00AA0324" w:rsidRDefault="008C4AF0" w:rsidP="00D42EFD">
      <w:pPr>
        <w:pStyle w:val="ListParagraph"/>
        <w:shd w:val="clear" w:color="auto" w:fill="FFFFFF"/>
        <w:ind w:left="-90"/>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lastRenderedPageBreak/>
        <w:t xml:space="preserve">Members approved </w:t>
      </w:r>
      <w:r w:rsidR="00AD53EC">
        <w:rPr>
          <w:rFonts w:ascii="Arial Narrow" w:eastAsia="Times New Roman" w:hAnsi="Arial Narrow" w:cs="Open Sans"/>
          <w:color w:val="000000"/>
          <w:sz w:val="28"/>
          <w:szCs w:val="28"/>
        </w:rPr>
        <w:t>the S designation</w:t>
      </w:r>
      <w:r w:rsidR="008315D0">
        <w:rPr>
          <w:rFonts w:ascii="Arial Narrow" w:eastAsia="Times New Roman" w:hAnsi="Arial Narrow" w:cs="Open Sans"/>
          <w:color w:val="000000"/>
          <w:sz w:val="28"/>
          <w:szCs w:val="28"/>
        </w:rPr>
        <w:t xml:space="preserve"> and written comp</w:t>
      </w:r>
      <w:r w:rsidR="006B7DE3">
        <w:rPr>
          <w:rFonts w:ascii="Arial Narrow" w:eastAsia="Times New Roman" w:hAnsi="Arial Narrow" w:cs="Open Sans"/>
          <w:color w:val="000000"/>
          <w:sz w:val="28"/>
          <w:szCs w:val="28"/>
        </w:rPr>
        <w:t>etency</w:t>
      </w:r>
      <w:r w:rsidR="007255D0">
        <w:rPr>
          <w:rFonts w:ascii="Arial Narrow" w:eastAsia="Times New Roman" w:hAnsi="Arial Narrow" w:cs="Open Sans"/>
          <w:color w:val="000000"/>
          <w:sz w:val="28"/>
          <w:szCs w:val="28"/>
        </w:rPr>
        <w:t xml:space="preserve">, </w:t>
      </w:r>
      <w:r w:rsidR="00CD0182">
        <w:rPr>
          <w:rFonts w:ascii="Arial Narrow" w:eastAsia="Times New Roman" w:hAnsi="Arial Narrow" w:cs="Open Sans"/>
          <w:color w:val="000000"/>
          <w:sz w:val="28"/>
          <w:szCs w:val="28"/>
        </w:rPr>
        <w:t>one time only,</w:t>
      </w:r>
      <w:r w:rsidR="007E1164">
        <w:rPr>
          <w:rFonts w:ascii="Arial Narrow" w:eastAsia="Times New Roman" w:hAnsi="Arial Narrow" w:cs="Open Sans"/>
          <w:color w:val="000000"/>
          <w:sz w:val="28"/>
          <w:szCs w:val="28"/>
        </w:rPr>
        <w:t xml:space="preserve"> pending receipt of a syllabus</w:t>
      </w:r>
      <w:r w:rsidR="00E40681">
        <w:rPr>
          <w:rFonts w:ascii="Arial Narrow" w:eastAsia="Times New Roman" w:hAnsi="Arial Narrow" w:cs="Open Sans"/>
          <w:color w:val="000000"/>
          <w:sz w:val="28"/>
          <w:szCs w:val="28"/>
        </w:rPr>
        <w:t xml:space="preserve"> </w:t>
      </w:r>
      <w:r w:rsidR="000E090B">
        <w:rPr>
          <w:rFonts w:ascii="Arial Narrow" w:eastAsia="Times New Roman" w:hAnsi="Arial Narrow" w:cs="Open Sans"/>
          <w:color w:val="000000"/>
          <w:sz w:val="28"/>
          <w:szCs w:val="28"/>
        </w:rPr>
        <w:t xml:space="preserve">that </w:t>
      </w:r>
      <w:r w:rsidR="007A75C7">
        <w:rPr>
          <w:rFonts w:ascii="Arial Narrow" w:eastAsia="Times New Roman" w:hAnsi="Arial Narrow" w:cs="Open Sans"/>
          <w:color w:val="000000"/>
          <w:sz w:val="28"/>
          <w:szCs w:val="28"/>
        </w:rPr>
        <w:t>includ</w:t>
      </w:r>
      <w:r w:rsidR="000E090B">
        <w:rPr>
          <w:rFonts w:ascii="Arial Narrow" w:eastAsia="Times New Roman" w:hAnsi="Arial Narrow" w:cs="Open Sans"/>
          <w:color w:val="000000"/>
          <w:sz w:val="28"/>
          <w:szCs w:val="28"/>
        </w:rPr>
        <w:t>es</w:t>
      </w:r>
      <w:r w:rsidR="0062632D">
        <w:rPr>
          <w:rFonts w:ascii="Arial Narrow" w:eastAsia="Times New Roman" w:hAnsi="Arial Narrow" w:cs="Open Sans"/>
          <w:color w:val="000000"/>
          <w:sz w:val="28"/>
          <w:szCs w:val="28"/>
        </w:rPr>
        <w:t xml:space="preserve"> how the student receive f</w:t>
      </w:r>
      <w:r w:rsidR="00C34A84">
        <w:rPr>
          <w:rFonts w:ascii="Arial Narrow" w:eastAsia="Times New Roman" w:hAnsi="Arial Narrow" w:cs="Open Sans"/>
          <w:color w:val="000000"/>
          <w:sz w:val="28"/>
          <w:szCs w:val="28"/>
        </w:rPr>
        <w:t>eedback</w:t>
      </w:r>
      <w:r w:rsidR="0062632D">
        <w:rPr>
          <w:rFonts w:ascii="Arial Narrow" w:eastAsia="Times New Roman" w:hAnsi="Arial Narrow" w:cs="Open Sans"/>
          <w:color w:val="000000"/>
          <w:sz w:val="28"/>
          <w:szCs w:val="28"/>
        </w:rPr>
        <w:t xml:space="preserve"> on writing assignments to be </w:t>
      </w:r>
      <w:r w:rsidR="000E090B">
        <w:rPr>
          <w:rFonts w:ascii="Arial Narrow" w:eastAsia="Times New Roman" w:hAnsi="Arial Narrow" w:cs="Open Sans"/>
          <w:color w:val="000000"/>
          <w:sz w:val="28"/>
          <w:szCs w:val="28"/>
        </w:rPr>
        <w:t>in</w:t>
      </w:r>
      <w:r w:rsidR="0062632D">
        <w:rPr>
          <w:rFonts w:ascii="Arial Narrow" w:eastAsia="Times New Roman" w:hAnsi="Arial Narrow" w:cs="Open Sans"/>
          <w:color w:val="000000"/>
          <w:sz w:val="28"/>
          <w:szCs w:val="28"/>
        </w:rPr>
        <w:t>corporated into subsequent writing</w:t>
      </w:r>
      <w:r w:rsidR="000E090B">
        <w:rPr>
          <w:rFonts w:ascii="Arial Narrow" w:eastAsia="Times New Roman" w:hAnsi="Arial Narrow" w:cs="Open Sans"/>
          <w:color w:val="000000"/>
          <w:sz w:val="28"/>
          <w:szCs w:val="28"/>
        </w:rPr>
        <w:t>.</w:t>
      </w:r>
    </w:p>
    <w:p w14:paraId="55F03C24" w14:textId="77777777" w:rsidR="00AA0324" w:rsidRDefault="00AA0324" w:rsidP="00AC6019">
      <w:pPr>
        <w:pStyle w:val="ListParagraph"/>
        <w:shd w:val="clear" w:color="auto" w:fill="FFFFFF"/>
        <w:textAlignment w:val="baseline"/>
        <w:rPr>
          <w:rFonts w:ascii="Arial Narrow" w:eastAsia="Times New Roman" w:hAnsi="Arial Narrow" w:cs="Open Sans"/>
          <w:color w:val="000000"/>
          <w:sz w:val="28"/>
          <w:szCs w:val="28"/>
        </w:rPr>
      </w:pPr>
    </w:p>
    <w:p w14:paraId="017BF5CD" w14:textId="721EA420" w:rsidR="00966C8C" w:rsidRPr="00527561" w:rsidRDefault="00966C8C" w:rsidP="00966C8C">
      <w:pPr>
        <w:pStyle w:val="ListParagraph"/>
        <w:numPr>
          <w:ilvl w:val="0"/>
          <w:numId w:val="6"/>
        </w:numPr>
        <w:shd w:val="clear" w:color="auto" w:fill="FFFFFF"/>
        <w:textAlignment w:val="baseline"/>
        <w:rPr>
          <w:rFonts w:ascii="Arial Narrow" w:eastAsia="Times New Roman" w:hAnsi="Arial Narrow" w:cs="Open Sans"/>
          <w:color w:val="000000"/>
          <w:sz w:val="28"/>
          <w:szCs w:val="28"/>
        </w:rPr>
      </w:pPr>
      <w:proofErr w:type="gramStart"/>
      <w:r w:rsidRPr="00527561">
        <w:rPr>
          <w:rFonts w:ascii="Arial Narrow" w:eastAsia="Times New Roman" w:hAnsi="Arial Narrow" w:cs="Open Sans"/>
          <w:color w:val="000000"/>
          <w:sz w:val="28"/>
          <w:szCs w:val="28"/>
        </w:rPr>
        <w:t>Mapping Mental Illness,</w:t>
      </w:r>
      <w:proofErr w:type="gramEnd"/>
      <w:r w:rsidRPr="00527561">
        <w:rPr>
          <w:rFonts w:ascii="Arial Narrow" w:eastAsia="Times New Roman" w:hAnsi="Arial Narrow" w:cs="Open Sans"/>
          <w:color w:val="000000"/>
          <w:sz w:val="28"/>
          <w:szCs w:val="28"/>
        </w:rPr>
        <w:t xml:space="preserve"> </w:t>
      </w:r>
      <w:r w:rsidR="00AC6019" w:rsidRPr="00527561">
        <w:rPr>
          <w:rFonts w:ascii="Arial Narrow" w:eastAsia="Times New Roman" w:hAnsi="Arial Narrow" w:cs="Open Sans"/>
          <w:color w:val="000000"/>
          <w:sz w:val="28"/>
          <w:szCs w:val="28"/>
        </w:rPr>
        <w:t>requests the S and D designations</w:t>
      </w:r>
      <w:r w:rsidR="00072A70" w:rsidRPr="00527561">
        <w:rPr>
          <w:rFonts w:ascii="Arial Narrow" w:eastAsia="Times New Roman" w:hAnsi="Arial Narrow" w:cs="Open Sans"/>
          <w:color w:val="000000"/>
          <w:sz w:val="28"/>
          <w:szCs w:val="28"/>
        </w:rPr>
        <w:t xml:space="preserve"> and written competency</w:t>
      </w:r>
      <w:r w:rsidR="00AC6019" w:rsidRPr="00527561">
        <w:rPr>
          <w:rFonts w:ascii="Arial Narrow" w:eastAsia="Times New Roman" w:hAnsi="Arial Narrow" w:cs="Open Sans"/>
          <w:color w:val="000000"/>
          <w:sz w:val="28"/>
          <w:szCs w:val="28"/>
        </w:rPr>
        <w:t>, one-time only, effective Fall 2025.</w:t>
      </w:r>
    </w:p>
    <w:p w14:paraId="52842C92" w14:textId="77777777" w:rsidR="00E13C0C" w:rsidRDefault="00E13C0C" w:rsidP="00D42EFD">
      <w:pPr>
        <w:pStyle w:val="ListParagraph"/>
        <w:shd w:val="clear" w:color="auto" w:fill="FFFFFF"/>
        <w:ind w:left="-180"/>
        <w:textAlignment w:val="baseline"/>
        <w:rPr>
          <w:rFonts w:ascii="Arial Narrow" w:eastAsia="Times New Roman" w:hAnsi="Arial Narrow" w:cs="Open Sans"/>
          <w:color w:val="000000"/>
          <w:sz w:val="28"/>
          <w:szCs w:val="28"/>
          <w:highlight w:val="yellow"/>
        </w:rPr>
      </w:pPr>
    </w:p>
    <w:p w14:paraId="3C245F94" w14:textId="303E33D9" w:rsidR="00E13C0C" w:rsidRDefault="00E13C0C" w:rsidP="00D42EFD">
      <w:pPr>
        <w:pStyle w:val="ListParagraph"/>
        <w:shd w:val="clear" w:color="auto" w:fill="FFFFFF"/>
        <w:ind w:left="-180"/>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 xml:space="preserve">Members approved the S </w:t>
      </w:r>
      <w:r w:rsidR="0081374C">
        <w:rPr>
          <w:rFonts w:ascii="Arial Narrow" w:eastAsia="Times New Roman" w:hAnsi="Arial Narrow" w:cs="Open Sans"/>
          <w:color w:val="000000"/>
          <w:sz w:val="28"/>
          <w:szCs w:val="28"/>
        </w:rPr>
        <w:t>and D</w:t>
      </w:r>
      <w:r w:rsidR="00262F22">
        <w:rPr>
          <w:rFonts w:ascii="Arial Narrow" w:eastAsia="Times New Roman" w:hAnsi="Arial Narrow" w:cs="Open Sans"/>
          <w:color w:val="000000"/>
          <w:sz w:val="28"/>
          <w:szCs w:val="28"/>
        </w:rPr>
        <w:t xml:space="preserve"> </w:t>
      </w:r>
      <w:r>
        <w:rPr>
          <w:rFonts w:ascii="Arial Narrow" w:eastAsia="Times New Roman" w:hAnsi="Arial Narrow" w:cs="Open Sans"/>
          <w:color w:val="000000"/>
          <w:sz w:val="28"/>
          <w:szCs w:val="28"/>
        </w:rPr>
        <w:t>designation</w:t>
      </w:r>
      <w:r w:rsidR="00262F22">
        <w:rPr>
          <w:rFonts w:ascii="Arial Narrow" w:eastAsia="Times New Roman" w:hAnsi="Arial Narrow" w:cs="Open Sans"/>
          <w:color w:val="000000"/>
          <w:sz w:val="28"/>
          <w:szCs w:val="28"/>
        </w:rPr>
        <w:t>s</w:t>
      </w:r>
      <w:r w:rsidR="006B7DE3">
        <w:rPr>
          <w:rFonts w:ascii="Arial Narrow" w:eastAsia="Times New Roman" w:hAnsi="Arial Narrow" w:cs="Open Sans"/>
          <w:color w:val="000000"/>
          <w:sz w:val="28"/>
          <w:szCs w:val="28"/>
        </w:rPr>
        <w:t xml:space="preserve"> and written competency</w:t>
      </w:r>
      <w:r w:rsidR="007255D0">
        <w:rPr>
          <w:rFonts w:ascii="Arial Narrow" w:eastAsia="Times New Roman" w:hAnsi="Arial Narrow" w:cs="Open Sans"/>
          <w:color w:val="000000"/>
          <w:sz w:val="28"/>
          <w:szCs w:val="28"/>
        </w:rPr>
        <w:t>, one-time only,</w:t>
      </w:r>
      <w:r>
        <w:rPr>
          <w:rFonts w:ascii="Arial Narrow" w:eastAsia="Times New Roman" w:hAnsi="Arial Narrow" w:cs="Open Sans"/>
          <w:color w:val="000000"/>
          <w:sz w:val="28"/>
          <w:szCs w:val="28"/>
        </w:rPr>
        <w:t xml:space="preserve"> pending receipt of a syllabus </w:t>
      </w:r>
      <w:r w:rsidR="003C1F31">
        <w:rPr>
          <w:rFonts w:ascii="Arial Narrow" w:eastAsia="Times New Roman" w:hAnsi="Arial Narrow" w:cs="Open Sans"/>
          <w:color w:val="000000"/>
          <w:sz w:val="28"/>
          <w:szCs w:val="28"/>
        </w:rPr>
        <w:t>which</w:t>
      </w:r>
      <w:r>
        <w:rPr>
          <w:rFonts w:ascii="Arial Narrow" w:eastAsia="Times New Roman" w:hAnsi="Arial Narrow" w:cs="Open Sans"/>
          <w:color w:val="000000"/>
          <w:sz w:val="28"/>
          <w:szCs w:val="28"/>
        </w:rPr>
        <w:t xml:space="preserve"> includes how </w:t>
      </w:r>
      <w:r w:rsidR="00DA2455">
        <w:rPr>
          <w:rFonts w:ascii="Arial Narrow" w:eastAsia="Times New Roman" w:hAnsi="Arial Narrow" w:cs="Open Sans"/>
          <w:color w:val="000000"/>
          <w:sz w:val="28"/>
          <w:szCs w:val="28"/>
        </w:rPr>
        <w:t>students</w:t>
      </w:r>
      <w:r>
        <w:rPr>
          <w:rFonts w:ascii="Arial Narrow" w:eastAsia="Times New Roman" w:hAnsi="Arial Narrow" w:cs="Open Sans"/>
          <w:color w:val="000000"/>
          <w:sz w:val="28"/>
          <w:szCs w:val="28"/>
        </w:rPr>
        <w:t xml:space="preserve"> receive feedback on writing assignments to be incorporated into subsequent writing.</w:t>
      </w:r>
    </w:p>
    <w:p w14:paraId="3EB37945" w14:textId="77777777" w:rsidR="00AA0324" w:rsidRPr="00AC6019" w:rsidRDefault="00AA0324" w:rsidP="00AC6019">
      <w:pPr>
        <w:shd w:val="clear" w:color="auto" w:fill="FFFFFF"/>
        <w:textAlignment w:val="baseline"/>
        <w:rPr>
          <w:rFonts w:ascii="Arial Narrow" w:eastAsia="Times New Roman" w:hAnsi="Arial Narrow" w:cs="Open Sans"/>
          <w:color w:val="000000"/>
          <w:sz w:val="28"/>
          <w:szCs w:val="28"/>
        </w:rPr>
      </w:pPr>
    </w:p>
    <w:p w14:paraId="4B5F0A92" w14:textId="4260C48B" w:rsidR="004A54C6" w:rsidRPr="004A54C6" w:rsidRDefault="004A54C6" w:rsidP="00D84CAE">
      <w:pPr>
        <w:shd w:val="clear" w:color="auto" w:fill="FFFFFF"/>
        <w:textAlignment w:val="baseline"/>
        <w:rPr>
          <w:rFonts w:ascii="Arial Narrow" w:eastAsia="Times New Roman" w:hAnsi="Arial Narrow" w:cs="Open Sans"/>
          <w:color w:val="000000"/>
          <w:sz w:val="28"/>
          <w:szCs w:val="28"/>
        </w:rPr>
      </w:pPr>
      <w:hyperlink r:id="rId6" w:tooltip="HONR 1020" w:history="1">
        <w:r w:rsidRPr="004A54C6">
          <w:rPr>
            <w:rFonts w:ascii="Arial Narrow" w:eastAsia="Times New Roman" w:hAnsi="Arial Narrow" w:cs="Open Sans"/>
            <w:b/>
            <w:bCs/>
            <w:sz w:val="28"/>
            <w:szCs w:val="28"/>
            <w:bdr w:val="none" w:sz="0" w:space="0" w:color="auto" w:frame="1"/>
          </w:rPr>
          <w:t>HONR 1020</w:t>
        </w:r>
      </w:hyperlink>
      <w:r w:rsidRPr="004A54C6">
        <w:rPr>
          <w:rFonts w:ascii="Arial Narrow" w:eastAsia="Times New Roman" w:hAnsi="Arial Narrow" w:cs="Open Sans"/>
          <w:b/>
          <w:bCs/>
          <w:color w:val="000000"/>
          <w:sz w:val="28"/>
          <w:szCs w:val="28"/>
          <w:bdr w:val="none" w:sz="0" w:space="0" w:color="auto" w:frame="1"/>
        </w:rPr>
        <w:t> </w:t>
      </w:r>
      <w:r w:rsidR="002B058D">
        <w:rPr>
          <w:rFonts w:ascii="Arial Narrow" w:eastAsia="Times New Roman" w:hAnsi="Arial Narrow" w:cs="Open Sans"/>
          <w:b/>
          <w:bCs/>
          <w:color w:val="000000"/>
          <w:sz w:val="28"/>
          <w:szCs w:val="28"/>
          <w:bdr w:val="none" w:sz="0" w:space="0" w:color="auto" w:frame="1"/>
        </w:rPr>
        <w:t xml:space="preserve">- </w:t>
      </w:r>
      <w:r w:rsidRPr="004A54C6">
        <w:rPr>
          <w:rFonts w:ascii="Arial Narrow" w:eastAsia="Times New Roman" w:hAnsi="Arial Narrow" w:cs="Open Sans"/>
          <w:b/>
          <w:bCs/>
          <w:color w:val="000000"/>
          <w:sz w:val="28"/>
          <w:szCs w:val="28"/>
          <w:bdr w:val="none" w:sz="0" w:space="0" w:color="auto" w:frame="1"/>
        </w:rPr>
        <w:t>Introductory Honors Seminar in STEM</w:t>
      </w:r>
    </w:p>
    <w:p w14:paraId="18255F34" w14:textId="7777777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6CC21166" w14:textId="7777777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Description: </w:t>
      </w:r>
      <w:r w:rsidRPr="004A54C6">
        <w:rPr>
          <w:rFonts w:ascii="Arial Narrow" w:eastAsia="Times New Roman" w:hAnsi="Arial Narrow" w:cs="Open Sans"/>
          <w:color w:val="000000"/>
          <w:sz w:val="28"/>
          <w:szCs w:val="28"/>
        </w:rPr>
        <w:t>Introduction to topics in STEM disciplines by faculty from the undergraduate colleges for freshman and sophomore students in the University Honors College. Offered for variable credit, 1-3 credit hours, maximum of 12 credit hours.</w:t>
      </w:r>
    </w:p>
    <w:p w14:paraId="04011D05" w14:textId="24CC7C74" w:rsidR="00AC6019" w:rsidRDefault="00AC6019" w:rsidP="00AC6019">
      <w:pPr>
        <w:pStyle w:val="ListParagraph"/>
        <w:tabs>
          <w:tab w:val="left" w:pos="720"/>
        </w:tabs>
        <w:ind w:left="1800"/>
        <w:rPr>
          <w:rFonts w:ascii="Arial Narrow" w:hAnsi="Arial Narrow" w:cs="Arial"/>
          <w:b/>
          <w:sz w:val="28"/>
          <w:szCs w:val="28"/>
        </w:rPr>
      </w:pPr>
    </w:p>
    <w:p w14:paraId="0BEF407D" w14:textId="2FF09A9F" w:rsidR="00AC6019" w:rsidRPr="00DF6711" w:rsidRDefault="004E73E7" w:rsidP="00AC6019">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DF6711">
        <w:rPr>
          <w:rFonts w:ascii="Arial Narrow" w:hAnsi="Arial Narrow" w:cs="Arial"/>
          <w:bCs/>
          <w:sz w:val="28"/>
          <w:szCs w:val="28"/>
        </w:rPr>
        <w:t>Citizen Science Campus</w:t>
      </w:r>
      <w:r w:rsidR="00AC6019" w:rsidRPr="00DF6711">
        <w:rPr>
          <w:rFonts w:ascii="Arial Narrow" w:hAnsi="Arial Narrow" w:cs="Arial"/>
          <w:bCs/>
          <w:sz w:val="28"/>
          <w:szCs w:val="28"/>
        </w:rPr>
        <w:t xml:space="preserve"> </w:t>
      </w:r>
      <w:r w:rsidR="00AC6019" w:rsidRPr="00DF6711">
        <w:rPr>
          <w:rFonts w:ascii="Arial Narrow" w:eastAsia="Times New Roman" w:hAnsi="Arial Narrow" w:cs="Open Sans"/>
          <w:color w:val="000000"/>
          <w:sz w:val="28"/>
          <w:szCs w:val="28"/>
        </w:rPr>
        <w:t>requests the N designation</w:t>
      </w:r>
      <w:r w:rsidR="00770AD3" w:rsidRPr="00DF6711">
        <w:rPr>
          <w:rFonts w:ascii="Arial Narrow" w:eastAsia="Times New Roman" w:hAnsi="Arial Narrow" w:cs="Open Sans"/>
          <w:color w:val="000000"/>
          <w:sz w:val="28"/>
          <w:szCs w:val="28"/>
        </w:rPr>
        <w:t xml:space="preserve"> and</w:t>
      </w:r>
      <w:r w:rsidR="003F67D3" w:rsidRPr="00DF6711">
        <w:rPr>
          <w:rFonts w:ascii="Arial Narrow" w:eastAsia="Times New Roman" w:hAnsi="Arial Narrow" w:cs="Open Sans"/>
          <w:color w:val="000000"/>
          <w:sz w:val="28"/>
          <w:szCs w:val="28"/>
        </w:rPr>
        <w:t xml:space="preserve"> visual competency</w:t>
      </w:r>
      <w:r w:rsidR="00AC6019" w:rsidRPr="00DF6711">
        <w:rPr>
          <w:rFonts w:ascii="Arial Narrow" w:eastAsia="Times New Roman" w:hAnsi="Arial Narrow" w:cs="Open Sans"/>
          <w:color w:val="000000"/>
          <w:sz w:val="28"/>
          <w:szCs w:val="28"/>
        </w:rPr>
        <w:t>, one-time only, effective Fall 2025.</w:t>
      </w:r>
    </w:p>
    <w:p w14:paraId="09BFCAA0" w14:textId="77777777" w:rsidR="00AC6019" w:rsidRDefault="00AC6019" w:rsidP="00DC0F8C">
      <w:pPr>
        <w:ind w:left="360" w:firstLine="720"/>
        <w:rPr>
          <w:rFonts w:ascii="Arial Narrow" w:hAnsi="Arial Narrow" w:cs="Arial"/>
          <w:b/>
          <w:sz w:val="28"/>
          <w:szCs w:val="28"/>
        </w:rPr>
      </w:pPr>
    </w:p>
    <w:p w14:paraId="0DA1F10A" w14:textId="6699E330" w:rsidR="00A81421" w:rsidRDefault="00A81421" w:rsidP="00D04B95">
      <w:pPr>
        <w:ind w:left="-180"/>
        <w:rPr>
          <w:rFonts w:ascii="Arial Narrow" w:hAnsi="Arial Narrow" w:cs="Arial"/>
          <w:bCs/>
          <w:sz w:val="28"/>
          <w:szCs w:val="28"/>
        </w:rPr>
      </w:pPr>
      <w:r>
        <w:rPr>
          <w:rFonts w:ascii="Arial Narrow" w:hAnsi="Arial Narrow" w:cs="Arial"/>
          <w:bCs/>
          <w:sz w:val="28"/>
          <w:szCs w:val="28"/>
        </w:rPr>
        <w:t xml:space="preserve">Members felt that the N content was appropriate, but the syllabus did not meet the criteria for </w:t>
      </w:r>
      <w:proofErr w:type="gramStart"/>
      <w:r>
        <w:rPr>
          <w:rFonts w:ascii="Arial Narrow" w:hAnsi="Arial Narrow" w:cs="Arial"/>
          <w:bCs/>
          <w:sz w:val="28"/>
          <w:szCs w:val="28"/>
        </w:rPr>
        <w:t>the visual</w:t>
      </w:r>
      <w:proofErr w:type="gramEnd"/>
      <w:r>
        <w:rPr>
          <w:rFonts w:ascii="Arial Narrow" w:hAnsi="Arial Narrow" w:cs="Arial"/>
          <w:bCs/>
          <w:sz w:val="28"/>
          <w:szCs w:val="28"/>
        </w:rPr>
        <w:t xml:space="preserve"> competency; group projects do not count toward the requirement. The chair will evaluate a revised syllabus for approval of the N designation.</w:t>
      </w:r>
    </w:p>
    <w:p w14:paraId="5E7C02D3" w14:textId="77777777" w:rsidR="004159E4" w:rsidRPr="00295FD9" w:rsidRDefault="004159E4" w:rsidP="00D04B95">
      <w:pPr>
        <w:ind w:left="-180"/>
        <w:rPr>
          <w:rFonts w:ascii="Arial Narrow" w:hAnsi="Arial Narrow" w:cs="Arial"/>
          <w:bCs/>
          <w:sz w:val="28"/>
          <w:szCs w:val="28"/>
        </w:rPr>
      </w:pPr>
    </w:p>
    <w:p w14:paraId="37FE5306" w14:textId="434D529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hyperlink r:id="rId7" w:tooltip="HONR 1030" w:history="1">
        <w:r w:rsidRPr="004A54C6">
          <w:rPr>
            <w:rFonts w:ascii="Arial Narrow" w:eastAsia="Times New Roman" w:hAnsi="Arial Narrow" w:cs="Open Sans"/>
            <w:b/>
            <w:bCs/>
            <w:sz w:val="28"/>
            <w:szCs w:val="28"/>
            <w:bdr w:val="none" w:sz="0" w:space="0" w:color="auto" w:frame="1"/>
          </w:rPr>
          <w:t>HONR 1030</w:t>
        </w:r>
      </w:hyperlink>
      <w:r w:rsidR="002B058D">
        <w:rPr>
          <w:rFonts w:ascii="Arial Narrow" w:eastAsia="Times New Roman" w:hAnsi="Arial Narrow" w:cs="Open Sans"/>
          <w:b/>
          <w:bCs/>
          <w:sz w:val="28"/>
          <w:szCs w:val="28"/>
          <w:bdr w:val="none" w:sz="0" w:space="0" w:color="auto" w:frame="1"/>
        </w:rPr>
        <w:t xml:space="preserve"> -</w:t>
      </w:r>
      <w:r w:rsidRPr="004A54C6">
        <w:rPr>
          <w:rFonts w:ascii="Arial Narrow" w:eastAsia="Times New Roman" w:hAnsi="Arial Narrow" w:cs="Open Sans"/>
          <w:b/>
          <w:bCs/>
          <w:sz w:val="28"/>
          <w:szCs w:val="28"/>
          <w:bdr w:val="none" w:sz="0" w:space="0" w:color="auto" w:frame="1"/>
        </w:rPr>
        <w:t> I</w:t>
      </w:r>
      <w:r w:rsidRPr="004A54C6">
        <w:rPr>
          <w:rFonts w:ascii="Arial Narrow" w:eastAsia="Times New Roman" w:hAnsi="Arial Narrow" w:cs="Open Sans"/>
          <w:b/>
          <w:bCs/>
          <w:color w:val="000000"/>
          <w:sz w:val="28"/>
          <w:szCs w:val="28"/>
          <w:bdr w:val="none" w:sz="0" w:space="0" w:color="auto" w:frame="1"/>
        </w:rPr>
        <w:t>ntroductory Honors Seminar in Arts and Humanities</w:t>
      </w:r>
    </w:p>
    <w:p w14:paraId="32C3E299" w14:textId="7777777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1FD8E41F" w14:textId="77777777" w:rsid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Description: </w:t>
      </w:r>
      <w:r w:rsidRPr="004A54C6">
        <w:rPr>
          <w:rFonts w:ascii="Arial Narrow" w:eastAsia="Times New Roman" w:hAnsi="Arial Narrow" w:cs="Open Sans"/>
          <w:color w:val="000000"/>
          <w:sz w:val="28"/>
          <w:szCs w:val="28"/>
        </w:rPr>
        <w:t>Introduction to topics in arts and humanities disciplines. Offered for variable credit, 1-3 credit hours, maximum of 12 credit hours.</w:t>
      </w:r>
    </w:p>
    <w:p w14:paraId="1648C466" w14:textId="77777777" w:rsidR="00AC6019" w:rsidRDefault="00AC6019" w:rsidP="004A54C6">
      <w:pPr>
        <w:shd w:val="clear" w:color="auto" w:fill="FFFFFF"/>
        <w:textAlignment w:val="baseline"/>
        <w:rPr>
          <w:rFonts w:ascii="Arial Narrow" w:eastAsia="Times New Roman" w:hAnsi="Arial Narrow" w:cs="Open Sans"/>
          <w:color w:val="000000"/>
          <w:sz w:val="28"/>
          <w:szCs w:val="28"/>
        </w:rPr>
      </w:pPr>
    </w:p>
    <w:p w14:paraId="12AB9F00" w14:textId="205F5BC0" w:rsidR="00AC6019" w:rsidRDefault="00AC6019" w:rsidP="00AC6019">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DF6711">
        <w:rPr>
          <w:rFonts w:ascii="Arial Narrow" w:eastAsia="Times New Roman" w:hAnsi="Arial Narrow" w:cs="Open Sans"/>
          <w:color w:val="000000"/>
          <w:sz w:val="28"/>
          <w:szCs w:val="28"/>
        </w:rPr>
        <w:t>Tattoos As Text, requests the H and D designations</w:t>
      </w:r>
      <w:r w:rsidR="00C74E03" w:rsidRPr="00DF6711">
        <w:rPr>
          <w:rFonts w:ascii="Arial Narrow" w:eastAsia="Times New Roman" w:hAnsi="Arial Narrow" w:cs="Open Sans"/>
          <w:color w:val="000000"/>
          <w:sz w:val="28"/>
          <w:szCs w:val="28"/>
        </w:rPr>
        <w:t xml:space="preserve"> and written </w:t>
      </w:r>
      <w:r w:rsidR="006254DA" w:rsidRPr="00DF6711">
        <w:rPr>
          <w:rFonts w:ascii="Arial Narrow" w:eastAsia="Times New Roman" w:hAnsi="Arial Narrow" w:cs="Open Sans"/>
          <w:color w:val="000000"/>
          <w:sz w:val="28"/>
          <w:szCs w:val="28"/>
        </w:rPr>
        <w:t>competency</w:t>
      </w:r>
      <w:r w:rsidRPr="00DF6711">
        <w:rPr>
          <w:rFonts w:ascii="Arial Narrow" w:eastAsia="Times New Roman" w:hAnsi="Arial Narrow" w:cs="Open Sans"/>
          <w:color w:val="000000"/>
          <w:sz w:val="28"/>
          <w:szCs w:val="28"/>
        </w:rPr>
        <w:t>, one-time only, effective Fall 2025.</w:t>
      </w:r>
    </w:p>
    <w:p w14:paraId="7DDB7521" w14:textId="77777777" w:rsidR="00517868" w:rsidRPr="00DF6711" w:rsidRDefault="00517868" w:rsidP="00517868">
      <w:pPr>
        <w:pStyle w:val="ListParagraph"/>
        <w:shd w:val="clear" w:color="auto" w:fill="FFFFFF"/>
        <w:textAlignment w:val="baseline"/>
        <w:rPr>
          <w:rFonts w:ascii="Arial Narrow" w:eastAsia="Times New Roman" w:hAnsi="Arial Narrow" w:cs="Open Sans"/>
          <w:color w:val="000000"/>
          <w:sz w:val="28"/>
          <w:szCs w:val="28"/>
        </w:rPr>
      </w:pPr>
    </w:p>
    <w:p w14:paraId="373AB6BE" w14:textId="74693C02" w:rsidR="004E73E7" w:rsidRDefault="00A81421" w:rsidP="00A81421">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Pending a clear statement about how students receive feedback on the research project before it is due, m</w:t>
      </w:r>
      <w:r w:rsidR="003E79D7">
        <w:rPr>
          <w:rFonts w:ascii="Arial Narrow" w:eastAsia="Times New Roman" w:hAnsi="Arial Narrow" w:cs="Open Sans"/>
          <w:color w:val="000000"/>
          <w:sz w:val="28"/>
          <w:szCs w:val="28"/>
        </w:rPr>
        <w:t xml:space="preserve">embers approved the H </w:t>
      </w:r>
      <w:r w:rsidR="00D41124">
        <w:rPr>
          <w:rFonts w:ascii="Arial Narrow" w:eastAsia="Times New Roman" w:hAnsi="Arial Narrow" w:cs="Open Sans"/>
          <w:color w:val="000000"/>
          <w:sz w:val="28"/>
          <w:szCs w:val="28"/>
        </w:rPr>
        <w:t>designation</w:t>
      </w:r>
      <w:r>
        <w:rPr>
          <w:rFonts w:ascii="Arial Narrow" w:eastAsia="Times New Roman" w:hAnsi="Arial Narrow" w:cs="Open Sans"/>
          <w:color w:val="000000"/>
          <w:sz w:val="28"/>
          <w:szCs w:val="28"/>
        </w:rPr>
        <w:t xml:space="preserve"> with the written competency</w:t>
      </w:r>
      <w:r w:rsidR="00811F7F">
        <w:rPr>
          <w:rFonts w:ascii="Arial Narrow" w:eastAsia="Times New Roman" w:hAnsi="Arial Narrow" w:cs="Open Sans"/>
          <w:color w:val="000000"/>
          <w:sz w:val="28"/>
          <w:szCs w:val="28"/>
        </w:rPr>
        <w:t>, one-time only effective Fall 2025.</w:t>
      </w:r>
      <w:r>
        <w:rPr>
          <w:rFonts w:ascii="Arial Narrow" w:eastAsia="Times New Roman" w:hAnsi="Arial Narrow" w:cs="Open Sans"/>
          <w:color w:val="000000"/>
          <w:sz w:val="28"/>
          <w:szCs w:val="28"/>
        </w:rPr>
        <w:t xml:space="preserve"> The chair will evaluate a revised syllabus. Members did not feel they had sufficient information to approve the D designation with the written competency and requested </w:t>
      </w:r>
      <w:r w:rsidR="009941DB">
        <w:rPr>
          <w:rFonts w:ascii="Arial Narrow" w:eastAsia="Times New Roman" w:hAnsi="Arial Narrow" w:cs="Open Sans"/>
          <w:color w:val="000000"/>
          <w:sz w:val="28"/>
          <w:szCs w:val="28"/>
        </w:rPr>
        <w:t xml:space="preserve">more </w:t>
      </w:r>
      <w:r w:rsidR="004E5FCE">
        <w:rPr>
          <w:rFonts w:ascii="Arial Narrow" w:eastAsia="Times New Roman" w:hAnsi="Arial Narrow" w:cs="Open Sans"/>
          <w:color w:val="000000"/>
          <w:sz w:val="28"/>
          <w:szCs w:val="28"/>
        </w:rPr>
        <w:t>information</w:t>
      </w:r>
      <w:r w:rsidR="009941DB">
        <w:rPr>
          <w:rFonts w:ascii="Arial Narrow" w:eastAsia="Times New Roman" w:hAnsi="Arial Narrow" w:cs="Open Sans"/>
          <w:color w:val="000000"/>
          <w:sz w:val="28"/>
          <w:szCs w:val="28"/>
        </w:rPr>
        <w:t xml:space="preserve"> </w:t>
      </w:r>
      <w:r>
        <w:rPr>
          <w:rFonts w:ascii="Arial Narrow" w:eastAsia="Times New Roman" w:hAnsi="Arial Narrow" w:cs="Open Sans"/>
          <w:color w:val="000000"/>
          <w:sz w:val="28"/>
          <w:szCs w:val="28"/>
        </w:rPr>
        <w:t>about how the diversity criteria are present in the writing assignments and course schedule</w:t>
      </w:r>
      <w:r w:rsidR="00D41124">
        <w:rPr>
          <w:rFonts w:ascii="Arial Narrow" w:eastAsia="Times New Roman" w:hAnsi="Arial Narrow" w:cs="Open Sans"/>
          <w:color w:val="000000"/>
          <w:sz w:val="28"/>
          <w:szCs w:val="28"/>
        </w:rPr>
        <w:t>.</w:t>
      </w:r>
    </w:p>
    <w:p w14:paraId="247B9D5C" w14:textId="4033EB7F" w:rsidR="00143A07" w:rsidRDefault="002E3893" w:rsidP="004E73E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 xml:space="preserve"> </w:t>
      </w:r>
    </w:p>
    <w:p w14:paraId="2749A4BA" w14:textId="77777777" w:rsidR="007C48D1" w:rsidRDefault="007C48D1" w:rsidP="004E73E7">
      <w:pPr>
        <w:shd w:val="clear" w:color="auto" w:fill="FFFFFF"/>
        <w:textAlignment w:val="baseline"/>
        <w:rPr>
          <w:rFonts w:ascii="Arial Narrow" w:eastAsia="Times New Roman" w:hAnsi="Arial Narrow" w:cs="Open Sans"/>
          <w:color w:val="000000"/>
          <w:sz w:val="28"/>
          <w:szCs w:val="28"/>
        </w:rPr>
      </w:pPr>
    </w:p>
    <w:p w14:paraId="12332125" w14:textId="77777777" w:rsidR="007C48D1" w:rsidRDefault="007C48D1" w:rsidP="004E73E7">
      <w:pPr>
        <w:shd w:val="clear" w:color="auto" w:fill="FFFFFF"/>
        <w:textAlignment w:val="baseline"/>
        <w:rPr>
          <w:rFonts w:ascii="Arial Narrow" w:eastAsia="Times New Roman" w:hAnsi="Arial Narrow" w:cs="Open Sans"/>
          <w:color w:val="000000"/>
          <w:sz w:val="28"/>
          <w:szCs w:val="28"/>
        </w:rPr>
      </w:pPr>
    </w:p>
    <w:p w14:paraId="51077B34" w14:textId="77777777" w:rsidR="007C48D1" w:rsidRDefault="007C48D1" w:rsidP="004E73E7">
      <w:pPr>
        <w:shd w:val="clear" w:color="auto" w:fill="FFFFFF"/>
        <w:textAlignment w:val="baseline"/>
        <w:rPr>
          <w:rFonts w:ascii="Arial Narrow" w:eastAsia="Times New Roman" w:hAnsi="Arial Narrow" w:cs="Open Sans"/>
          <w:color w:val="000000"/>
          <w:sz w:val="28"/>
          <w:szCs w:val="28"/>
        </w:rPr>
      </w:pPr>
    </w:p>
    <w:p w14:paraId="4742CED4" w14:textId="77777777" w:rsidR="00966C8C" w:rsidRPr="002B058D" w:rsidRDefault="00966C8C" w:rsidP="00BA7190">
      <w:pPr>
        <w:shd w:val="clear" w:color="auto" w:fill="FFFFFF"/>
        <w:ind w:left="900"/>
        <w:textAlignment w:val="baseline"/>
        <w:rPr>
          <w:rFonts w:ascii="Arial Narrow" w:hAnsi="Arial Narrow"/>
          <w:sz w:val="28"/>
          <w:szCs w:val="28"/>
        </w:rPr>
      </w:pPr>
    </w:p>
    <w:p w14:paraId="38C31C68" w14:textId="77777777" w:rsidR="00A7059C" w:rsidRPr="002B058D" w:rsidRDefault="00A7059C" w:rsidP="002B058D">
      <w:pPr>
        <w:shd w:val="clear" w:color="auto" w:fill="FFFFFF"/>
        <w:textAlignment w:val="baseline"/>
        <w:rPr>
          <w:rFonts w:ascii="Arial Narrow" w:eastAsia="Times New Roman" w:hAnsi="Arial Narrow" w:cs="Open Sans"/>
          <w:sz w:val="28"/>
          <w:szCs w:val="28"/>
        </w:rPr>
      </w:pPr>
      <w:hyperlink r:id="rId8" w:tooltip="CHIN 1713" w:history="1">
        <w:r w:rsidRPr="002B058D">
          <w:rPr>
            <w:rFonts w:ascii="Arial Narrow" w:eastAsia="Times New Roman" w:hAnsi="Arial Narrow" w:cs="Open Sans"/>
            <w:b/>
            <w:bCs/>
            <w:sz w:val="28"/>
            <w:szCs w:val="28"/>
            <w:bdr w:val="none" w:sz="0" w:space="0" w:color="auto" w:frame="1"/>
          </w:rPr>
          <w:t>CHIN 1713</w:t>
        </w:r>
      </w:hyperlink>
      <w:r w:rsidRPr="002B058D">
        <w:rPr>
          <w:rFonts w:ascii="Arial Narrow" w:eastAsia="Times New Roman" w:hAnsi="Arial Narrow" w:cs="Open Sans"/>
          <w:b/>
          <w:bCs/>
          <w:sz w:val="28"/>
          <w:szCs w:val="28"/>
          <w:bdr w:val="none" w:sz="0" w:space="0" w:color="auto" w:frame="1"/>
        </w:rPr>
        <w:t> - Elementary Chinese I</w:t>
      </w:r>
      <w:r w:rsidRPr="002B058D">
        <w:rPr>
          <w:rFonts w:ascii="Arial Narrow" w:eastAsia="Times New Roman" w:hAnsi="Arial Narrow" w:cs="Open Sans"/>
          <w:sz w:val="28"/>
          <w:szCs w:val="28"/>
          <w:bdr w:val="none" w:sz="0" w:space="0" w:color="auto" w:frame="1"/>
        </w:rPr>
        <w:t xml:space="preserve"> - </w:t>
      </w:r>
      <w:r w:rsidRPr="002B058D">
        <w:rPr>
          <w:rFonts w:ascii="Arial Narrow" w:eastAsia="Times New Roman" w:hAnsi="Arial Narrow" w:cs="Open Sans"/>
          <w:color w:val="000000"/>
          <w:sz w:val="28"/>
          <w:szCs w:val="28"/>
          <w:bdr w:val="none" w:sz="0" w:space="0" w:color="auto" w:frame="1"/>
        </w:rPr>
        <w:t>requests the F designation and</w:t>
      </w:r>
      <w:r w:rsidRPr="002B058D">
        <w:rPr>
          <w:rFonts w:ascii="Arial Narrow" w:eastAsia="Times New Roman" w:hAnsi="Arial Narrow" w:cs="Open Sans"/>
          <w:sz w:val="28"/>
          <w:szCs w:val="28"/>
          <w:bdr w:val="none" w:sz="0" w:space="0" w:color="auto" w:frame="1"/>
        </w:rPr>
        <w:t xml:space="preserve"> oral competency</w:t>
      </w:r>
      <w:r w:rsidRPr="002B058D">
        <w:rPr>
          <w:rFonts w:ascii="Arial Narrow" w:eastAsia="Times New Roman" w:hAnsi="Arial Narrow" w:cs="Open Sans"/>
          <w:color w:val="000000"/>
          <w:sz w:val="28"/>
          <w:szCs w:val="28"/>
          <w:bdr w:val="none" w:sz="0" w:space="0" w:color="auto" w:frame="1"/>
        </w:rPr>
        <w:t>, effective Fall 2025.</w:t>
      </w:r>
    </w:p>
    <w:p w14:paraId="302592A1" w14:textId="77777777" w:rsidR="00A7059C" w:rsidRDefault="00A7059C"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Basic introduction to spoken Mandarin Chinese and Chinese characters. Training in pronunciation, conversation, grammar and reading. Not for native speakers per University Academic Regulation 4.9. Previously offered as CHIN 1115.</w:t>
      </w:r>
    </w:p>
    <w:p w14:paraId="58E99628" w14:textId="77777777" w:rsidR="00FE79EB" w:rsidRDefault="00FE79EB" w:rsidP="002B058D">
      <w:pPr>
        <w:shd w:val="clear" w:color="auto" w:fill="FFFFFF"/>
        <w:textAlignment w:val="baseline"/>
        <w:rPr>
          <w:rFonts w:ascii="Arial Narrow" w:eastAsia="Times New Roman" w:hAnsi="Arial Narrow" w:cs="Open Sans"/>
          <w:sz w:val="28"/>
          <w:szCs w:val="28"/>
        </w:rPr>
      </w:pPr>
      <w:bookmarkStart w:id="2" w:name="_Hlk193718027"/>
    </w:p>
    <w:p w14:paraId="4D02708F" w14:textId="7A8B9BEC" w:rsidR="002422F7" w:rsidRPr="002B058D" w:rsidRDefault="00292467" w:rsidP="002B058D">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 xml:space="preserve">Members approved the F designation and oral competency, effective </w:t>
      </w:r>
      <w:r w:rsidR="003371F0">
        <w:rPr>
          <w:rFonts w:ascii="Arial Narrow" w:eastAsia="Times New Roman" w:hAnsi="Arial Narrow" w:cs="Open Sans"/>
          <w:sz w:val="28"/>
          <w:szCs w:val="28"/>
        </w:rPr>
        <w:t>Fall 2025.</w:t>
      </w:r>
    </w:p>
    <w:bookmarkEnd w:id="2"/>
    <w:p w14:paraId="2C7703F4" w14:textId="77777777" w:rsidR="00A7059C" w:rsidRPr="002B058D" w:rsidRDefault="00A7059C" w:rsidP="002B058D">
      <w:pPr>
        <w:rPr>
          <w:rFonts w:ascii="Arial Narrow" w:hAnsi="Arial Narrow" w:cs="Arial"/>
          <w:bCs/>
          <w:sz w:val="28"/>
          <w:szCs w:val="28"/>
        </w:rPr>
      </w:pPr>
    </w:p>
    <w:p w14:paraId="6CDF7CD5" w14:textId="77777777" w:rsidR="00A7059C" w:rsidRPr="002B058D" w:rsidRDefault="00A7059C" w:rsidP="002B058D">
      <w:pPr>
        <w:shd w:val="clear" w:color="auto" w:fill="FFFFFF"/>
        <w:textAlignment w:val="baseline"/>
        <w:rPr>
          <w:rFonts w:ascii="Arial Narrow" w:eastAsia="Times New Roman" w:hAnsi="Arial Narrow" w:cs="Open Sans"/>
          <w:color w:val="000000"/>
          <w:sz w:val="28"/>
          <w:szCs w:val="28"/>
        </w:rPr>
      </w:pPr>
      <w:hyperlink r:id="rId9" w:tooltip="CHIN 1813" w:history="1">
        <w:r w:rsidRPr="002B058D">
          <w:rPr>
            <w:rFonts w:ascii="Arial Narrow" w:eastAsia="Times New Roman" w:hAnsi="Arial Narrow" w:cs="Open Sans"/>
            <w:b/>
            <w:bCs/>
            <w:sz w:val="28"/>
            <w:szCs w:val="28"/>
            <w:bdr w:val="none" w:sz="0" w:space="0" w:color="auto" w:frame="1"/>
          </w:rPr>
          <w:t>CHIN 1813</w:t>
        </w:r>
      </w:hyperlink>
      <w:r w:rsidRPr="002B058D">
        <w:rPr>
          <w:rFonts w:ascii="Arial Narrow" w:eastAsia="Times New Roman" w:hAnsi="Arial Narrow" w:cs="Open Sans"/>
          <w:b/>
          <w:bCs/>
          <w:sz w:val="28"/>
          <w:szCs w:val="28"/>
          <w:bdr w:val="none" w:sz="0" w:space="0" w:color="auto" w:frame="1"/>
        </w:rPr>
        <w:t xml:space="preserve"> - </w:t>
      </w:r>
      <w:r w:rsidRPr="002B058D">
        <w:rPr>
          <w:rFonts w:ascii="Arial Narrow" w:eastAsia="Times New Roman" w:hAnsi="Arial Narrow" w:cs="Open Sans"/>
          <w:b/>
          <w:bCs/>
          <w:color w:val="000000"/>
          <w:sz w:val="28"/>
          <w:szCs w:val="28"/>
          <w:bdr w:val="none" w:sz="0" w:space="0" w:color="auto" w:frame="1"/>
        </w:rPr>
        <w:t xml:space="preserve">Elementary Chinese II, </w:t>
      </w:r>
      <w:r w:rsidRPr="002B058D">
        <w:rPr>
          <w:rFonts w:ascii="Arial Narrow" w:eastAsia="Times New Roman" w:hAnsi="Arial Narrow" w:cs="Open Sans"/>
          <w:color w:val="000000"/>
          <w:sz w:val="28"/>
          <w:szCs w:val="28"/>
          <w:bdr w:val="none" w:sz="0" w:space="0" w:color="auto" w:frame="1"/>
        </w:rPr>
        <w:t>requests the F designation and oral competency, effective Fall 2025.</w:t>
      </w:r>
    </w:p>
    <w:p w14:paraId="54C4E55F" w14:textId="77777777" w:rsidR="00A7059C" w:rsidRPr="002B058D" w:rsidRDefault="00A7059C"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10" w:tooltip="CHIN 1713" w:history="1">
        <w:r w:rsidRPr="002B058D">
          <w:rPr>
            <w:rFonts w:ascii="Arial Narrow" w:eastAsia="Times New Roman" w:hAnsi="Arial Narrow" w:cs="Open Sans"/>
            <w:sz w:val="28"/>
            <w:szCs w:val="28"/>
            <w:bdr w:val="none" w:sz="0" w:space="0" w:color="auto" w:frame="1"/>
          </w:rPr>
          <w:t>CHIN 1713</w:t>
        </w:r>
      </w:hyperlink>
      <w:r w:rsidRPr="002B058D">
        <w:rPr>
          <w:rFonts w:ascii="Arial Narrow" w:eastAsia="Times New Roman" w:hAnsi="Arial Narrow" w:cs="Open Sans"/>
          <w:sz w:val="28"/>
          <w:szCs w:val="28"/>
        </w:rPr>
        <w:t> or equivalent proficiency.</w:t>
      </w:r>
    </w:p>
    <w:p w14:paraId="20A0603B" w14:textId="77777777" w:rsidR="00A7059C" w:rsidRPr="002B058D" w:rsidRDefault="00A7059C"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Continuation of </w:t>
      </w:r>
      <w:hyperlink r:id="rId11" w:tooltip="CHIN 1713" w:history="1">
        <w:r w:rsidRPr="002B058D">
          <w:rPr>
            <w:rFonts w:ascii="Arial Narrow" w:eastAsia="Times New Roman" w:hAnsi="Arial Narrow" w:cs="Open Sans"/>
            <w:sz w:val="28"/>
            <w:szCs w:val="28"/>
            <w:bdr w:val="none" w:sz="0" w:space="0" w:color="auto" w:frame="1"/>
          </w:rPr>
          <w:t>CHIN 1713</w:t>
        </w:r>
      </w:hyperlink>
      <w:r w:rsidRPr="002B058D">
        <w:rPr>
          <w:rFonts w:ascii="Arial Narrow" w:eastAsia="Times New Roman" w:hAnsi="Arial Narrow" w:cs="Open Sans"/>
          <w:sz w:val="28"/>
          <w:szCs w:val="28"/>
        </w:rPr>
        <w:t>. Mastery of the basic grammatical patterns and conversational principles and increasing repertory of Chinese characters. Not for native speakers per University Academic Regulation 4.9. Previously offered as CHIN 1225.</w:t>
      </w:r>
    </w:p>
    <w:p w14:paraId="6D6FA66B" w14:textId="77777777" w:rsidR="00FE79EB" w:rsidRDefault="00FE79EB" w:rsidP="00A07359">
      <w:pPr>
        <w:shd w:val="clear" w:color="auto" w:fill="FFFFFF"/>
        <w:textAlignment w:val="baseline"/>
        <w:rPr>
          <w:rFonts w:ascii="Arial Narrow" w:eastAsia="Times New Roman" w:hAnsi="Arial Narrow" w:cs="Open Sans"/>
          <w:sz w:val="28"/>
          <w:szCs w:val="28"/>
        </w:rPr>
      </w:pPr>
    </w:p>
    <w:p w14:paraId="781DC75F" w14:textId="14326C41" w:rsidR="00A07359" w:rsidRPr="002B058D" w:rsidRDefault="00A07359" w:rsidP="00A07359">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43986E6E" w14:textId="77777777" w:rsidR="00A7059C" w:rsidRPr="002B058D" w:rsidRDefault="00A7059C" w:rsidP="002B058D">
      <w:pPr>
        <w:shd w:val="clear" w:color="auto" w:fill="FFFFFF"/>
        <w:textAlignment w:val="baseline"/>
        <w:rPr>
          <w:rFonts w:ascii="Arial Narrow" w:eastAsia="Times New Roman" w:hAnsi="Arial Narrow" w:cs="Open Sans"/>
          <w:sz w:val="28"/>
          <w:szCs w:val="28"/>
        </w:rPr>
      </w:pPr>
    </w:p>
    <w:p w14:paraId="49D1583D" w14:textId="77777777" w:rsidR="00A7059C" w:rsidRPr="002B058D" w:rsidRDefault="00A7059C" w:rsidP="002B058D">
      <w:pPr>
        <w:shd w:val="clear" w:color="auto" w:fill="FFFFFF"/>
        <w:textAlignment w:val="baseline"/>
        <w:rPr>
          <w:rFonts w:ascii="Arial Narrow" w:eastAsia="Times New Roman" w:hAnsi="Arial Narrow" w:cs="Open Sans"/>
          <w:color w:val="000000"/>
          <w:sz w:val="28"/>
          <w:szCs w:val="28"/>
        </w:rPr>
      </w:pPr>
      <w:hyperlink r:id="rId12" w:tooltip="CHIN 2713" w:history="1">
        <w:r w:rsidRPr="002B058D">
          <w:rPr>
            <w:rFonts w:ascii="Arial Narrow" w:eastAsia="Times New Roman" w:hAnsi="Arial Narrow" w:cs="Open Sans"/>
            <w:b/>
            <w:bCs/>
            <w:sz w:val="28"/>
            <w:szCs w:val="28"/>
            <w:bdr w:val="none" w:sz="0" w:space="0" w:color="auto" w:frame="1"/>
          </w:rPr>
          <w:t>CHIN 2713</w:t>
        </w:r>
      </w:hyperlink>
      <w:r w:rsidRPr="002B058D">
        <w:rPr>
          <w:rFonts w:ascii="Arial Narrow" w:eastAsia="Times New Roman" w:hAnsi="Arial Narrow" w:cs="Open Sans"/>
          <w:b/>
          <w:bCs/>
          <w:sz w:val="28"/>
          <w:szCs w:val="28"/>
          <w:bdr w:val="none" w:sz="0" w:space="0" w:color="auto" w:frame="1"/>
        </w:rPr>
        <w:t xml:space="preserve"> - Intermediate Chinese I</w:t>
      </w:r>
      <w:r w:rsidRPr="002B058D">
        <w:rPr>
          <w:rFonts w:ascii="Arial Narrow" w:eastAsia="Times New Roman" w:hAnsi="Arial Narrow" w:cs="Open Sans"/>
          <w:color w:val="000000"/>
          <w:sz w:val="28"/>
          <w:szCs w:val="28"/>
          <w:bdr w:val="none" w:sz="0" w:space="0" w:color="auto" w:frame="1"/>
        </w:rPr>
        <w:t>, requests the F designation and oral competency, effective Fall 2025.</w:t>
      </w:r>
    </w:p>
    <w:p w14:paraId="7F32F3AC" w14:textId="77777777" w:rsidR="00A7059C" w:rsidRPr="002B058D" w:rsidRDefault="00A7059C"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13" w:tooltip="CHIN 1813" w:history="1">
        <w:r w:rsidRPr="002B058D">
          <w:rPr>
            <w:rFonts w:ascii="Arial Narrow" w:eastAsia="Times New Roman" w:hAnsi="Arial Narrow" w:cs="Open Sans"/>
            <w:sz w:val="28"/>
            <w:szCs w:val="28"/>
            <w:bdr w:val="none" w:sz="0" w:space="0" w:color="auto" w:frame="1"/>
          </w:rPr>
          <w:t>CHIN 1813</w:t>
        </w:r>
      </w:hyperlink>
      <w:r w:rsidRPr="002B058D">
        <w:rPr>
          <w:rFonts w:ascii="Arial Narrow" w:eastAsia="Times New Roman" w:hAnsi="Arial Narrow" w:cs="Open Sans"/>
          <w:sz w:val="28"/>
          <w:szCs w:val="28"/>
        </w:rPr>
        <w:t> or equivalent proficiency.</w:t>
      </w:r>
    </w:p>
    <w:p w14:paraId="60BB13AE" w14:textId="77777777" w:rsidR="00A7059C" w:rsidRPr="002B058D" w:rsidRDefault="00A7059C"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A continuation of </w:t>
      </w:r>
      <w:hyperlink r:id="rId14" w:tooltip="CHIN 1813" w:history="1">
        <w:r w:rsidRPr="002B058D">
          <w:rPr>
            <w:rFonts w:ascii="Arial Narrow" w:eastAsia="Times New Roman" w:hAnsi="Arial Narrow" w:cs="Open Sans"/>
            <w:sz w:val="28"/>
            <w:szCs w:val="28"/>
            <w:bdr w:val="none" w:sz="0" w:space="0" w:color="auto" w:frame="1"/>
          </w:rPr>
          <w:t>CHIN 1813</w:t>
        </w:r>
      </w:hyperlink>
      <w:r w:rsidRPr="002B058D">
        <w:rPr>
          <w:rFonts w:ascii="Arial Narrow" w:eastAsia="Times New Roman" w:hAnsi="Arial Narrow" w:cs="Open Sans"/>
          <w:sz w:val="28"/>
          <w:szCs w:val="28"/>
        </w:rPr>
        <w:t>. Emphasis on fluency in spoken Mandarin Chinese, structures of greater complexity, a greater repertory of characters and vocabulary items, and reading ability. Not for native speakers per University Academic Regulation 4.9. Previously offered as CHIN 2115.</w:t>
      </w:r>
    </w:p>
    <w:p w14:paraId="75FB9EBC" w14:textId="77777777" w:rsidR="00FE79EB" w:rsidRDefault="00FE79EB" w:rsidP="00A07359">
      <w:pPr>
        <w:shd w:val="clear" w:color="auto" w:fill="FFFFFF"/>
        <w:textAlignment w:val="baseline"/>
        <w:rPr>
          <w:rFonts w:ascii="Arial Narrow" w:eastAsia="Times New Roman" w:hAnsi="Arial Narrow" w:cs="Open Sans"/>
          <w:sz w:val="28"/>
          <w:szCs w:val="28"/>
        </w:rPr>
      </w:pPr>
    </w:p>
    <w:p w14:paraId="4C55567D" w14:textId="6F504889" w:rsidR="00A07359" w:rsidRPr="002B058D" w:rsidRDefault="00A07359" w:rsidP="00A07359">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507F8E72" w14:textId="77777777" w:rsidR="00A7059C" w:rsidRPr="002B058D" w:rsidRDefault="00A7059C" w:rsidP="002B058D">
      <w:pPr>
        <w:rPr>
          <w:rFonts w:ascii="Arial Narrow" w:hAnsi="Arial Narrow" w:cs="Calibri"/>
          <w:color w:val="333333"/>
          <w:sz w:val="28"/>
          <w:szCs w:val="28"/>
          <w:shd w:val="clear" w:color="auto" w:fill="FFFFFF"/>
        </w:rPr>
      </w:pPr>
    </w:p>
    <w:p w14:paraId="6CB06D26" w14:textId="77777777" w:rsidR="001C3C53" w:rsidRPr="002B058D" w:rsidRDefault="001C3C53" w:rsidP="002B058D">
      <w:pPr>
        <w:shd w:val="clear" w:color="auto" w:fill="FFFFFF"/>
        <w:textAlignment w:val="baseline"/>
        <w:rPr>
          <w:rFonts w:ascii="Arial Narrow" w:eastAsia="Times New Roman" w:hAnsi="Arial Narrow" w:cs="Open Sans"/>
          <w:sz w:val="28"/>
          <w:szCs w:val="28"/>
        </w:rPr>
      </w:pPr>
      <w:hyperlink r:id="rId15" w:tooltip="FREN 1713" w:history="1">
        <w:r w:rsidRPr="002B058D">
          <w:rPr>
            <w:rFonts w:ascii="Arial Narrow" w:eastAsia="Times New Roman" w:hAnsi="Arial Narrow" w:cs="Open Sans"/>
            <w:b/>
            <w:bCs/>
            <w:sz w:val="28"/>
            <w:szCs w:val="28"/>
            <w:bdr w:val="none" w:sz="0" w:space="0" w:color="auto" w:frame="1"/>
          </w:rPr>
          <w:t>FREN 1713</w:t>
        </w:r>
      </w:hyperlink>
      <w:r w:rsidRPr="002B058D">
        <w:rPr>
          <w:rFonts w:ascii="Arial Narrow" w:eastAsia="Times New Roman" w:hAnsi="Arial Narrow" w:cs="Open Sans"/>
          <w:b/>
          <w:bCs/>
          <w:sz w:val="28"/>
          <w:szCs w:val="28"/>
          <w:bdr w:val="none" w:sz="0" w:space="0" w:color="auto" w:frame="1"/>
        </w:rPr>
        <w:t xml:space="preserve"> - Elementary French I, </w:t>
      </w:r>
      <w:r w:rsidRPr="002B058D">
        <w:rPr>
          <w:rFonts w:ascii="Arial Narrow" w:eastAsia="Times New Roman" w:hAnsi="Arial Narrow" w:cs="Open Sans"/>
          <w:sz w:val="28"/>
          <w:szCs w:val="28"/>
          <w:bdr w:val="none" w:sz="0" w:space="0" w:color="auto" w:frame="1"/>
        </w:rPr>
        <w:t>request the F designation and oral competency, effective Fall 2025.</w:t>
      </w:r>
    </w:p>
    <w:p w14:paraId="47584CBB" w14:textId="77777777" w:rsidR="001C3C53" w:rsidRPr="002B058D" w:rsidRDefault="001C3C53"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w:t>
      </w:r>
      <w:r w:rsidRPr="002B058D">
        <w:rPr>
          <w:rFonts w:ascii="Arial Narrow" w:eastAsia="Times New Roman" w:hAnsi="Arial Narrow" w:cs="Open Sans"/>
          <w:b/>
          <w:bCs/>
          <w:sz w:val="28"/>
          <w:szCs w:val="28"/>
          <w:bdr w:val="none" w:sz="0" w:space="0" w:color="auto" w:frame="1"/>
        </w:rPr>
        <w:t> </w:t>
      </w:r>
      <w:r w:rsidRPr="002B058D">
        <w:rPr>
          <w:rFonts w:ascii="Arial Narrow" w:eastAsia="Times New Roman" w:hAnsi="Arial Narrow" w:cs="Open Sans"/>
          <w:sz w:val="28"/>
          <w:szCs w:val="28"/>
        </w:rPr>
        <w:t>Main elements of grammar and pronunciation, with work on the four basic skills of listening comprehension, speaking, reading and writing. Not for native speakers per University Academic Regulation 4.9. Previously offered as FREN 1115.</w:t>
      </w:r>
    </w:p>
    <w:p w14:paraId="5DE34978" w14:textId="77777777" w:rsidR="00FE79EB" w:rsidRDefault="00FE79EB" w:rsidP="00A07359">
      <w:pPr>
        <w:shd w:val="clear" w:color="auto" w:fill="FFFFFF"/>
        <w:textAlignment w:val="baseline"/>
        <w:rPr>
          <w:rFonts w:ascii="Arial Narrow" w:eastAsia="Times New Roman" w:hAnsi="Arial Narrow" w:cs="Open Sans"/>
          <w:sz w:val="28"/>
          <w:szCs w:val="28"/>
        </w:rPr>
      </w:pPr>
    </w:p>
    <w:p w14:paraId="3F5A0DDA" w14:textId="510592F3" w:rsidR="00A07359" w:rsidRPr="002B058D" w:rsidRDefault="00A07359" w:rsidP="00A07359">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74F17727" w14:textId="77777777" w:rsidR="00EE2EA4" w:rsidRDefault="00EE2EA4" w:rsidP="002B058D">
      <w:pPr>
        <w:shd w:val="clear" w:color="auto" w:fill="FFFFFF"/>
        <w:textAlignment w:val="baseline"/>
        <w:rPr>
          <w:rFonts w:ascii="Arial Narrow" w:eastAsia="Times New Roman" w:hAnsi="Arial Narrow" w:cs="Open Sans"/>
          <w:sz w:val="28"/>
          <w:szCs w:val="28"/>
        </w:rPr>
      </w:pPr>
    </w:p>
    <w:p w14:paraId="1F121275" w14:textId="77777777" w:rsidR="00B71636" w:rsidRPr="002B058D" w:rsidRDefault="00B71636" w:rsidP="002B058D">
      <w:pPr>
        <w:shd w:val="clear" w:color="auto" w:fill="FFFFFF"/>
        <w:textAlignment w:val="baseline"/>
        <w:rPr>
          <w:rFonts w:ascii="Arial Narrow" w:eastAsia="Times New Roman" w:hAnsi="Arial Narrow" w:cs="Open Sans"/>
          <w:color w:val="000000"/>
          <w:sz w:val="28"/>
          <w:szCs w:val="28"/>
        </w:rPr>
      </w:pPr>
      <w:hyperlink r:id="rId16" w:tooltip="FREN 1813" w:history="1">
        <w:r w:rsidRPr="002B058D">
          <w:rPr>
            <w:rFonts w:ascii="Arial Narrow" w:eastAsia="Times New Roman" w:hAnsi="Arial Narrow" w:cs="Open Sans"/>
            <w:b/>
            <w:bCs/>
            <w:sz w:val="28"/>
            <w:szCs w:val="28"/>
            <w:bdr w:val="none" w:sz="0" w:space="0" w:color="auto" w:frame="1"/>
          </w:rPr>
          <w:t>FREN 1813</w:t>
        </w:r>
      </w:hyperlink>
      <w:r w:rsidRPr="002B058D">
        <w:rPr>
          <w:rFonts w:ascii="Arial Narrow" w:eastAsia="Times New Roman" w:hAnsi="Arial Narrow" w:cs="Open Sans"/>
          <w:b/>
          <w:bCs/>
          <w:color w:val="000000"/>
          <w:sz w:val="28"/>
          <w:szCs w:val="28"/>
          <w:bdr w:val="none" w:sz="0" w:space="0" w:color="auto" w:frame="1"/>
        </w:rPr>
        <w:t xml:space="preserve"> - Elementary French II</w:t>
      </w:r>
      <w:r w:rsidRPr="002B058D">
        <w:rPr>
          <w:rFonts w:ascii="Arial Narrow" w:eastAsia="Times New Roman" w:hAnsi="Arial Narrow" w:cs="Open Sans"/>
          <w:color w:val="000000"/>
          <w:sz w:val="28"/>
          <w:szCs w:val="28"/>
          <w:bdr w:val="none" w:sz="0" w:space="0" w:color="auto" w:frame="1"/>
        </w:rPr>
        <w:t>, requests the F designation and oral competency, effective Fall 2025.</w:t>
      </w:r>
    </w:p>
    <w:p w14:paraId="135ADFFC"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lastRenderedPageBreak/>
        <w:t>Prerequisites: </w:t>
      </w:r>
      <w:hyperlink r:id="rId17" w:tooltip="FREN 1713" w:history="1">
        <w:r w:rsidRPr="002B058D">
          <w:rPr>
            <w:rFonts w:ascii="Arial Narrow" w:eastAsia="Times New Roman" w:hAnsi="Arial Narrow" w:cs="Open Sans"/>
            <w:sz w:val="28"/>
            <w:szCs w:val="28"/>
            <w:bdr w:val="none" w:sz="0" w:space="0" w:color="auto" w:frame="1"/>
          </w:rPr>
          <w:t>FREN 1713</w:t>
        </w:r>
      </w:hyperlink>
      <w:r w:rsidRPr="002B058D">
        <w:rPr>
          <w:rFonts w:ascii="Arial Narrow" w:eastAsia="Times New Roman" w:hAnsi="Arial Narrow" w:cs="Open Sans"/>
          <w:sz w:val="28"/>
          <w:szCs w:val="28"/>
        </w:rPr>
        <w:t> or equivalent proficiency.</w:t>
      </w:r>
    </w:p>
    <w:p w14:paraId="204F72FB"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Continuation of </w:t>
      </w:r>
      <w:hyperlink r:id="rId18" w:tooltip="FREN 1713" w:history="1">
        <w:r w:rsidRPr="002B058D">
          <w:rPr>
            <w:rFonts w:ascii="Arial Narrow" w:eastAsia="Times New Roman" w:hAnsi="Arial Narrow" w:cs="Open Sans"/>
            <w:sz w:val="28"/>
            <w:szCs w:val="28"/>
            <w:bdr w:val="none" w:sz="0" w:space="0" w:color="auto" w:frame="1"/>
          </w:rPr>
          <w:t>FREN 1713</w:t>
        </w:r>
      </w:hyperlink>
      <w:r w:rsidRPr="002B058D">
        <w:rPr>
          <w:rFonts w:ascii="Arial Narrow" w:eastAsia="Times New Roman" w:hAnsi="Arial Narrow" w:cs="Open Sans"/>
          <w:sz w:val="28"/>
          <w:szCs w:val="28"/>
        </w:rPr>
        <w:t>. Not for native speakers per University Academic Regulation 4.9. Previously offered as FREN 1225.</w:t>
      </w:r>
    </w:p>
    <w:p w14:paraId="0091260F" w14:textId="77777777" w:rsidR="00204822" w:rsidRDefault="00204822" w:rsidP="00A07359">
      <w:pPr>
        <w:shd w:val="clear" w:color="auto" w:fill="FFFFFF"/>
        <w:textAlignment w:val="baseline"/>
        <w:rPr>
          <w:rFonts w:ascii="Arial Narrow" w:eastAsia="Times New Roman" w:hAnsi="Arial Narrow" w:cs="Open Sans"/>
          <w:sz w:val="28"/>
          <w:szCs w:val="28"/>
        </w:rPr>
      </w:pPr>
    </w:p>
    <w:p w14:paraId="2A2F6A8F" w14:textId="12B9E4F4" w:rsidR="00A07359" w:rsidRPr="002B058D" w:rsidRDefault="00A07359" w:rsidP="00A07359">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7F109532" w14:textId="77777777" w:rsidR="002E3893" w:rsidRPr="002B058D" w:rsidRDefault="002E3893" w:rsidP="002B058D">
      <w:pPr>
        <w:shd w:val="clear" w:color="auto" w:fill="FFFFFF"/>
        <w:textAlignment w:val="baseline"/>
        <w:rPr>
          <w:rFonts w:ascii="Arial Narrow" w:eastAsia="Times New Roman" w:hAnsi="Arial Narrow" w:cs="Open Sans"/>
          <w:color w:val="000000"/>
          <w:sz w:val="28"/>
          <w:szCs w:val="28"/>
        </w:rPr>
      </w:pPr>
    </w:p>
    <w:p w14:paraId="0BF0E7DE"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hyperlink r:id="rId19" w:tooltip="FREN 2713" w:history="1">
        <w:r w:rsidRPr="002B058D">
          <w:rPr>
            <w:rFonts w:ascii="Arial Narrow" w:eastAsia="Times New Roman" w:hAnsi="Arial Narrow" w:cs="Open Sans"/>
            <w:b/>
            <w:bCs/>
            <w:sz w:val="28"/>
            <w:szCs w:val="28"/>
            <w:bdr w:val="none" w:sz="0" w:space="0" w:color="auto" w:frame="1"/>
          </w:rPr>
          <w:t>FREN 2713</w:t>
        </w:r>
      </w:hyperlink>
      <w:r w:rsidRPr="002B058D">
        <w:rPr>
          <w:rFonts w:ascii="Arial Narrow" w:eastAsia="Times New Roman" w:hAnsi="Arial Narrow" w:cs="Open Sans"/>
          <w:b/>
          <w:bCs/>
          <w:sz w:val="28"/>
          <w:szCs w:val="28"/>
          <w:bdr w:val="none" w:sz="0" w:space="0" w:color="auto" w:frame="1"/>
        </w:rPr>
        <w:t xml:space="preserve"> - Intermediate French (I), </w:t>
      </w:r>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33FBDAA9"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20" w:tooltip="FREN 1813" w:history="1">
        <w:r w:rsidRPr="002B058D">
          <w:rPr>
            <w:rFonts w:ascii="Arial Narrow" w:eastAsia="Times New Roman" w:hAnsi="Arial Narrow" w:cs="Open Sans"/>
            <w:sz w:val="28"/>
            <w:szCs w:val="28"/>
            <w:bdr w:val="none" w:sz="0" w:space="0" w:color="auto" w:frame="1"/>
          </w:rPr>
          <w:t>FREN 1813</w:t>
        </w:r>
      </w:hyperlink>
      <w:r w:rsidRPr="002B058D">
        <w:rPr>
          <w:rFonts w:ascii="Arial Narrow" w:eastAsia="Times New Roman" w:hAnsi="Arial Narrow" w:cs="Open Sans"/>
          <w:sz w:val="28"/>
          <w:szCs w:val="28"/>
        </w:rPr>
        <w:t> or equivalent proficiency.</w:t>
      </w:r>
    </w:p>
    <w:p w14:paraId="600042E9"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Further development of speaking, listening, reading, and writing skills along with short cultural and literary readings. Not for native speakers per University Academic Regulation 4.9. Previously offered as FREN 2112.</w:t>
      </w:r>
    </w:p>
    <w:p w14:paraId="0513C35C"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rPr>
        <w:t>The course presently carries the I designation.</w:t>
      </w:r>
    </w:p>
    <w:p w14:paraId="1A199218" w14:textId="77777777" w:rsidR="00204822" w:rsidRDefault="00204822" w:rsidP="00A07359">
      <w:pPr>
        <w:shd w:val="clear" w:color="auto" w:fill="FFFFFF"/>
        <w:textAlignment w:val="baseline"/>
        <w:rPr>
          <w:rFonts w:ascii="Arial Narrow" w:eastAsia="Times New Roman" w:hAnsi="Arial Narrow" w:cs="Open Sans"/>
          <w:sz w:val="28"/>
          <w:szCs w:val="28"/>
        </w:rPr>
      </w:pPr>
    </w:p>
    <w:p w14:paraId="4365DEE6" w14:textId="5B6DB084" w:rsidR="00A07359" w:rsidRPr="002B058D" w:rsidRDefault="00A07359" w:rsidP="00A07359">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2A35403D" w14:textId="77777777" w:rsidR="002E3893" w:rsidRPr="002B058D" w:rsidRDefault="002E3893" w:rsidP="002B058D">
      <w:pPr>
        <w:shd w:val="clear" w:color="auto" w:fill="FFFFFF"/>
        <w:textAlignment w:val="baseline"/>
        <w:rPr>
          <w:rFonts w:ascii="Arial Narrow" w:eastAsia="Times New Roman" w:hAnsi="Arial Narrow" w:cs="Open Sans"/>
          <w:sz w:val="28"/>
          <w:szCs w:val="28"/>
        </w:rPr>
      </w:pPr>
    </w:p>
    <w:p w14:paraId="705B8B20"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hyperlink r:id="rId21" w:tooltip="GREK 1713" w:history="1">
        <w:r w:rsidRPr="002B058D">
          <w:rPr>
            <w:rFonts w:ascii="Arial Narrow" w:eastAsia="Times New Roman" w:hAnsi="Arial Narrow" w:cs="Open Sans"/>
            <w:b/>
            <w:bCs/>
            <w:sz w:val="28"/>
            <w:szCs w:val="28"/>
            <w:bdr w:val="none" w:sz="0" w:space="0" w:color="auto" w:frame="1"/>
          </w:rPr>
          <w:t>GREK 1713</w:t>
        </w:r>
      </w:hyperlink>
      <w:r w:rsidRPr="002B058D">
        <w:rPr>
          <w:rFonts w:ascii="Arial Narrow" w:eastAsia="Times New Roman" w:hAnsi="Arial Narrow" w:cs="Open Sans"/>
          <w:b/>
          <w:bCs/>
          <w:sz w:val="28"/>
          <w:szCs w:val="28"/>
          <w:bdr w:val="none" w:sz="0" w:space="0" w:color="auto" w:frame="1"/>
        </w:rPr>
        <w:t xml:space="preserve"> - Elementary Classical Greek I</w:t>
      </w:r>
      <w:r w:rsidRPr="002B058D">
        <w:rPr>
          <w:rFonts w:ascii="Arial Narrow" w:eastAsia="Times New Roman" w:hAnsi="Arial Narrow" w:cs="Open Sans"/>
          <w:sz w:val="28"/>
          <w:szCs w:val="28"/>
          <w:bdr w:val="none" w:sz="0" w:space="0" w:color="auto" w:frame="1"/>
        </w:rPr>
        <w:t xml:space="preserve">, </w:t>
      </w:r>
      <w:bookmarkStart w:id="3" w:name="_Hlk181096640"/>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bookmarkEnd w:id="3"/>
    <w:p w14:paraId="02F53135"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Grammar and vocabulary of ancient Greek. Previously offered as GREK 1113.</w:t>
      </w:r>
    </w:p>
    <w:p w14:paraId="2CD1580A" w14:textId="77777777" w:rsidR="00204822" w:rsidRDefault="00204822" w:rsidP="00F67474">
      <w:pPr>
        <w:shd w:val="clear" w:color="auto" w:fill="FFFFFF"/>
        <w:textAlignment w:val="baseline"/>
        <w:rPr>
          <w:rFonts w:ascii="Arial Narrow" w:eastAsia="Times New Roman" w:hAnsi="Arial Narrow" w:cs="Open Sans"/>
          <w:sz w:val="28"/>
          <w:szCs w:val="28"/>
        </w:rPr>
      </w:pPr>
    </w:p>
    <w:p w14:paraId="4C4779D8" w14:textId="6206755D" w:rsidR="00F67474" w:rsidRPr="002B058D" w:rsidRDefault="00F67474" w:rsidP="00F67474">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136D64FF" w14:textId="77777777" w:rsidR="00B71636" w:rsidRPr="002B058D" w:rsidRDefault="00B71636" w:rsidP="002B058D">
      <w:pPr>
        <w:shd w:val="clear" w:color="auto" w:fill="FFFFFF"/>
        <w:textAlignment w:val="baseline"/>
        <w:rPr>
          <w:rFonts w:ascii="Arial Narrow" w:eastAsia="Times New Roman" w:hAnsi="Arial Narrow" w:cs="Open Sans"/>
          <w:b/>
          <w:bCs/>
          <w:sz w:val="28"/>
          <w:szCs w:val="28"/>
        </w:rPr>
      </w:pPr>
    </w:p>
    <w:p w14:paraId="66C83A97"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hyperlink r:id="rId22" w:tooltip="GREK 1813" w:history="1">
        <w:r w:rsidRPr="002B058D">
          <w:rPr>
            <w:rFonts w:ascii="Arial Narrow" w:eastAsia="Times New Roman" w:hAnsi="Arial Narrow" w:cs="Open Sans"/>
            <w:b/>
            <w:bCs/>
            <w:sz w:val="28"/>
            <w:szCs w:val="28"/>
            <w:bdr w:val="none" w:sz="0" w:space="0" w:color="auto" w:frame="1"/>
          </w:rPr>
          <w:t>GREK 1813</w:t>
        </w:r>
      </w:hyperlink>
      <w:r w:rsidRPr="002B058D">
        <w:rPr>
          <w:rFonts w:ascii="Arial Narrow" w:eastAsia="Times New Roman" w:hAnsi="Arial Narrow" w:cs="Open Sans"/>
          <w:b/>
          <w:bCs/>
          <w:sz w:val="28"/>
          <w:szCs w:val="28"/>
          <w:bdr w:val="none" w:sz="0" w:space="0" w:color="auto" w:frame="1"/>
        </w:rPr>
        <w:t xml:space="preserve"> - Elementary Classical Greek II</w:t>
      </w:r>
      <w:r w:rsidRPr="002B058D">
        <w:rPr>
          <w:rFonts w:ascii="Arial Narrow" w:eastAsia="Times New Roman" w:hAnsi="Arial Narrow" w:cs="Open Sans"/>
          <w:sz w:val="28"/>
          <w:szCs w:val="28"/>
          <w:bdr w:val="none" w:sz="0" w:space="0" w:color="auto" w:frame="1"/>
        </w:rPr>
        <w:t>, 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2A7CAD4A"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23" w:tooltip="GREK 1713" w:history="1">
        <w:r w:rsidRPr="002B058D">
          <w:rPr>
            <w:rFonts w:ascii="Arial Narrow" w:eastAsia="Times New Roman" w:hAnsi="Arial Narrow" w:cs="Open Sans"/>
            <w:sz w:val="28"/>
            <w:szCs w:val="28"/>
            <w:bdr w:val="none" w:sz="0" w:space="0" w:color="auto" w:frame="1"/>
          </w:rPr>
          <w:t>GREK 1713</w:t>
        </w:r>
      </w:hyperlink>
      <w:r w:rsidRPr="002B058D">
        <w:rPr>
          <w:rFonts w:ascii="Arial Narrow" w:eastAsia="Times New Roman" w:hAnsi="Arial Narrow" w:cs="Open Sans"/>
          <w:sz w:val="28"/>
          <w:szCs w:val="28"/>
        </w:rPr>
        <w:t> or equivalent proficiency.</w:t>
      </w:r>
    </w:p>
    <w:p w14:paraId="0C10C215"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A continuation of </w:t>
      </w:r>
      <w:hyperlink r:id="rId24" w:tooltip="GREK 1713" w:history="1">
        <w:r w:rsidRPr="002B058D">
          <w:rPr>
            <w:rFonts w:ascii="Arial Narrow" w:eastAsia="Times New Roman" w:hAnsi="Arial Narrow" w:cs="Open Sans"/>
            <w:sz w:val="28"/>
            <w:szCs w:val="28"/>
            <w:bdr w:val="none" w:sz="0" w:space="0" w:color="auto" w:frame="1"/>
          </w:rPr>
          <w:t>GREK 1713</w:t>
        </w:r>
      </w:hyperlink>
      <w:r w:rsidRPr="002B058D">
        <w:rPr>
          <w:rFonts w:ascii="Arial Narrow" w:eastAsia="Times New Roman" w:hAnsi="Arial Narrow" w:cs="Open Sans"/>
          <w:sz w:val="28"/>
          <w:szCs w:val="28"/>
        </w:rPr>
        <w:t>. Grammar and readings of classical Greek authors. Previously offered as GREK 1223.</w:t>
      </w:r>
    </w:p>
    <w:p w14:paraId="72DC4EED" w14:textId="77777777" w:rsidR="00204822" w:rsidRDefault="00204822" w:rsidP="00F67474">
      <w:pPr>
        <w:shd w:val="clear" w:color="auto" w:fill="FFFFFF"/>
        <w:textAlignment w:val="baseline"/>
        <w:rPr>
          <w:rFonts w:ascii="Arial Narrow" w:eastAsia="Times New Roman" w:hAnsi="Arial Narrow" w:cs="Open Sans"/>
          <w:sz w:val="28"/>
          <w:szCs w:val="28"/>
        </w:rPr>
      </w:pPr>
    </w:p>
    <w:p w14:paraId="5D9E6251" w14:textId="762B36A5" w:rsidR="00F67474" w:rsidRPr="002B058D" w:rsidRDefault="00F67474" w:rsidP="00F67474">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79F25D11"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p>
    <w:p w14:paraId="61E95347"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hyperlink r:id="rId25" w:tooltip="GREK 2713" w:history="1">
        <w:r w:rsidRPr="002B058D">
          <w:rPr>
            <w:rFonts w:ascii="Arial Narrow" w:eastAsia="Times New Roman" w:hAnsi="Arial Narrow" w:cs="Open Sans"/>
            <w:b/>
            <w:bCs/>
            <w:sz w:val="28"/>
            <w:szCs w:val="28"/>
            <w:bdr w:val="none" w:sz="0" w:space="0" w:color="auto" w:frame="1"/>
          </w:rPr>
          <w:t>GREK 2713</w:t>
        </w:r>
      </w:hyperlink>
      <w:r w:rsidRPr="002B058D">
        <w:rPr>
          <w:rFonts w:ascii="Arial Narrow" w:eastAsia="Times New Roman" w:hAnsi="Arial Narrow" w:cs="Open Sans"/>
          <w:b/>
          <w:bCs/>
          <w:sz w:val="28"/>
          <w:szCs w:val="28"/>
          <w:bdr w:val="none" w:sz="0" w:space="0" w:color="auto" w:frame="1"/>
        </w:rPr>
        <w:t xml:space="preserve"> - Elementary Classical Greek III</w:t>
      </w:r>
      <w:r w:rsidRPr="002B058D">
        <w:rPr>
          <w:rFonts w:ascii="Arial Narrow" w:eastAsia="Times New Roman" w:hAnsi="Arial Narrow" w:cs="Open Sans"/>
          <w:sz w:val="28"/>
          <w:szCs w:val="28"/>
          <w:bdr w:val="none" w:sz="0" w:space="0" w:color="auto" w:frame="1"/>
        </w:rPr>
        <w:t xml:space="preserve">, </w:t>
      </w:r>
      <w:bookmarkStart w:id="4" w:name="_Hlk181097224"/>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bookmarkEnd w:id="4"/>
    <w:p w14:paraId="4F2CBF9B"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w:t>
      </w:r>
      <w:r w:rsidRPr="002B058D">
        <w:rPr>
          <w:rFonts w:ascii="Arial Narrow" w:eastAsia="Times New Roman" w:hAnsi="Arial Narrow" w:cs="Open Sans"/>
          <w:b/>
          <w:bCs/>
          <w:sz w:val="28"/>
          <w:szCs w:val="28"/>
          <w:bdr w:val="none" w:sz="0" w:space="0" w:color="auto" w:frame="1"/>
        </w:rPr>
        <w:t> </w:t>
      </w:r>
      <w:hyperlink r:id="rId26" w:tooltip="GREK 1813" w:history="1">
        <w:r w:rsidRPr="002B058D">
          <w:rPr>
            <w:rFonts w:ascii="Arial Narrow" w:eastAsia="Times New Roman" w:hAnsi="Arial Narrow" w:cs="Open Sans"/>
            <w:sz w:val="28"/>
            <w:szCs w:val="28"/>
            <w:bdr w:val="none" w:sz="0" w:space="0" w:color="auto" w:frame="1"/>
          </w:rPr>
          <w:t>GREK 1813</w:t>
        </w:r>
      </w:hyperlink>
      <w:r w:rsidRPr="002B058D">
        <w:rPr>
          <w:rFonts w:ascii="Arial Narrow" w:eastAsia="Times New Roman" w:hAnsi="Arial Narrow" w:cs="Open Sans"/>
          <w:sz w:val="28"/>
          <w:szCs w:val="28"/>
        </w:rPr>
        <w:t> or equivalent proficiency.</w:t>
      </w:r>
    </w:p>
    <w:p w14:paraId="02BF7DF8"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w:t>
      </w:r>
      <w:r w:rsidRPr="002B058D">
        <w:rPr>
          <w:rFonts w:ascii="Arial Narrow" w:eastAsia="Times New Roman" w:hAnsi="Arial Narrow" w:cs="Open Sans"/>
          <w:b/>
          <w:bCs/>
          <w:sz w:val="28"/>
          <w:szCs w:val="28"/>
          <w:bdr w:val="none" w:sz="0" w:space="0" w:color="auto" w:frame="1"/>
        </w:rPr>
        <w:t> </w:t>
      </w:r>
      <w:r w:rsidRPr="002B058D">
        <w:rPr>
          <w:rFonts w:ascii="Arial Narrow" w:eastAsia="Times New Roman" w:hAnsi="Arial Narrow" w:cs="Open Sans"/>
          <w:sz w:val="28"/>
          <w:szCs w:val="28"/>
        </w:rPr>
        <w:t>A continuation of </w:t>
      </w:r>
      <w:hyperlink r:id="rId27" w:tooltip="GREK 1813" w:history="1">
        <w:r w:rsidRPr="002B058D">
          <w:rPr>
            <w:rFonts w:ascii="Arial Narrow" w:eastAsia="Times New Roman" w:hAnsi="Arial Narrow" w:cs="Open Sans"/>
            <w:sz w:val="28"/>
            <w:szCs w:val="28"/>
            <w:bdr w:val="none" w:sz="0" w:space="0" w:color="auto" w:frame="1"/>
          </w:rPr>
          <w:t>GREK 1813</w:t>
        </w:r>
      </w:hyperlink>
      <w:r w:rsidRPr="002B058D">
        <w:rPr>
          <w:rFonts w:ascii="Arial Narrow" w:eastAsia="Times New Roman" w:hAnsi="Arial Narrow" w:cs="Open Sans"/>
          <w:sz w:val="28"/>
          <w:szCs w:val="28"/>
        </w:rPr>
        <w:t>. Grammar and readings of classical Greek authors. Previously offered as GREK 2113.</w:t>
      </w:r>
    </w:p>
    <w:p w14:paraId="32AF3273" w14:textId="77777777" w:rsidR="00204822" w:rsidRDefault="00204822" w:rsidP="00F67474">
      <w:pPr>
        <w:shd w:val="clear" w:color="auto" w:fill="FFFFFF"/>
        <w:textAlignment w:val="baseline"/>
        <w:rPr>
          <w:rFonts w:ascii="Arial Narrow" w:eastAsia="Times New Roman" w:hAnsi="Arial Narrow" w:cs="Open Sans"/>
          <w:sz w:val="28"/>
          <w:szCs w:val="28"/>
        </w:rPr>
      </w:pPr>
    </w:p>
    <w:p w14:paraId="453C300C" w14:textId="08CCC506" w:rsidR="00F67474" w:rsidRPr="002B058D" w:rsidRDefault="00F67474" w:rsidP="00F67474">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075052B6"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p>
    <w:p w14:paraId="2F81CBC4" w14:textId="77777777" w:rsidR="00B71636" w:rsidRPr="002B058D" w:rsidRDefault="00B71636" w:rsidP="002B058D">
      <w:pPr>
        <w:pStyle w:val="TableParagraph"/>
        <w:rPr>
          <w:rFonts w:ascii="Arial Narrow" w:hAnsi="Arial Narrow"/>
          <w:sz w:val="28"/>
          <w:szCs w:val="28"/>
        </w:rPr>
      </w:pPr>
      <w:r w:rsidRPr="002B058D">
        <w:rPr>
          <w:rFonts w:ascii="Arial Narrow" w:hAnsi="Arial Narrow"/>
          <w:b/>
          <w:bCs/>
          <w:sz w:val="28"/>
          <w:szCs w:val="28"/>
        </w:rPr>
        <w:t>HBRW 1713</w:t>
      </w:r>
      <w:r w:rsidRPr="002B058D">
        <w:rPr>
          <w:rFonts w:ascii="Arial Narrow" w:hAnsi="Arial Narrow"/>
          <w:sz w:val="28"/>
          <w:szCs w:val="28"/>
        </w:rPr>
        <w:t xml:space="preserve"> - Elementary Biblical Hebrew I, requests the F designation and oral competency, effective Fall 2025.</w:t>
      </w:r>
    </w:p>
    <w:p w14:paraId="2172D8CA" w14:textId="77777777" w:rsidR="00B71636" w:rsidRPr="002B058D" w:rsidRDefault="00B71636" w:rsidP="002B058D">
      <w:pPr>
        <w:autoSpaceDE w:val="0"/>
        <w:autoSpaceDN w:val="0"/>
        <w:adjustRightInd w:val="0"/>
        <w:rPr>
          <w:rFonts w:ascii="Arial Narrow" w:hAnsi="Arial Narrow"/>
          <w:sz w:val="28"/>
          <w:szCs w:val="28"/>
        </w:rPr>
      </w:pPr>
      <w:r w:rsidRPr="002B058D">
        <w:rPr>
          <w:rFonts w:ascii="Arial Narrow" w:hAnsi="Arial Narrow"/>
          <w:sz w:val="28"/>
          <w:szCs w:val="28"/>
        </w:rPr>
        <w:lastRenderedPageBreak/>
        <w:t>This course is designed for students who wish to attain a basic facility with the language of the Hebrew Bible. This course will prioritize reading comprehension over other aspects of linguistic and philological skills.</w:t>
      </w:r>
    </w:p>
    <w:p w14:paraId="5BCE1768" w14:textId="77777777" w:rsidR="00204822" w:rsidRDefault="00204822" w:rsidP="009B4BAE">
      <w:pPr>
        <w:shd w:val="clear" w:color="auto" w:fill="FFFFFF"/>
        <w:textAlignment w:val="baseline"/>
        <w:rPr>
          <w:rFonts w:ascii="Arial Narrow" w:eastAsia="Times New Roman" w:hAnsi="Arial Narrow" w:cs="Open Sans"/>
          <w:sz w:val="28"/>
          <w:szCs w:val="28"/>
        </w:rPr>
      </w:pPr>
    </w:p>
    <w:p w14:paraId="5943C9E8" w14:textId="062F3342" w:rsidR="009B4BAE" w:rsidRPr="002B058D" w:rsidRDefault="009B4BAE" w:rsidP="009B4BAE">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4DF3899F" w14:textId="77777777" w:rsidR="00B71636" w:rsidRPr="002B058D" w:rsidRDefault="00B71636" w:rsidP="002B058D">
      <w:pPr>
        <w:pStyle w:val="TableParagraph"/>
        <w:rPr>
          <w:rFonts w:ascii="Arial Narrow" w:hAnsi="Arial Narrow"/>
          <w:sz w:val="28"/>
          <w:szCs w:val="28"/>
        </w:rPr>
      </w:pPr>
    </w:p>
    <w:p w14:paraId="12F37EDB" w14:textId="77777777" w:rsidR="00B71636" w:rsidRPr="002B058D" w:rsidRDefault="00B71636" w:rsidP="002B058D">
      <w:pPr>
        <w:pStyle w:val="TableParagraph"/>
        <w:rPr>
          <w:rFonts w:ascii="Arial Narrow" w:hAnsi="Arial Narrow"/>
          <w:sz w:val="28"/>
          <w:szCs w:val="28"/>
        </w:rPr>
      </w:pPr>
      <w:r w:rsidRPr="002B058D">
        <w:rPr>
          <w:rFonts w:ascii="Arial Narrow" w:hAnsi="Arial Narrow"/>
          <w:b/>
          <w:bCs/>
          <w:sz w:val="28"/>
          <w:szCs w:val="28"/>
        </w:rPr>
        <w:t>HBRW 1813</w:t>
      </w:r>
      <w:r w:rsidRPr="002B058D">
        <w:rPr>
          <w:rFonts w:ascii="Arial Narrow" w:hAnsi="Arial Narrow"/>
          <w:sz w:val="28"/>
          <w:szCs w:val="28"/>
        </w:rPr>
        <w:t xml:space="preserve"> - Elementary Biblical Hebrew II, </w:t>
      </w:r>
      <w:bookmarkStart w:id="5" w:name="_Hlk189575534"/>
      <w:r w:rsidRPr="002B058D">
        <w:rPr>
          <w:rFonts w:ascii="Arial Narrow" w:hAnsi="Arial Narrow"/>
          <w:sz w:val="28"/>
          <w:szCs w:val="28"/>
        </w:rPr>
        <w:t>requests the F designation and oral competency, effective Fall 2025.</w:t>
      </w:r>
      <w:bookmarkEnd w:id="5"/>
    </w:p>
    <w:p w14:paraId="22564A83" w14:textId="77777777" w:rsidR="00B71636" w:rsidRPr="002B058D" w:rsidRDefault="00B71636" w:rsidP="002B058D">
      <w:pPr>
        <w:autoSpaceDE w:val="0"/>
        <w:autoSpaceDN w:val="0"/>
        <w:adjustRightInd w:val="0"/>
        <w:rPr>
          <w:rFonts w:ascii="Arial Narrow" w:hAnsi="Arial Narrow"/>
          <w:sz w:val="28"/>
          <w:szCs w:val="28"/>
        </w:rPr>
      </w:pPr>
      <w:r w:rsidRPr="002B058D">
        <w:rPr>
          <w:rFonts w:ascii="Arial Narrow" w:hAnsi="Arial Narrow"/>
          <w:sz w:val="28"/>
          <w:szCs w:val="28"/>
        </w:rPr>
        <w:t>This course is designed for students who wish to attain a basic facility with the language of the Hebrew Bible. This course will prioritize reading comprehension over other aspects of linguistic and philological skills. The method employed will consist of a mix of deductive and inductive language acquisition, although this second semester will gradually include more inductive acquisition.</w:t>
      </w:r>
    </w:p>
    <w:p w14:paraId="63754AD8" w14:textId="77777777" w:rsidR="00B71636" w:rsidRPr="002B058D" w:rsidRDefault="00B71636" w:rsidP="002B058D">
      <w:pPr>
        <w:autoSpaceDE w:val="0"/>
        <w:autoSpaceDN w:val="0"/>
        <w:adjustRightInd w:val="0"/>
        <w:rPr>
          <w:rFonts w:ascii="Arial Narrow" w:hAnsi="Arial Narrow"/>
          <w:sz w:val="28"/>
          <w:szCs w:val="28"/>
        </w:rPr>
      </w:pPr>
      <w:r w:rsidRPr="002B058D">
        <w:rPr>
          <w:rFonts w:ascii="Arial Narrow" w:hAnsi="Arial Narrow"/>
          <w:sz w:val="28"/>
          <w:szCs w:val="28"/>
        </w:rPr>
        <w:t>Prerequisite: HBRW 1713</w:t>
      </w:r>
    </w:p>
    <w:p w14:paraId="15D7383C" w14:textId="77777777" w:rsidR="00204822" w:rsidRDefault="00204822" w:rsidP="009B4BAE">
      <w:pPr>
        <w:shd w:val="clear" w:color="auto" w:fill="FFFFFF"/>
        <w:textAlignment w:val="baseline"/>
        <w:rPr>
          <w:rFonts w:ascii="Arial Narrow" w:eastAsia="Times New Roman" w:hAnsi="Arial Narrow" w:cs="Open Sans"/>
          <w:sz w:val="28"/>
          <w:szCs w:val="28"/>
        </w:rPr>
      </w:pPr>
    </w:p>
    <w:p w14:paraId="02C5F7E7" w14:textId="0C64E5F9" w:rsidR="009B4BAE" w:rsidRPr="002B058D" w:rsidRDefault="009B4BAE" w:rsidP="009B4BAE">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25C536B5" w14:textId="77777777" w:rsidR="00B71636" w:rsidRPr="002B058D" w:rsidRDefault="00B71636" w:rsidP="002B058D">
      <w:pPr>
        <w:shd w:val="clear" w:color="auto" w:fill="FFFFFF"/>
        <w:textAlignment w:val="baseline"/>
        <w:rPr>
          <w:rFonts w:ascii="Arial Narrow" w:eastAsia="Times New Roman" w:hAnsi="Arial Narrow" w:cs="Open Sans"/>
          <w:sz w:val="28"/>
          <w:szCs w:val="28"/>
        </w:rPr>
      </w:pPr>
    </w:p>
    <w:p w14:paraId="19D0895C" w14:textId="77777777" w:rsidR="00B71636" w:rsidRPr="002B058D" w:rsidRDefault="00B71636" w:rsidP="002B058D">
      <w:pPr>
        <w:pStyle w:val="TableParagraph"/>
        <w:rPr>
          <w:rFonts w:ascii="Arial Narrow" w:hAnsi="Arial Narrow"/>
          <w:sz w:val="28"/>
          <w:szCs w:val="28"/>
        </w:rPr>
      </w:pPr>
      <w:r w:rsidRPr="002B058D">
        <w:rPr>
          <w:rFonts w:ascii="Arial Narrow" w:hAnsi="Arial Narrow"/>
          <w:b/>
          <w:bCs/>
          <w:sz w:val="28"/>
          <w:szCs w:val="28"/>
        </w:rPr>
        <w:t xml:space="preserve">HBRW 2713 - </w:t>
      </w:r>
      <w:r w:rsidRPr="002B058D">
        <w:rPr>
          <w:rFonts w:ascii="Arial Narrow" w:hAnsi="Arial Narrow"/>
          <w:sz w:val="28"/>
          <w:szCs w:val="28"/>
        </w:rPr>
        <w:t>Intermediate Biblical Hebrew I, requests the F designation and oral competency, effective Fall 2025.</w:t>
      </w:r>
    </w:p>
    <w:p w14:paraId="70324C76" w14:textId="77777777" w:rsidR="00B71636" w:rsidRPr="002B058D" w:rsidRDefault="00B71636" w:rsidP="002B058D">
      <w:pPr>
        <w:autoSpaceDE w:val="0"/>
        <w:autoSpaceDN w:val="0"/>
        <w:adjustRightInd w:val="0"/>
        <w:rPr>
          <w:rFonts w:ascii="Arial Narrow" w:eastAsia="Calibri" w:hAnsi="Arial Narrow" w:cs="Times New Roman"/>
          <w:sz w:val="28"/>
          <w:szCs w:val="28"/>
        </w:rPr>
      </w:pPr>
      <w:r w:rsidRPr="002B058D">
        <w:rPr>
          <w:rFonts w:ascii="Arial Narrow" w:eastAsia="Calibri" w:hAnsi="Arial Narrow" w:cs="Times New Roman"/>
          <w:sz w:val="28"/>
          <w:szCs w:val="28"/>
        </w:rPr>
        <w:t>This course is designed to deepen one’s facility and understanding of the Hebrew language. It will entail a blended approach using both an inductive method: reading and re-reading Hebrew texts themselves (mostly from Samuel), and a deductive component of discussing structural and linguistic elements of the language.</w:t>
      </w:r>
    </w:p>
    <w:p w14:paraId="54AC33FE" w14:textId="77777777" w:rsidR="00B71636" w:rsidRPr="002B058D" w:rsidRDefault="00B71636" w:rsidP="002B058D">
      <w:pPr>
        <w:autoSpaceDE w:val="0"/>
        <w:autoSpaceDN w:val="0"/>
        <w:adjustRightInd w:val="0"/>
        <w:rPr>
          <w:rFonts w:ascii="Arial Narrow" w:eastAsia="Calibri" w:hAnsi="Arial Narrow" w:cs="Times New Roman"/>
          <w:sz w:val="28"/>
          <w:szCs w:val="28"/>
        </w:rPr>
      </w:pPr>
      <w:r w:rsidRPr="002B058D">
        <w:rPr>
          <w:rFonts w:ascii="Arial Narrow" w:eastAsia="Calibri" w:hAnsi="Arial Narrow" w:cs="Times New Roman"/>
          <w:sz w:val="28"/>
          <w:szCs w:val="28"/>
        </w:rPr>
        <w:t>Prerequisite:</w:t>
      </w:r>
      <w:r w:rsidRPr="002B058D">
        <w:rPr>
          <w:rFonts w:ascii="Arial Narrow" w:eastAsia="Calibri" w:hAnsi="Arial Narrow" w:cs="Times New Roman"/>
          <w:b/>
          <w:bCs/>
          <w:sz w:val="28"/>
          <w:szCs w:val="28"/>
        </w:rPr>
        <w:t xml:space="preserve"> </w:t>
      </w:r>
      <w:r w:rsidRPr="002B058D">
        <w:rPr>
          <w:rFonts w:ascii="Arial Narrow" w:eastAsia="Calibri" w:hAnsi="Arial Narrow" w:cs="Times New Roman"/>
          <w:sz w:val="28"/>
          <w:szCs w:val="28"/>
        </w:rPr>
        <w:t>HBRW 1813</w:t>
      </w:r>
    </w:p>
    <w:p w14:paraId="7B4CC2B6" w14:textId="77777777" w:rsidR="00204822" w:rsidRDefault="00204822" w:rsidP="009B4BAE">
      <w:pPr>
        <w:shd w:val="clear" w:color="auto" w:fill="FFFFFF"/>
        <w:textAlignment w:val="baseline"/>
        <w:rPr>
          <w:rFonts w:ascii="Arial Narrow" w:eastAsia="Times New Roman" w:hAnsi="Arial Narrow" w:cs="Open Sans"/>
          <w:sz w:val="28"/>
          <w:szCs w:val="28"/>
        </w:rPr>
      </w:pPr>
    </w:p>
    <w:p w14:paraId="1F83CBB6" w14:textId="7C9500CD" w:rsidR="009B4BAE" w:rsidRPr="002B058D" w:rsidRDefault="009B4BAE" w:rsidP="009B4BAE">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70BA6E18" w14:textId="77777777" w:rsidR="00960DE0" w:rsidRPr="002B058D" w:rsidRDefault="00960DE0" w:rsidP="002B058D">
      <w:pPr>
        <w:autoSpaceDE w:val="0"/>
        <w:autoSpaceDN w:val="0"/>
        <w:adjustRightInd w:val="0"/>
        <w:rPr>
          <w:rFonts w:ascii="Arial Narrow" w:eastAsia="Calibri" w:hAnsi="Arial Narrow" w:cs="Times New Roman"/>
          <w:sz w:val="28"/>
          <w:szCs w:val="28"/>
        </w:rPr>
      </w:pPr>
    </w:p>
    <w:p w14:paraId="03737EF0"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hyperlink r:id="rId28" w:tooltip="JAPN 1713" w:history="1">
        <w:r w:rsidRPr="002B058D">
          <w:rPr>
            <w:rFonts w:ascii="Arial Narrow" w:eastAsia="Times New Roman" w:hAnsi="Arial Narrow" w:cs="Open Sans"/>
            <w:b/>
            <w:bCs/>
            <w:sz w:val="28"/>
            <w:szCs w:val="28"/>
            <w:bdr w:val="none" w:sz="0" w:space="0" w:color="auto" w:frame="1"/>
          </w:rPr>
          <w:t>JAPN 1713</w:t>
        </w:r>
      </w:hyperlink>
      <w:r w:rsidRPr="002B058D">
        <w:rPr>
          <w:rFonts w:ascii="Arial Narrow" w:eastAsia="Times New Roman" w:hAnsi="Arial Narrow" w:cs="Open Sans"/>
          <w:b/>
          <w:bCs/>
          <w:sz w:val="28"/>
          <w:szCs w:val="28"/>
          <w:bdr w:val="none" w:sz="0" w:space="0" w:color="auto" w:frame="1"/>
        </w:rPr>
        <w:t xml:space="preserve"> - Elementary Japanese I, </w:t>
      </w:r>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00D97AEF" w14:textId="77777777" w:rsidR="00066E05" w:rsidRPr="002B058D" w:rsidRDefault="00066E05" w:rsidP="002B058D">
      <w:pPr>
        <w:shd w:val="clear" w:color="auto" w:fill="FFFFFF"/>
        <w:textAlignment w:val="baseline"/>
        <w:rPr>
          <w:rFonts w:ascii="Arial Narrow" w:hAnsi="Arial Narrow" w:cs="Open Sans"/>
          <w:color w:val="000000"/>
          <w:sz w:val="28"/>
          <w:szCs w:val="28"/>
          <w:shd w:val="clear" w:color="auto" w:fill="FFFFFF"/>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Pronunciation, conversation, grammar and reading. Not for native speakers per University</w:t>
      </w:r>
      <w:r w:rsidRPr="002B058D">
        <w:rPr>
          <w:rFonts w:ascii="Arial Narrow" w:hAnsi="Arial Narrow" w:cs="Open Sans"/>
          <w:color w:val="000000"/>
          <w:sz w:val="28"/>
          <w:szCs w:val="28"/>
          <w:shd w:val="clear" w:color="auto" w:fill="FFFFFF"/>
        </w:rPr>
        <w:t xml:space="preserve"> Academic Regulation 4.9. Previously offered as JAPN 1115.</w:t>
      </w:r>
    </w:p>
    <w:p w14:paraId="2C5A9300" w14:textId="77777777" w:rsidR="00204822" w:rsidRDefault="00204822" w:rsidP="009B4BAE">
      <w:pPr>
        <w:shd w:val="clear" w:color="auto" w:fill="FFFFFF"/>
        <w:textAlignment w:val="baseline"/>
        <w:rPr>
          <w:rFonts w:ascii="Arial Narrow" w:eastAsia="Times New Roman" w:hAnsi="Arial Narrow" w:cs="Open Sans"/>
          <w:sz w:val="28"/>
          <w:szCs w:val="28"/>
        </w:rPr>
      </w:pPr>
    </w:p>
    <w:p w14:paraId="6C20010A" w14:textId="4AD6C544" w:rsidR="009B4BAE" w:rsidRPr="002B058D" w:rsidRDefault="009B4BAE" w:rsidP="009B4BAE">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324DC9B7" w14:textId="77777777" w:rsidR="00066E05" w:rsidRPr="002B058D" w:rsidRDefault="00066E05" w:rsidP="002B058D">
      <w:pPr>
        <w:shd w:val="clear" w:color="auto" w:fill="FFFFFF"/>
        <w:textAlignment w:val="baseline"/>
        <w:rPr>
          <w:rFonts w:ascii="Arial Narrow" w:hAnsi="Arial Narrow" w:cs="Open Sans"/>
          <w:color w:val="000000"/>
          <w:sz w:val="28"/>
          <w:szCs w:val="28"/>
          <w:shd w:val="clear" w:color="auto" w:fill="FFFFFF"/>
        </w:rPr>
      </w:pPr>
    </w:p>
    <w:p w14:paraId="6D402F5F"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hyperlink r:id="rId29" w:tooltip="JAPN 1813" w:history="1">
        <w:r w:rsidRPr="002B058D">
          <w:rPr>
            <w:rFonts w:ascii="Arial Narrow" w:eastAsia="Times New Roman" w:hAnsi="Arial Narrow" w:cs="Open Sans"/>
            <w:b/>
            <w:bCs/>
            <w:sz w:val="28"/>
            <w:szCs w:val="28"/>
            <w:bdr w:val="none" w:sz="0" w:space="0" w:color="auto" w:frame="1"/>
          </w:rPr>
          <w:t>JAPN 1813</w:t>
        </w:r>
      </w:hyperlink>
      <w:r w:rsidRPr="002B058D">
        <w:rPr>
          <w:rFonts w:ascii="Arial Narrow" w:eastAsia="Times New Roman" w:hAnsi="Arial Narrow" w:cs="Open Sans"/>
          <w:b/>
          <w:bCs/>
          <w:sz w:val="28"/>
          <w:szCs w:val="28"/>
          <w:bdr w:val="none" w:sz="0" w:space="0" w:color="auto" w:frame="1"/>
        </w:rPr>
        <w:t> Elementary Japanese II,</w:t>
      </w:r>
      <w:r w:rsidRPr="002B058D">
        <w:rPr>
          <w:rFonts w:ascii="Arial Narrow" w:eastAsia="Times New Roman" w:hAnsi="Arial Narrow" w:cs="Open Sans"/>
          <w:sz w:val="28"/>
          <w:szCs w:val="28"/>
          <w:bdr w:val="none" w:sz="0" w:space="0" w:color="auto" w:frame="1"/>
        </w:rPr>
        <w:t xml:space="preserve"> </w:t>
      </w:r>
      <w:bookmarkStart w:id="6" w:name="_Hlk181859556"/>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bookmarkEnd w:id="6"/>
    </w:p>
    <w:p w14:paraId="52663633"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30" w:tooltip="JAPN 1713" w:history="1">
        <w:r w:rsidRPr="002B058D">
          <w:rPr>
            <w:rFonts w:ascii="Arial Narrow" w:eastAsia="Times New Roman" w:hAnsi="Arial Narrow" w:cs="Open Sans"/>
            <w:sz w:val="28"/>
            <w:szCs w:val="28"/>
            <w:bdr w:val="none" w:sz="0" w:space="0" w:color="auto" w:frame="1"/>
          </w:rPr>
          <w:t>JAPN 1713</w:t>
        </w:r>
      </w:hyperlink>
      <w:r w:rsidRPr="002B058D">
        <w:rPr>
          <w:rFonts w:ascii="Arial Narrow" w:eastAsia="Times New Roman" w:hAnsi="Arial Narrow" w:cs="Open Sans"/>
          <w:sz w:val="28"/>
          <w:szCs w:val="28"/>
        </w:rPr>
        <w:t> or equivalent proficiency.</w:t>
      </w:r>
    </w:p>
    <w:p w14:paraId="363A2D4D"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Reading, the writing system, culture, grammar, conversation. Not for native speakers per University Academic Regulation 4.9. Previously offered as JAPN 1225.</w:t>
      </w:r>
    </w:p>
    <w:p w14:paraId="3628247A" w14:textId="77777777" w:rsidR="00204822" w:rsidRDefault="00204822" w:rsidP="009B4BAE">
      <w:pPr>
        <w:shd w:val="clear" w:color="auto" w:fill="FFFFFF"/>
        <w:textAlignment w:val="baseline"/>
        <w:rPr>
          <w:rFonts w:ascii="Arial Narrow" w:eastAsia="Times New Roman" w:hAnsi="Arial Narrow" w:cs="Open Sans"/>
          <w:sz w:val="28"/>
          <w:szCs w:val="28"/>
        </w:rPr>
      </w:pPr>
    </w:p>
    <w:p w14:paraId="4468C704" w14:textId="29C643EA" w:rsidR="009B4BAE" w:rsidRPr="002B058D" w:rsidRDefault="009B4BAE" w:rsidP="009B4BAE">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lastRenderedPageBreak/>
        <w:t>Members approved the F designation and oral competency, effective Fall 2025.</w:t>
      </w:r>
    </w:p>
    <w:p w14:paraId="70E8B697"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p>
    <w:p w14:paraId="2AB1B3F8"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hyperlink r:id="rId31" w:tooltip="JAPN 2713" w:history="1">
        <w:r w:rsidRPr="002B058D">
          <w:rPr>
            <w:rFonts w:ascii="Arial Narrow" w:eastAsia="Times New Roman" w:hAnsi="Arial Narrow" w:cs="Open Sans"/>
            <w:b/>
            <w:bCs/>
            <w:sz w:val="28"/>
            <w:szCs w:val="28"/>
            <w:bdr w:val="none" w:sz="0" w:space="0" w:color="auto" w:frame="1"/>
          </w:rPr>
          <w:t>JAPN 2713</w:t>
        </w:r>
      </w:hyperlink>
      <w:r w:rsidRPr="002B058D">
        <w:rPr>
          <w:rFonts w:ascii="Arial Narrow" w:eastAsia="Times New Roman" w:hAnsi="Arial Narrow" w:cs="Open Sans"/>
          <w:b/>
          <w:bCs/>
          <w:sz w:val="28"/>
          <w:szCs w:val="28"/>
          <w:bdr w:val="none" w:sz="0" w:space="0" w:color="auto" w:frame="1"/>
        </w:rPr>
        <w:t> Intermediate Japanese I</w:t>
      </w:r>
      <w:r w:rsidRPr="002B058D">
        <w:rPr>
          <w:rFonts w:ascii="Arial Narrow" w:eastAsia="Times New Roman" w:hAnsi="Arial Narrow" w:cs="Open Sans"/>
          <w:sz w:val="28"/>
          <w:szCs w:val="28"/>
          <w:bdr w:val="none" w:sz="0" w:space="0" w:color="auto" w:frame="1"/>
        </w:rPr>
        <w:t>, 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055A9CEB" w14:textId="77777777" w:rsidR="00664562"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32" w:tooltip="JAPN 1813" w:history="1">
        <w:r w:rsidRPr="002B058D">
          <w:rPr>
            <w:rFonts w:ascii="Arial Narrow" w:eastAsia="Times New Roman" w:hAnsi="Arial Narrow" w:cs="Open Sans"/>
            <w:sz w:val="28"/>
            <w:szCs w:val="28"/>
            <w:bdr w:val="none" w:sz="0" w:space="0" w:color="auto" w:frame="1"/>
          </w:rPr>
          <w:t>JAPN 1813</w:t>
        </w:r>
      </w:hyperlink>
      <w:r w:rsidRPr="002B058D">
        <w:rPr>
          <w:rFonts w:ascii="Arial Narrow" w:eastAsia="Times New Roman" w:hAnsi="Arial Narrow" w:cs="Open Sans"/>
          <w:sz w:val="28"/>
          <w:szCs w:val="28"/>
        </w:rPr>
        <w:t> or equivalent proficiency.</w:t>
      </w:r>
    </w:p>
    <w:p w14:paraId="2BF04AB5" w14:textId="7FF2169E" w:rsidR="00066E05"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Reading, the writing system, culture, grammar, conversation. A continuation of </w:t>
      </w:r>
      <w:hyperlink r:id="rId33" w:tooltip="JAPN 1813" w:history="1">
        <w:r w:rsidRPr="002B058D">
          <w:rPr>
            <w:rFonts w:ascii="Arial Narrow" w:eastAsia="Times New Roman" w:hAnsi="Arial Narrow" w:cs="Open Sans"/>
            <w:sz w:val="28"/>
            <w:szCs w:val="28"/>
            <w:bdr w:val="none" w:sz="0" w:space="0" w:color="auto" w:frame="1"/>
          </w:rPr>
          <w:t>JAPN 1813</w:t>
        </w:r>
      </w:hyperlink>
      <w:r w:rsidRPr="002B058D">
        <w:rPr>
          <w:rFonts w:ascii="Arial Narrow" w:eastAsia="Times New Roman" w:hAnsi="Arial Narrow" w:cs="Open Sans"/>
          <w:sz w:val="28"/>
          <w:szCs w:val="28"/>
        </w:rPr>
        <w:t>. Not for native speakers per University Academic Regulation 4.9.</w:t>
      </w:r>
    </w:p>
    <w:p w14:paraId="1622501E" w14:textId="77777777" w:rsidR="00204822" w:rsidRDefault="00204822" w:rsidP="0065490B">
      <w:pPr>
        <w:shd w:val="clear" w:color="auto" w:fill="FFFFFF"/>
        <w:textAlignment w:val="baseline"/>
        <w:rPr>
          <w:rFonts w:ascii="Arial Narrow" w:eastAsia="Times New Roman" w:hAnsi="Arial Narrow" w:cs="Open Sans"/>
          <w:sz w:val="28"/>
          <w:szCs w:val="28"/>
        </w:rPr>
      </w:pPr>
    </w:p>
    <w:p w14:paraId="344E714B" w14:textId="3D0C2633" w:rsidR="0065490B" w:rsidRPr="002B058D" w:rsidRDefault="0065490B" w:rsidP="0065490B">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3C6EBAED" w14:textId="77777777" w:rsidR="00066E05" w:rsidRPr="002B058D" w:rsidRDefault="00066E05" w:rsidP="002B058D">
      <w:pPr>
        <w:shd w:val="clear" w:color="auto" w:fill="FFFFFF"/>
        <w:textAlignment w:val="baseline"/>
        <w:rPr>
          <w:rFonts w:ascii="Arial Narrow" w:hAnsi="Arial Narrow" w:cs="Open Sans"/>
          <w:color w:val="000000"/>
          <w:sz w:val="28"/>
          <w:szCs w:val="28"/>
          <w:shd w:val="clear" w:color="auto" w:fill="FFFFFF"/>
        </w:rPr>
      </w:pPr>
    </w:p>
    <w:p w14:paraId="4A888F2C"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hyperlink r:id="rId34" w:tooltip="LATN 1713" w:history="1">
        <w:r w:rsidRPr="002B058D">
          <w:rPr>
            <w:rFonts w:ascii="Arial Narrow" w:eastAsia="Times New Roman" w:hAnsi="Arial Narrow" w:cs="Open Sans"/>
            <w:b/>
            <w:bCs/>
            <w:sz w:val="28"/>
            <w:szCs w:val="28"/>
            <w:bdr w:val="none" w:sz="0" w:space="0" w:color="auto" w:frame="1"/>
          </w:rPr>
          <w:t>LATN 1713</w:t>
        </w:r>
      </w:hyperlink>
      <w:r w:rsidRPr="002B058D">
        <w:rPr>
          <w:rFonts w:ascii="Arial Narrow" w:eastAsia="Times New Roman" w:hAnsi="Arial Narrow" w:cs="Open Sans"/>
          <w:b/>
          <w:bCs/>
          <w:sz w:val="28"/>
          <w:szCs w:val="28"/>
          <w:bdr w:val="none" w:sz="0" w:space="0" w:color="auto" w:frame="1"/>
        </w:rPr>
        <w:t xml:space="preserve"> - Elementary Latin I, </w:t>
      </w:r>
      <w:bookmarkStart w:id="7" w:name="_Hlk181859868"/>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bookmarkEnd w:id="7"/>
    <w:p w14:paraId="73E975C1"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The rudiments of beginning Latin: grammar, vocabulary and elementary readings. Previously offered as LATN 1113.</w:t>
      </w:r>
    </w:p>
    <w:p w14:paraId="63069736" w14:textId="77777777" w:rsidR="00204822" w:rsidRDefault="00204822" w:rsidP="0065490B">
      <w:pPr>
        <w:shd w:val="clear" w:color="auto" w:fill="FFFFFF"/>
        <w:textAlignment w:val="baseline"/>
        <w:rPr>
          <w:rFonts w:ascii="Arial Narrow" w:eastAsia="Times New Roman" w:hAnsi="Arial Narrow" w:cs="Open Sans"/>
          <w:sz w:val="28"/>
          <w:szCs w:val="28"/>
        </w:rPr>
      </w:pPr>
    </w:p>
    <w:p w14:paraId="02540DC2" w14:textId="3D683D5B" w:rsidR="0065490B" w:rsidRPr="002B058D" w:rsidRDefault="0065490B" w:rsidP="0065490B">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5E576718"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p>
    <w:p w14:paraId="5A1AF8D5"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hyperlink r:id="rId35" w:tooltip="LATN 1813" w:history="1">
        <w:r w:rsidRPr="002B058D">
          <w:rPr>
            <w:rFonts w:ascii="Arial Narrow" w:eastAsia="Times New Roman" w:hAnsi="Arial Narrow" w:cs="Open Sans"/>
            <w:b/>
            <w:bCs/>
            <w:sz w:val="28"/>
            <w:szCs w:val="28"/>
            <w:bdr w:val="none" w:sz="0" w:space="0" w:color="auto" w:frame="1"/>
          </w:rPr>
          <w:t>LATN 1813</w:t>
        </w:r>
      </w:hyperlink>
      <w:r w:rsidRPr="002B058D">
        <w:rPr>
          <w:rFonts w:ascii="Arial Narrow" w:eastAsia="Times New Roman" w:hAnsi="Arial Narrow" w:cs="Open Sans"/>
          <w:b/>
          <w:bCs/>
          <w:sz w:val="28"/>
          <w:szCs w:val="28"/>
          <w:bdr w:val="none" w:sz="0" w:space="0" w:color="auto" w:frame="1"/>
        </w:rPr>
        <w:t> Elementary Latin II</w:t>
      </w:r>
      <w:r w:rsidRPr="002B058D">
        <w:rPr>
          <w:rFonts w:ascii="Arial Narrow" w:eastAsia="Times New Roman" w:hAnsi="Arial Narrow" w:cs="Open Sans"/>
          <w:sz w:val="28"/>
          <w:szCs w:val="28"/>
          <w:bdr w:val="none" w:sz="0" w:space="0" w:color="auto" w:frame="1"/>
        </w:rPr>
        <w:t>, 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57C8D98C"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36" w:tooltip="LATN 1713" w:history="1">
        <w:r w:rsidRPr="002B058D">
          <w:rPr>
            <w:rFonts w:ascii="Arial Narrow" w:eastAsia="Times New Roman" w:hAnsi="Arial Narrow" w:cs="Open Sans"/>
            <w:sz w:val="28"/>
            <w:szCs w:val="28"/>
            <w:bdr w:val="none" w:sz="0" w:space="0" w:color="auto" w:frame="1"/>
          </w:rPr>
          <w:t>LATN 1713</w:t>
        </w:r>
      </w:hyperlink>
      <w:r w:rsidRPr="002B058D">
        <w:rPr>
          <w:rFonts w:ascii="Arial Narrow" w:eastAsia="Times New Roman" w:hAnsi="Arial Narrow" w:cs="Open Sans"/>
          <w:sz w:val="28"/>
          <w:szCs w:val="28"/>
        </w:rPr>
        <w:t> or equivalent proficiency.</w:t>
      </w:r>
    </w:p>
    <w:p w14:paraId="4F4EA55A"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Continuation of </w:t>
      </w:r>
      <w:hyperlink r:id="rId37" w:tooltip="LATN 1713" w:history="1">
        <w:r w:rsidRPr="002B058D">
          <w:rPr>
            <w:rFonts w:ascii="Arial Narrow" w:eastAsia="Times New Roman" w:hAnsi="Arial Narrow" w:cs="Open Sans"/>
            <w:sz w:val="28"/>
            <w:szCs w:val="28"/>
            <w:bdr w:val="none" w:sz="0" w:space="0" w:color="auto" w:frame="1"/>
          </w:rPr>
          <w:t>LATN 1713</w:t>
        </w:r>
      </w:hyperlink>
      <w:r w:rsidRPr="002B058D">
        <w:rPr>
          <w:rFonts w:ascii="Arial Narrow" w:eastAsia="Times New Roman" w:hAnsi="Arial Narrow" w:cs="Open Sans"/>
          <w:sz w:val="28"/>
          <w:szCs w:val="28"/>
        </w:rPr>
        <w:t xml:space="preserve">. Grammar, vocabulary and </w:t>
      </w:r>
      <w:proofErr w:type="gramStart"/>
      <w:r w:rsidRPr="002B058D">
        <w:rPr>
          <w:rFonts w:ascii="Arial Narrow" w:eastAsia="Times New Roman" w:hAnsi="Arial Narrow" w:cs="Open Sans"/>
          <w:sz w:val="28"/>
          <w:szCs w:val="28"/>
        </w:rPr>
        <w:t>readings</w:t>
      </w:r>
      <w:proofErr w:type="gramEnd"/>
      <w:r w:rsidRPr="002B058D">
        <w:rPr>
          <w:rFonts w:ascii="Arial Narrow" w:eastAsia="Times New Roman" w:hAnsi="Arial Narrow" w:cs="Open Sans"/>
          <w:sz w:val="28"/>
          <w:szCs w:val="28"/>
        </w:rPr>
        <w:t>. Previously offered as LATN 1223.</w:t>
      </w:r>
    </w:p>
    <w:p w14:paraId="553889E4" w14:textId="77777777" w:rsidR="00204822" w:rsidRDefault="00204822" w:rsidP="0065490B">
      <w:pPr>
        <w:shd w:val="clear" w:color="auto" w:fill="FFFFFF"/>
        <w:textAlignment w:val="baseline"/>
        <w:rPr>
          <w:rFonts w:ascii="Arial Narrow" w:eastAsia="Times New Roman" w:hAnsi="Arial Narrow" w:cs="Open Sans"/>
          <w:sz w:val="28"/>
          <w:szCs w:val="28"/>
        </w:rPr>
      </w:pPr>
    </w:p>
    <w:p w14:paraId="27FCBE01" w14:textId="0EE3D394" w:rsidR="0065490B" w:rsidRPr="002B058D" w:rsidRDefault="0065490B" w:rsidP="0065490B">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sz w:val="28"/>
          <w:szCs w:val="28"/>
        </w:rPr>
        <w:t>Members approved the F designation and oral competency, effective Fall 2025.</w:t>
      </w:r>
    </w:p>
    <w:p w14:paraId="172A5134" w14:textId="77777777" w:rsidR="00BA245F" w:rsidRPr="002B058D" w:rsidRDefault="00BA245F" w:rsidP="002B058D">
      <w:pPr>
        <w:shd w:val="clear" w:color="auto" w:fill="FFFFFF"/>
        <w:textAlignment w:val="baseline"/>
        <w:rPr>
          <w:rFonts w:ascii="Arial Narrow" w:eastAsia="Times New Roman" w:hAnsi="Arial Narrow" w:cs="Open Sans"/>
          <w:b/>
          <w:bCs/>
          <w:color w:val="000000"/>
          <w:sz w:val="28"/>
          <w:szCs w:val="28"/>
          <w:bdr w:val="none" w:sz="0" w:space="0" w:color="auto" w:frame="1"/>
        </w:rPr>
      </w:pPr>
    </w:p>
    <w:p w14:paraId="4D79F3C2"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hyperlink r:id="rId38" w:tooltip="LATN 2713" w:history="1">
        <w:r w:rsidRPr="002B058D">
          <w:rPr>
            <w:rFonts w:ascii="Arial Narrow" w:eastAsia="Times New Roman" w:hAnsi="Arial Narrow" w:cs="Open Sans"/>
            <w:b/>
            <w:bCs/>
            <w:sz w:val="28"/>
            <w:szCs w:val="28"/>
            <w:bdr w:val="none" w:sz="0" w:space="0" w:color="auto" w:frame="1"/>
          </w:rPr>
          <w:t>LATN 2713</w:t>
        </w:r>
      </w:hyperlink>
      <w:r w:rsidRPr="002B058D">
        <w:rPr>
          <w:rFonts w:ascii="Arial Narrow" w:eastAsia="Times New Roman" w:hAnsi="Arial Narrow" w:cs="Open Sans"/>
          <w:b/>
          <w:bCs/>
          <w:sz w:val="28"/>
          <w:szCs w:val="28"/>
          <w:bdr w:val="none" w:sz="0" w:space="0" w:color="auto" w:frame="1"/>
        </w:rPr>
        <w:t xml:space="preserve"> - Elementary Latin III</w:t>
      </w:r>
      <w:r w:rsidRPr="002B058D">
        <w:rPr>
          <w:rFonts w:ascii="Arial Narrow" w:eastAsia="Times New Roman" w:hAnsi="Arial Narrow" w:cs="Open Sans"/>
          <w:sz w:val="28"/>
          <w:szCs w:val="28"/>
          <w:bdr w:val="none" w:sz="0" w:space="0" w:color="auto" w:frame="1"/>
        </w:rPr>
        <w:t>, 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5A893856" w14:textId="77777777" w:rsidR="00BA245F" w:rsidRPr="002B058D" w:rsidRDefault="00BA245F" w:rsidP="002B058D">
      <w:pPr>
        <w:shd w:val="clear" w:color="auto" w:fill="FFFFFF"/>
        <w:ind w:firstLine="720"/>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39" w:tooltip="LATN 1813" w:history="1">
        <w:r w:rsidRPr="002B058D">
          <w:rPr>
            <w:rFonts w:ascii="Arial Narrow" w:eastAsia="Times New Roman" w:hAnsi="Arial Narrow" w:cs="Open Sans"/>
            <w:sz w:val="28"/>
            <w:szCs w:val="28"/>
            <w:bdr w:val="none" w:sz="0" w:space="0" w:color="auto" w:frame="1"/>
          </w:rPr>
          <w:t>LATN 1813</w:t>
        </w:r>
      </w:hyperlink>
      <w:r w:rsidRPr="002B058D">
        <w:rPr>
          <w:rFonts w:ascii="Arial Narrow" w:eastAsia="Times New Roman" w:hAnsi="Arial Narrow" w:cs="Open Sans"/>
          <w:sz w:val="28"/>
          <w:szCs w:val="28"/>
        </w:rPr>
        <w:t> or equivalent proficiency.</w:t>
      </w:r>
    </w:p>
    <w:p w14:paraId="5D43136E"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A continuation of </w:t>
      </w:r>
      <w:hyperlink r:id="rId40" w:tooltip="LATN 1813" w:history="1">
        <w:r w:rsidRPr="002B058D">
          <w:rPr>
            <w:rFonts w:ascii="Arial Narrow" w:eastAsia="Times New Roman" w:hAnsi="Arial Narrow" w:cs="Open Sans"/>
            <w:sz w:val="28"/>
            <w:szCs w:val="28"/>
            <w:bdr w:val="none" w:sz="0" w:space="0" w:color="auto" w:frame="1"/>
          </w:rPr>
          <w:t>LATN 1813</w:t>
        </w:r>
      </w:hyperlink>
      <w:r w:rsidRPr="002B058D">
        <w:rPr>
          <w:rFonts w:ascii="Arial Narrow" w:eastAsia="Times New Roman" w:hAnsi="Arial Narrow" w:cs="Open Sans"/>
          <w:sz w:val="28"/>
          <w:szCs w:val="28"/>
        </w:rPr>
        <w:t>. Grammar and readings of Latin authors. Previously offered as LATN 2113.</w:t>
      </w:r>
    </w:p>
    <w:p w14:paraId="521C6526" w14:textId="77777777" w:rsidR="00204822" w:rsidRDefault="00204822" w:rsidP="0065490B">
      <w:pPr>
        <w:shd w:val="clear" w:color="auto" w:fill="FFFFFF"/>
        <w:textAlignment w:val="baseline"/>
        <w:rPr>
          <w:rFonts w:ascii="Arial Narrow" w:eastAsia="Times New Roman" w:hAnsi="Arial Narrow" w:cs="Open Sans"/>
          <w:sz w:val="28"/>
          <w:szCs w:val="28"/>
        </w:rPr>
      </w:pPr>
      <w:bookmarkStart w:id="8" w:name="_Hlk193718485"/>
    </w:p>
    <w:p w14:paraId="0EADF235" w14:textId="750EC159" w:rsidR="0065490B" w:rsidRDefault="0065490B" w:rsidP="0065490B">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Members approved the F designation and oral competency, effective Fall 2025.</w:t>
      </w:r>
    </w:p>
    <w:bookmarkEnd w:id="8"/>
    <w:p w14:paraId="4DCE85C4" w14:textId="77777777" w:rsidR="00FC70B1" w:rsidRPr="002B058D" w:rsidRDefault="00FC70B1" w:rsidP="0065490B">
      <w:pPr>
        <w:shd w:val="clear" w:color="auto" w:fill="FFFFFF"/>
        <w:textAlignment w:val="baseline"/>
        <w:rPr>
          <w:rFonts w:ascii="Arial Narrow" w:eastAsia="Times New Roman" w:hAnsi="Arial Narrow" w:cs="Open Sans"/>
          <w:color w:val="000000"/>
          <w:sz w:val="28"/>
          <w:szCs w:val="28"/>
        </w:rPr>
      </w:pPr>
    </w:p>
    <w:p w14:paraId="37648371"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hyperlink r:id="rId41" w:tooltip="SPAN 1713" w:history="1">
        <w:r w:rsidRPr="002B058D">
          <w:rPr>
            <w:rFonts w:ascii="Arial Narrow" w:eastAsia="Times New Roman" w:hAnsi="Arial Narrow" w:cs="Open Sans"/>
            <w:b/>
            <w:bCs/>
            <w:sz w:val="28"/>
            <w:szCs w:val="28"/>
            <w:bdr w:val="none" w:sz="0" w:space="0" w:color="auto" w:frame="1"/>
          </w:rPr>
          <w:t>SPAN 1713</w:t>
        </w:r>
      </w:hyperlink>
      <w:r w:rsidRPr="002B058D">
        <w:rPr>
          <w:rFonts w:ascii="Arial Narrow" w:eastAsia="Times New Roman" w:hAnsi="Arial Narrow" w:cs="Open Sans"/>
          <w:b/>
          <w:bCs/>
          <w:sz w:val="28"/>
          <w:szCs w:val="28"/>
          <w:bdr w:val="none" w:sz="0" w:space="0" w:color="auto" w:frame="1"/>
        </w:rPr>
        <w:t xml:space="preserve"> - Elementary Spanish I,</w:t>
      </w:r>
      <w:r w:rsidRPr="002B058D">
        <w:rPr>
          <w:rFonts w:ascii="Arial Narrow" w:eastAsia="Times New Roman" w:hAnsi="Arial Narrow" w:cs="Open Sans"/>
          <w:sz w:val="28"/>
          <w:szCs w:val="28"/>
          <w:bdr w:val="none" w:sz="0" w:space="0" w:color="auto" w:frame="1"/>
        </w:rPr>
        <w:t xml:space="preserve"> requests the F designation and oral competency, effective Fall 2025.</w:t>
      </w:r>
    </w:p>
    <w:p w14:paraId="26134B96"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Pronunciation, conversation, grammar, and reading. Includes language lab work. Not for native speakers per University Academic Regulation 4.9. Previously offered as SPAN 1115.</w:t>
      </w:r>
    </w:p>
    <w:p w14:paraId="7AE1DD4D" w14:textId="77777777" w:rsidR="00204822" w:rsidRDefault="00204822" w:rsidP="00FC70B1">
      <w:pPr>
        <w:shd w:val="clear" w:color="auto" w:fill="FFFFFF"/>
        <w:textAlignment w:val="baseline"/>
        <w:rPr>
          <w:rFonts w:ascii="Arial Narrow" w:eastAsia="Times New Roman" w:hAnsi="Arial Narrow" w:cs="Open Sans"/>
          <w:sz w:val="28"/>
          <w:szCs w:val="28"/>
        </w:rPr>
      </w:pPr>
    </w:p>
    <w:p w14:paraId="0EB5F90E" w14:textId="26613959" w:rsidR="00FC70B1" w:rsidRDefault="00FC70B1" w:rsidP="00FC70B1">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Members approved the F designation and oral competency, effective Fall 2025.</w:t>
      </w:r>
    </w:p>
    <w:p w14:paraId="4D47828C"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p>
    <w:p w14:paraId="4B681285"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hyperlink r:id="rId42" w:tooltip="SPAN 1813" w:history="1">
        <w:r w:rsidRPr="002B058D">
          <w:rPr>
            <w:rFonts w:ascii="Arial Narrow" w:eastAsia="Times New Roman" w:hAnsi="Arial Narrow" w:cs="Open Sans"/>
            <w:b/>
            <w:bCs/>
            <w:sz w:val="28"/>
            <w:szCs w:val="28"/>
            <w:bdr w:val="none" w:sz="0" w:space="0" w:color="auto" w:frame="1"/>
          </w:rPr>
          <w:t>SPAN 1813</w:t>
        </w:r>
      </w:hyperlink>
      <w:r w:rsidRPr="002B058D">
        <w:rPr>
          <w:rFonts w:ascii="Arial Narrow" w:eastAsia="Times New Roman" w:hAnsi="Arial Narrow" w:cs="Open Sans"/>
          <w:b/>
          <w:bCs/>
          <w:sz w:val="28"/>
          <w:szCs w:val="28"/>
          <w:bdr w:val="none" w:sz="0" w:space="0" w:color="auto" w:frame="1"/>
        </w:rPr>
        <w:t xml:space="preserve"> - Elementary Spanish II,</w:t>
      </w:r>
      <w:r w:rsidRPr="002B058D">
        <w:rPr>
          <w:rFonts w:ascii="Arial Narrow" w:eastAsia="Times New Roman" w:hAnsi="Arial Narrow" w:cs="Open Sans"/>
          <w:sz w:val="28"/>
          <w:szCs w:val="28"/>
          <w:bdr w:val="none" w:sz="0" w:space="0" w:color="auto" w:frame="1"/>
        </w:rPr>
        <w:t xml:space="preserve"> requests the F designation and oral competency, effective Fall 2025.</w:t>
      </w:r>
    </w:p>
    <w:p w14:paraId="729B541A"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43" w:tooltip="SPAN 1713" w:history="1">
        <w:r w:rsidRPr="002B058D">
          <w:rPr>
            <w:rFonts w:ascii="Arial Narrow" w:eastAsia="Times New Roman" w:hAnsi="Arial Narrow" w:cs="Open Sans"/>
            <w:sz w:val="28"/>
            <w:szCs w:val="28"/>
            <w:bdr w:val="none" w:sz="0" w:space="0" w:color="auto" w:frame="1"/>
          </w:rPr>
          <w:t>SPAN 1713</w:t>
        </w:r>
      </w:hyperlink>
      <w:r w:rsidRPr="002B058D">
        <w:rPr>
          <w:rFonts w:ascii="Arial Narrow" w:eastAsia="Times New Roman" w:hAnsi="Arial Narrow" w:cs="Open Sans"/>
          <w:sz w:val="28"/>
          <w:szCs w:val="28"/>
        </w:rPr>
        <w:t> or equivalent proficiency.</w:t>
      </w:r>
    </w:p>
    <w:p w14:paraId="4BF656D7"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Continuation of </w:t>
      </w:r>
      <w:hyperlink r:id="rId44" w:tooltip="SPAN 1713" w:history="1">
        <w:r w:rsidRPr="002B058D">
          <w:rPr>
            <w:rFonts w:ascii="Arial Narrow" w:eastAsia="Times New Roman" w:hAnsi="Arial Narrow" w:cs="Open Sans"/>
            <w:sz w:val="28"/>
            <w:szCs w:val="28"/>
            <w:bdr w:val="none" w:sz="0" w:space="0" w:color="auto" w:frame="1"/>
          </w:rPr>
          <w:t>SPAN 1713</w:t>
        </w:r>
      </w:hyperlink>
      <w:r w:rsidRPr="002B058D">
        <w:rPr>
          <w:rFonts w:ascii="Arial Narrow" w:eastAsia="Times New Roman" w:hAnsi="Arial Narrow" w:cs="Open Sans"/>
          <w:sz w:val="28"/>
          <w:szCs w:val="28"/>
        </w:rPr>
        <w:t>. Includes language lab work. Not for native speakers per University Academic Regulation 4.9. Previously offered as SPAN 1225.</w:t>
      </w:r>
    </w:p>
    <w:p w14:paraId="345589FA" w14:textId="77777777" w:rsidR="00204822" w:rsidRDefault="00204822" w:rsidP="00FC70B1">
      <w:pPr>
        <w:shd w:val="clear" w:color="auto" w:fill="FFFFFF"/>
        <w:textAlignment w:val="baseline"/>
        <w:rPr>
          <w:rFonts w:ascii="Arial Narrow" w:eastAsia="Times New Roman" w:hAnsi="Arial Narrow" w:cs="Open Sans"/>
          <w:sz w:val="28"/>
          <w:szCs w:val="28"/>
        </w:rPr>
      </w:pPr>
    </w:p>
    <w:p w14:paraId="4B1F82AD" w14:textId="45F3C83C" w:rsidR="00FC70B1" w:rsidRDefault="00FC70B1" w:rsidP="00FC70B1">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Members approved the F designation and oral competency, effective Fall 2025.</w:t>
      </w:r>
    </w:p>
    <w:p w14:paraId="446E5770"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p>
    <w:p w14:paraId="581D3BA7"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hyperlink r:id="rId45" w:tooltip="SPAN 2713" w:history="1">
        <w:r w:rsidRPr="002B058D">
          <w:rPr>
            <w:rFonts w:ascii="Arial Narrow" w:eastAsia="Times New Roman" w:hAnsi="Arial Narrow" w:cs="Open Sans"/>
            <w:b/>
            <w:bCs/>
            <w:sz w:val="28"/>
            <w:szCs w:val="28"/>
            <w:bdr w:val="none" w:sz="0" w:space="0" w:color="auto" w:frame="1"/>
          </w:rPr>
          <w:t>SPAN 2713</w:t>
        </w:r>
      </w:hyperlink>
      <w:r w:rsidRPr="002B058D">
        <w:rPr>
          <w:rFonts w:ascii="Arial Narrow" w:eastAsia="Times New Roman" w:hAnsi="Arial Narrow" w:cs="Open Sans"/>
          <w:b/>
          <w:bCs/>
          <w:sz w:val="28"/>
          <w:szCs w:val="28"/>
          <w:bdr w:val="none" w:sz="0" w:space="0" w:color="auto" w:frame="1"/>
        </w:rPr>
        <w:t xml:space="preserve"> - Intermediate Spanish</w:t>
      </w:r>
      <w:r w:rsidRPr="002B058D">
        <w:rPr>
          <w:rFonts w:ascii="Arial Narrow" w:eastAsia="Times New Roman" w:hAnsi="Arial Narrow" w:cs="Open Sans"/>
          <w:sz w:val="28"/>
          <w:szCs w:val="28"/>
          <w:bdr w:val="none" w:sz="0" w:space="0" w:color="auto" w:frame="1"/>
        </w:rPr>
        <w:t>, requests the F designation and oral competency, effective Fall 2025.</w:t>
      </w:r>
    </w:p>
    <w:p w14:paraId="748658F2"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46" w:tooltip="SPAN 1813" w:history="1">
        <w:r w:rsidRPr="002B058D">
          <w:rPr>
            <w:rFonts w:ascii="Arial Narrow" w:eastAsia="Times New Roman" w:hAnsi="Arial Narrow" w:cs="Open Sans"/>
            <w:sz w:val="28"/>
            <w:szCs w:val="28"/>
            <w:bdr w:val="none" w:sz="0" w:space="0" w:color="auto" w:frame="1"/>
          </w:rPr>
          <w:t>SPAN 1813</w:t>
        </w:r>
      </w:hyperlink>
      <w:r w:rsidRPr="002B058D">
        <w:rPr>
          <w:rFonts w:ascii="Arial Narrow" w:eastAsia="Times New Roman" w:hAnsi="Arial Narrow" w:cs="Open Sans"/>
          <w:sz w:val="28"/>
          <w:szCs w:val="28"/>
        </w:rPr>
        <w:t> or equivalent proficiency.</w:t>
      </w:r>
    </w:p>
    <w:p w14:paraId="074DAACA" w14:textId="227778F7" w:rsidR="003A719A" w:rsidRPr="002B058D"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Further development of speaking, listening, reading, and writing skills along with short cultural and literary readings. Not for native speakers per University Academic Regulations 4.9 Previously offered as SPAN 2115.</w:t>
      </w:r>
    </w:p>
    <w:p w14:paraId="67C32FC4" w14:textId="77777777" w:rsidR="00204822" w:rsidRDefault="00204822" w:rsidP="00571C86">
      <w:pPr>
        <w:shd w:val="clear" w:color="auto" w:fill="FFFFFF"/>
        <w:textAlignment w:val="baseline"/>
        <w:rPr>
          <w:rFonts w:ascii="Arial Narrow" w:eastAsia="Times New Roman" w:hAnsi="Arial Narrow" w:cs="Open Sans"/>
          <w:sz w:val="28"/>
          <w:szCs w:val="28"/>
        </w:rPr>
      </w:pPr>
    </w:p>
    <w:p w14:paraId="298DB9FB" w14:textId="509B100A" w:rsidR="00BD3D43" w:rsidRPr="004A54C6" w:rsidRDefault="0018046E" w:rsidP="00571C86">
      <w:pPr>
        <w:shd w:val="clear" w:color="auto" w:fill="FFFFFF"/>
        <w:textAlignment w:val="baseline"/>
        <w:rPr>
          <w:rFonts w:ascii="Arial Narrow" w:hAnsi="Arial Narrow" w:cs="Arial"/>
          <w:bCs/>
          <w:sz w:val="24"/>
          <w:szCs w:val="24"/>
        </w:rPr>
      </w:pPr>
      <w:r>
        <w:rPr>
          <w:rFonts w:ascii="Arial Narrow" w:eastAsia="Times New Roman" w:hAnsi="Arial Narrow" w:cs="Open Sans"/>
          <w:sz w:val="28"/>
          <w:szCs w:val="28"/>
        </w:rPr>
        <w:t>Members approved the F designation and oral competency, effective Fall 2025.</w:t>
      </w:r>
    </w:p>
    <w:p w14:paraId="4083EF66" w14:textId="77777777" w:rsidR="00BD3D43" w:rsidRPr="004A54C6" w:rsidRDefault="00BD3D43" w:rsidP="00094172">
      <w:pPr>
        <w:ind w:left="900"/>
        <w:textAlignment w:val="baseline"/>
        <w:rPr>
          <w:rFonts w:ascii="Arial Narrow" w:hAnsi="Arial Narrow" w:cs="Arial"/>
          <w:bCs/>
          <w:sz w:val="24"/>
          <w:szCs w:val="24"/>
        </w:rPr>
      </w:pPr>
    </w:p>
    <w:p w14:paraId="00BC8C88" w14:textId="77777777" w:rsidR="00BD3D43" w:rsidRPr="004A54C6" w:rsidRDefault="00BD3D43" w:rsidP="00094172">
      <w:pPr>
        <w:ind w:left="900"/>
        <w:textAlignment w:val="baseline"/>
        <w:rPr>
          <w:rFonts w:ascii="Arial Narrow" w:hAnsi="Arial Narrow" w:cs="Arial"/>
          <w:bCs/>
          <w:sz w:val="24"/>
          <w:szCs w:val="24"/>
        </w:rPr>
      </w:pPr>
    </w:p>
    <w:p w14:paraId="1BA1F37E" w14:textId="77777777" w:rsidR="00BD3D43" w:rsidRPr="00A56852" w:rsidRDefault="00BD3D43" w:rsidP="00094172">
      <w:pPr>
        <w:ind w:left="900"/>
        <w:textAlignment w:val="baseline"/>
        <w:rPr>
          <w:rFonts w:ascii="Arial Narrow" w:eastAsia="Times New Roman" w:hAnsi="Arial Narrow" w:cs="Open Sans"/>
          <w:sz w:val="24"/>
          <w:szCs w:val="24"/>
        </w:rPr>
      </w:pPr>
    </w:p>
    <w:p w14:paraId="0A580957" w14:textId="77777777" w:rsidR="00A56852" w:rsidRPr="00A56852" w:rsidRDefault="00A56852" w:rsidP="00094172">
      <w:pPr>
        <w:pStyle w:val="ListParagraph"/>
        <w:shd w:val="clear" w:color="auto" w:fill="FFFFFF"/>
        <w:ind w:left="900"/>
        <w:textAlignment w:val="baseline"/>
        <w:rPr>
          <w:rFonts w:ascii="Arial Narrow" w:hAnsi="Arial Narrow" w:cs="Arial"/>
          <w:bCs/>
          <w:sz w:val="24"/>
          <w:szCs w:val="24"/>
        </w:rPr>
      </w:pPr>
    </w:p>
    <w:p w14:paraId="69253D00" w14:textId="77777777" w:rsidR="00A56852" w:rsidRPr="00A56852" w:rsidRDefault="00A56852" w:rsidP="00094172">
      <w:pPr>
        <w:pStyle w:val="ListParagraph"/>
        <w:shd w:val="clear" w:color="auto" w:fill="FFFFFF"/>
        <w:ind w:left="900"/>
        <w:textAlignment w:val="baseline"/>
        <w:rPr>
          <w:rFonts w:ascii="Arial Narrow" w:hAnsi="Arial Narrow" w:cs="Arial"/>
          <w:bCs/>
          <w:sz w:val="24"/>
          <w:szCs w:val="24"/>
        </w:rPr>
      </w:pPr>
    </w:p>
    <w:p w14:paraId="60D5A2A1" w14:textId="0430041A" w:rsidR="00A56852" w:rsidRDefault="00A56852" w:rsidP="003C6ED6"/>
    <w:sectPr w:rsidR="00A56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96819"/>
    <w:multiLevelType w:val="hybridMultilevel"/>
    <w:tmpl w:val="3028B6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914A77"/>
    <w:multiLevelType w:val="hybridMultilevel"/>
    <w:tmpl w:val="0254B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F76DE8"/>
    <w:multiLevelType w:val="hybridMultilevel"/>
    <w:tmpl w:val="72D6E7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7A243CF"/>
    <w:multiLevelType w:val="hybridMultilevel"/>
    <w:tmpl w:val="314A3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E6078B"/>
    <w:multiLevelType w:val="hybridMultilevel"/>
    <w:tmpl w:val="B03ED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E77"/>
    <w:multiLevelType w:val="hybridMultilevel"/>
    <w:tmpl w:val="82C2B8CA"/>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5A594CE3"/>
    <w:multiLevelType w:val="hybridMultilevel"/>
    <w:tmpl w:val="ECBC913E"/>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665F2A88"/>
    <w:multiLevelType w:val="hybridMultilevel"/>
    <w:tmpl w:val="9A9E10A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C1A5024"/>
    <w:multiLevelType w:val="hybridMultilevel"/>
    <w:tmpl w:val="757A64B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278873798">
    <w:abstractNumId w:val="6"/>
  </w:num>
  <w:num w:numId="2" w16cid:durableId="1771657033">
    <w:abstractNumId w:val="2"/>
  </w:num>
  <w:num w:numId="3" w16cid:durableId="549849859">
    <w:abstractNumId w:val="0"/>
  </w:num>
  <w:num w:numId="4" w16cid:durableId="1979259361">
    <w:abstractNumId w:val="8"/>
  </w:num>
  <w:num w:numId="5" w16cid:durableId="1624387272">
    <w:abstractNumId w:val="5"/>
  </w:num>
  <w:num w:numId="6" w16cid:durableId="1184981176">
    <w:abstractNumId w:val="4"/>
  </w:num>
  <w:num w:numId="7" w16cid:durableId="1777754973">
    <w:abstractNumId w:val="1"/>
  </w:num>
  <w:num w:numId="8" w16cid:durableId="256250472">
    <w:abstractNumId w:val="3"/>
  </w:num>
  <w:num w:numId="9" w16cid:durableId="1714384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52"/>
    <w:rsid w:val="000037FD"/>
    <w:rsid w:val="000038C2"/>
    <w:rsid w:val="00014F0F"/>
    <w:rsid w:val="00016BAF"/>
    <w:rsid w:val="000223D3"/>
    <w:rsid w:val="000323B2"/>
    <w:rsid w:val="00034741"/>
    <w:rsid w:val="00034C75"/>
    <w:rsid w:val="00036670"/>
    <w:rsid w:val="00044389"/>
    <w:rsid w:val="00045D19"/>
    <w:rsid w:val="0005393C"/>
    <w:rsid w:val="0005704E"/>
    <w:rsid w:val="00061867"/>
    <w:rsid w:val="00066E05"/>
    <w:rsid w:val="00072A70"/>
    <w:rsid w:val="000769F9"/>
    <w:rsid w:val="000867C1"/>
    <w:rsid w:val="0008711F"/>
    <w:rsid w:val="00094172"/>
    <w:rsid w:val="000970B5"/>
    <w:rsid w:val="000A07B8"/>
    <w:rsid w:val="000A1D0D"/>
    <w:rsid w:val="000A4015"/>
    <w:rsid w:val="000A4391"/>
    <w:rsid w:val="000B79E4"/>
    <w:rsid w:val="000C43CD"/>
    <w:rsid w:val="000C6D63"/>
    <w:rsid w:val="000D38F0"/>
    <w:rsid w:val="000E090B"/>
    <w:rsid w:val="000E281F"/>
    <w:rsid w:val="000F5081"/>
    <w:rsid w:val="000F5791"/>
    <w:rsid w:val="00100E4A"/>
    <w:rsid w:val="00107D80"/>
    <w:rsid w:val="00123BDF"/>
    <w:rsid w:val="00124BE0"/>
    <w:rsid w:val="00125DB2"/>
    <w:rsid w:val="00126211"/>
    <w:rsid w:val="00127F68"/>
    <w:rsid w:val="00131E2D"/>
    <w:rsid w:val="0014369E"/>
    <w:rsid w:val="00143A07"/>
    <w:rsid w:val="00167871"/>
    <w:rsid w:val="00170672"/>
    <w:rsid w:val="00174472"/>
    <w:rsid w:val="00177210"/>
    <w:rsid w:val="0018046E"/>
    <w:rsid w:val="00181C82"/>
    <w:rsid w:val="00186229"/>
    <w:rsid w:val="001951E2"/>
    <w:rsid w:val="00196AF4"/>
    <w:rsid w:val="001A35C2"/>
    <w:rsid w:val="001B737C"/>
    <w:rsid w:val="001C0E15"/>
    <w:rsid w:val="001C32A6"/>
    <w:rsid w:val="001C3C53"/>
    <w:rsid w:val="001D12BA"/>
    <w:rsid w:val="001D5170"/>
    <w:rsid w:val="001F6589"/>
    <w:rsid w:val="001F6FE7"/>
    <w:rsid w:val="002006F0"/>
    <w:rsid w:val="00204442"/>
    <w:rsid w:val="00204822"/>
    <w:rsid w:val="00213806"/>
    <w:rsid w:val="002154A5"/>
    <w:rsid w:val="00217AD4"/>
    <w:rsid w:val="0022708F"/>
    <w:rsid w:val="00231500"/>
    <w:rsid w:val="00231A83"/>
    <w:rsid w:val="00233B05"/>
    <w:rsid w:val="00234389"/>
    <w:rsid w:val="002422F7"/>
    <w:rsid w:val="00242A2F"/>
    <w:rsid w:val="00246120"/>
    <w:rsid w:val="002505FF"/>
    <w:rsid w:val="00252E70"/>
    <w:rsid w:val="00257150"/>
    <w:rsid w:val="00262F22"/>
    <w:rsid w:val="002746DB"/>
    <w:rsid w:val="0028174F"/>
    <w:rsid w:val="002834CA"/>
    <w:rsid w:val="00283829"/>
    <w:rsid w:val="00283E8C"/>
    <w:rsid w:val="002843A0"/>
    <w:rsid w:val="002862EB"/>
    <w:rsid w:val="002913F1"/>
    <w:rsid w:val="00292467"/>
    <w:rsid w:val="002957FB"/>
    <w:rsid w:val="00295FD9"/>
    <w:rsid w:val="002A26FA"/>
    <w:rsid w:val="002B058D"/>
    <w:rsid w:val="002C32E7"/>
    <w:rsid w:val="002D0ADE"/>
    <w:rsid w:val="002D2ECF"/>
    <w:rsid w:val="002D375B"/>
    <w:rsid w:val="002D3C94"/>
    <w:rsid w:val="002D4F47"/>
    <w:rsid w:val="002E0594"/>
    <w:rsid w:val="002E11DC"/>
    <w:rsid w:val="002E3893"/>
    <w:rsid w:val="002E6E66"/>
    <w:rsid w:val="002F1FB6"/>
    <w:rsid w:val="002F3DA9"/>
    <w:rsid w:val="003017E0"/>
    <w:rsid w:val="00302760"/>
    <w:rsid w:val="00306D07"/>
    <w:rsid w:val="00310E24"/>
    <w:rsid w:val="003202CA"/>
    <w:rsid w:val="0032090E"/>
    <w:rsid w:val="00322A1F"/>
    <w:rsid w:val="00325BB5"/>
    <w:rsid w:val="00327ED0"/>
    <w:rsid w:val="00330281"/>
    <w:rsid w:val="003371F0"/>
    <w:rsid w:val="00337967"/>
    <w:rsid w:val="00337B32"/>
    <w:rsid w:val="00341122"/>
    <w:rsid w:val="00341CCE"/>
    <w:rsid w:val="00347A23"/>
    <w:rsid w:val="003561FA"/>
    <w:rsid w:val="00361B00"/>
    <w:rsid w:val="00367CDE"/>
    <w:rsid w:val="0037440F"/>
    <w:rsid w:val="0037531B"/>
    <w:rsid w:val="00382FCC"/>
    <w:rsid w:val="0038506B"/>
    <w:rsid w:val="00396A44"/>
    <w:rsid w:val="00396CC4"/>
    <w:rsid w:val="003A374A"/>
    <w:rsid w:val="003A3D21"/>
    <w:rsid w:val="003A719A"/>
    <w:rsid w:val="003B20ED"/>
    <w:rsid w:val="003B3A14"/>
    <w:rsid w:val="003C1F31"/>
    <w:rsid w:val="003C6044"/>
    <w:rsid w:val="003C6ED6"/>
    <w:rsid w:val="003D35CD"/>
    <w:rsid w:val="003E0171"/>
    <w:rsid w:val="003E79D7"/>
    <w:rsid w:val="003E7AC7"/>
    <w:rsid w:val="003F67D3"/>
    <w:rsid w:val="004038DA"/>
    <w:rsid w:val="004159E4"/>
    <w:rsid w:val="0042121F"/>
    <w:rsid w:val="00435FE8"/>
    <w:rsid w:val="0044087E"/>
    <w:rsid w:val="00440E5C"/>
    <w:rsid w:val="004501F1"/>
    <w:rsid w:val="00451098"/>
    <w:rsid w:val="00451888"/>
    <w:rsid w:val="00451E37"/>
    <w:rsid w:val="00455D66"/>
    <w:rsid w:val="0045780E"/>
    <w:rsid w:val="00457C90"/>
    <w:rsid w:val="0046193D"/>
    <w:rsid w:val="00464BBD"/>
    <w:rsid w:val="004772F6"/>
    <w:rsid w:val="00481017"/>
    <w:rsid w:val="004A0B23"/>
    <w:rsid w:val="004A54C6"/>
    <w:rsid w:val="004B0918"/>
    <w:rsid w:val="004B1170"/>
    <w:rsid w:val="004D0728"/>
    <w:rsid w:val="004E01B3"/>
    <w:rsid w:val="004E5FCE"/>
    <w:rsid w:val="004E68F2"/>
    <w:rsid w:val="004E73E7"/>
    <w:rsid w:val="004F7A4A"/>
    <w:rsid w:val="00501144"/>
    <w:rsid w:val="00506603"/>
    <w:rsid w:val="005075D3"/>
    <w:rsid w:val="00511C64"/>
    <w:rsid w:val="0051204D"/>
    <w:rsid w:val="00514FC2"/>
    <w:rsid w:val="00515DCB"/>
    <w:rsid w:val="00517868"/>
    <w:rsid w:val="00517B26"/>
    <w:rsid w:val="00527561"/>
    <w:rsid w:val="00527C74"/>
    <w:rsid w:val="005315BE"/>
    <w:rsid w:val="0053416B"/>
    <w:rsid w:val="005353A5"/>
    <w:rsid w:val="00537A54"/>
    <w:rsid w:val="005404C1"/>
    <w:rsid w:val="00541C51"/>
    <w:rsid w:val="00551488"/>
    <w:rsid w:val="00556F60"/>
    <w:rsid w:val="00571C86"/>
    <w:rsid w:val="00574233"/>
    <w:rsid w:val="00585E93"/>
    <w:rsid w:val="005869F4"/>
    <w:rsid w:val="00587187"/>
    <w:rsid w:val="00590776"/>
    <w:rsid w:val="005A0824"/>
    <w:rsid w:val="005A23E3"/>
    <w:rsid w:val="005A27B3"/>
    <w:rsid w:val="005A3595"/>
    <w:rsid w:val="005B486C"/>
    <w:rsid w:val="005C1A28"/>
    <w:rsid w:val="005C54F6"/>
    <w:rsid w:val="005D7B4C"/>
    <w:rsid w:val="005E13C7"/>
    <w:rsid w:val="005E22CE"/>
    <w:rsid w:val="005E343D"/>
    <w:rsid w:val="005E444B"/>
    <w:rsid w:val="005F33E6"/>
    <w:rsid w:val="005F4EC9"/>
    <w:rsid w:val="005F5AAF"/>
    <w:rsid w:val="005F616A"/>
    <w:rsid w:val="006050B3"/>
    <w:rsid w:val="00606EC3"/>
    <w:rsid w:val="00611E65"/>
    <w:rsid w:val="00614F82"/>
    <w:rsid w:val="006254DA"/>
    <w:rsid w:val="0062632D"/>
    <w:rsid w:val="0062644B"/>
    <w:rsid w:val="00633FB6"/>
    <w:rsid w:val="00635DC1"/>
    <w:rsid w:val="00640764"/>
    <w:rsid w:val="006464EF"/>
    <w:rsid w:val="0065490B"/>
    <w:rsid w:val="00656367"/>
    <w:rsid w:val="00664562"/>
    <w:rsid w:val="00671D21"/>
    <w:rsid w:val="0067505C"/>
    <w:rsid w:val="006852BF"/>
    <w:rsid w:val="00694D9F"/>
    <w:rsid w:val="006A2DC1"/>
    <w:rsid w:val="006A5FB6"/>
    <w:rsid w:val="006A652B"/>
    <w:rsid w:val="006B2180"/>
    <w:rsid w:val="006B7DE3"/>
    <w:rsid w:val="006C0895"/>
    <w:rsid w:val="006C67AA"/>
    <w:rsid w:val="006C6FBE"/>
    <w:rsid w:val="006D5E0A"/>
    <w:rsid w:val="006E6912"/>
    <w:rsid w:val="006E70E5"/>
    <w:rsid w:val="006E7847"/>
    <w:rsid w:val="006F330D"/>
    <w:rsid w:val="006F49DF"/>
    <w:rsid w:val="006F667F"/>
    <w:rsid w:val="006F75E0"/>
    <w:rsid w:val="0070753E"/>
    <w:rsid w:val="00717355"/>
    <w:rsid w:val="007255D0"/>
    <w:rsid w:val="00731827"/>
    <w:rsid w:val="00741177"/>
    <w:rsid w:val="007526E9"/>
    <w:rsid w:val="00752F32"/>
    <w:rsid w:val="0076018E"/>
    <w:rsid w:val="00770AD3"/>
    <w:rsid w:val="00776C7A"/>
    <w:rsid w:val="007A3048"/>
    <w:rsid w:val="007A75C7"/>
    <w:rsid w:val="007A7700"/>
    <w:rsid w:val="007B3763"/>
    <w:rsid w:val="007B43F5"/>
    <w:rsid w:val="007B57A7"/>
    <w:rsid w:val="007C1C72"/>
    <w:rsid w:val="007C2325"/>
    <w:rsid w:val="007C3958"/>
    <w:rsid w:val="007C48D1"/>
    <w:rsid w:val="007D0745"/>
    <w:rsid w:val="007E1164"/>
    <w:rsid w:val="007E486B"/>
    <w:rsid w:val="007F2B54"/>
    <w:rsid w:val="007F305D"/>
    <w:rsid w:val="007F7F0E"/>
    <w:rsid w:val="008012E0"/>
    <w:rsid w:val="0080188D"/>
    <w:rsid w:val="00803718"/>
    <w:rsid w:val="00805238"/>
    <w:rsid w:val="0081102E"/>
    <w:rsid w:val="00811F7F"/>
    <w:rsid w:val="0081374C"/>
    <w:rsid w:val="00814ACF"/>
    <w:rsid w:val="00815B13"/>
    <w:rsid w:val="0082329B"/>
    <w:rsid w:val="00823DA4"/>
    <w:rsid w:val="00825606"/>
    <w:rsid w:val="008315D0"/>
    <w:rsid w:val="00842EEC"/>
    <w:rsid w:val="008443CA"/>
    <w:rsid w:val="0084656B"/>
    <w:rsid w:val="00855AC4"/>
    <w:rsid w:val="0087188B"/>
    <w:rsid w:val="0087248C"/>
    <w:rsid w:val="00875DA8"/>
    <w:rsid w:val="00881BBA"/>
    <w:rsid w:val="00883522"/>
    <w:rsid w:val="0088569D"/>
    <w:rsid w:val="00886A13"/>
    <w:rsid w:val="00895702"/>
    <w:rsid w:val="00896002"/>
    <w:rsid w:val="008A07C1"/>
    <w:rsid w:val="008A33AC"/>
    <w:rsid w:val="008A7461"/>
    <w:rsid w:val="008B1343"/>
    <w:rsid w:val="008C4AF0"/>
    <w:rsid w:val="008D7A13"/>
    <w:rsid w:val="008F1E25"/>
    <w:rsid w:val="00900506"/>
    <w:rsid w:val="00922AA5"/>
    <w:rsid w:val="00923F5B"/>
    <w:rsid w:val="0093114F"/>
    <w:rsid w:val="009456E4"/>
    <w:rsid w:val="00950A51"/>
    <w:rsid w:val="00953DBD"/>
    <w:rsid w:val="00957007"/>
    <w:rsid w:val="00960DE0"/>
    <w:rsid w:val="00961FA3"/>
    <w:rsid w:val="00963CA5"/>
    <w:rsid w:val="00966C8C"/>
    <w:rsid w:val="009768F1"/>
    <w:rsid w:val="00993F0A"/>
    <w:rsid w:val="009941DB"/>
    <w:rsid w:val="009944FD"/>
    <w:rsid w:val="009945DB"/>
    <w:rsid w:val="009956E8"/>
    <w:rsid w:val="00995AE0"/>
    <w:rsid w:val="00997790"/>
    <w:rsid w:val="009A3405"/>
    <w:rsid w:val="009B4BAE"/>
    <w:rsid w:val="009C01C7"/>
    <w:rsid w:val="009C4F8E"/>
    <w:rsid w:val="009C587F"/>
    <w:rsid w:val="009D240B"/>
    <w:rsid w:val="009F21F6"/>
    <w:rsid w:val="00A03B3A"/>
    <w:rsid w:val="00A0688C"/>
    <w:rsid w:val="00A07359"/>
    <w:rsid w:val="00A3366A"/>
    <w:rsid w:val="00A34C5D"/>
    <w:rsid w:val="00A365DC"/>
    <w:rsid w:val="00A36C4D"/>
    <w:rsid w:val="00A432F9"/>
    <w:rsid w:val="00A440B2"/>
    <w:rsid w:val="00A50466"/>
    <w:rsid w:val="00A52E17"/>
    <w:rsid w:val="00A558DB"/>
    <w:rsid w:val="00A56852"/>
    <w:rsid w:val="00A5788D"/>
    <w:rsid w:val="00A601ED"/>
    <w:rsid w:val="00A6128F"/>
    <w:rsid w:val="00A649FA"/>
    <w:rsid w:val="00A7059C"/>
    <w:rsid w:val="00A72A4F"/>
    <w:rsid w:val="00A81421"/>
    <w:rsid w:val="00A913AC"/>
    <w:rsid w:val="00A92D08"/>
    <w:rsid w:val="00A93B38"/>
    <w:rsid w:val="00AA0324"/>
    <w:rsid w:val="00AB15B4"/>
    <w:rsid w:val="00AB577A"/>
    <w:rsid w:val="00AC5AB8"/>
    <w:rsid w:val="00AC6019"/>
    <w:rsid w:val="00AC6064"/>
    <w:rsid w:val="00AD0CC6"/>
    <w:rsid w:val="00AD1102"/>
    <w:rsid w:val="00AD18FB"/>
    <w:rsid w:val="00AD26CC"/>
    <w:rsid w:val="00AD4DDF"/>
    <w:rsid w:val="00AD53EC"/>
    <w:rsid w:val="00AD5B95"/>
    <w:rsid w:val="00AD785C"/>
    <w:rsid w:val="00AE4159"/>
    <w:rsid w:val="00AF329B"/>
    <w:rsid w:val="00AF777E"/>
    <w:rsid w:val="00B0777E"/>
    <w:rsid w:val="00B212DA"/>
    <w:rsid w:val="00B22258"/>
    <w:rsid w:val="00B315B4"/>
    <w:rsid w:val="00B37E21"/>
    <w:rsid w:val="00B4088C"/>
    <w:rsid w:val="00B4185C"/>
    <w:rsid w:val="00B43947"/>
    <w:rsid w:val="00B444B4"/>
    <w:rsid w:val="00B62E36"/>
    <w:rsid w:val="00B71636"/>
    <w:rsid w:val="00B84709"/>
    <w:rsid w:val="00B97D8D"/>
    <w:rsid w:val="00B97E86"/>
    <w:rsid w:val="00BA245F"/>
    <w:rsid w:val="00BA7190"/>
    <w:rsid w:val="00BA7451"/>
    <w:rsid w:val="00BB0D1F"/>
    <w:rsid w:val="00BB1760"/>
    <w:rsid w:val="00BB37A2"/>
    <w:rsid w:val="00BC1793"/>
    <w:rsid w:val="00BC4AD0"/>
    <w:rsid w:val="00BC4C83"/>
    <w:rsid w:val="00BD044A"/>
    <w:rsid w:val="00BD2AAC"/>
    <w:rsid w:val="00BD3D43"/>
    <w:rsid w:val="00BD67AC"/>
    <w:rsid w:val="00BE22BA"/>
    <w:rsid w:val="00BF45AC"/>
    <w:rsid w:val="00BF777E"/>
    <w:rsid w:val="00C00217"/>
    <w:rsid w:val="00C00659"/>
    <w:rsid w:val="00C00EA6"/>
    <w:rsid w:val="00C1034F"/>
    <w:rsid w:val="00C1395F"/>
    <w:rsid w:val="00C147BF"/>
    <w:rsid w:val="00C21DC3"/>
    <w:rsid w:val="00C26A19"/>
    <w:rsid w:val="00C30C3C"/>
    <w:rsid w:val="00C341FB"/>
    <w:rsid w:val="00C34A84"/>
    <w:rsid w:val="00C40E9B"/>
    <w:rsid w:val="00C44CD0"/>
    <w:rsid w:val="00C56089"/>
    <w:rsid w:val="00C64203"/>
    <w:rsid w:val="00C7195A"/>
    <w:rsid w:val="00C74E03"/>
    <w:rsid w:val="00C817A8"/>
    <w:rsid w:val="00C828AC"/>
    <w:rsid w:val="00C876A9"/>
    <w:rsid w:val="00C9196A"/>
    <w:rsid w:val="00C91A95"/>
    <w:rsid w:val="00CB5B39"/>
    <w:rsid w:val="00CC197D"/>
    <w:rsid w:val="00CD0182"/>
    <w:rsid w:val="00CD0FE9"/>
    <w:rsid w:val="00CE3CC4"/>
    <w:rsid w:val="00CF21AB"/>
    <w:rsid w:val="00CF2415"/>
    <w:rsid w:val="00CF2813"/>
    <w:rsid w:val="00D00B8E"/>
    <w:rsid w:val="00D01DF0"/>
    <w:rsid w:val="00D0413D"/>
    <w:rsid w:val="00D04B95"/>
    <w:rsid w:val="00D06A35"/>
    <w:rsid w:val="00D07A98"/>
    <w:rsid w:val="00D137E5"/>
    <w:rsid w:val="00D15B23"/>
    <w:rsid w:val="00D17B0A"/>
    <w:rsid w:val="00D22270"/>
    <w:rsid w:val="00D238DD"/>
    <w:rsid w:val="00D23EF2"/>
    <w:rsid w:val="00D245D5"/>
    <w:rsid w:val="00D26E3A"/>
    <w:rsid w:val="00D31F97"/>
    <w:rsid w:val="00D41124"/>
    <w:rsid w:val="00D42EFD"/>
    <w:rsid w:val="00D45224"/>
    <w:rsid w:val="00D54041"/>
    <w:rsid w:val="00D63E5A"/>
    <w:rsid w:val="00D71671"/>
    <w:rsid w:val="00D80700"/>
    <w:rsid w:val="00D8078E"/>
    <w:rsid w:val="00D84CAE"/>
    <w:rsid w:val="00D85E25"/>
    <w:rsid w:val="00D86C46"/>
    <w:rsid w:val="00DA194F"/>
    <w:rsid w:val="00DA2455"/>
    <w:rsid w:val="00DA59C1"/>
    <w:rsid w:val="00DB691D"/>
    <w:rsid w:val="00DB7AE0"/>
    <w:rsid w:val="00DC0F8C"/>
    <w:rsid w:val="00DC1AC5"/>
    <w:rsid w:val="00DF5B97"/>
    <w:rsid w:val="00DF6711"/>
    <w:rsid w:val="00E03A53"/>
    <w:rsid w:val="00E048E7"/>
    <w:rsid w:val="00E13C0C"/>
    <w:rsid w:val="00E21738"/>
    <w:rsid w:val="00E25DC4"/>
    <w:rsid w:val="00E2766D"/>
    <w:rsid w:val="00E35D9D"/>
    <w:rsid w:val="00E368FB"/>
    <w:rsid w:val="00E379E1"/>
    <w:rsid w:val="00E40681"/>
    <w:rsid w:val="00E40F37"/>
    <w:rsid w:val="00E52E13"/>
    <w:rsid w:val="00E55114"/>
    <w:rsid w:val="00E61B04"/>
    <w:rsid w:val="00E65733"/>
    <w:rsid w:val="00E66E43"/>
    <w:rsid w:val="00E73AEF"/>
    <w:rsid w:val="00E85DBF"/>
    <w:rsid w:val="00E87710"/>
    <w:rsid w:val="00E907B4"/>
    <w:rsid w:val="00E92A0C"/>
    <w:rsid w:val="00E93E1F"/>
    <w:rsid w:val="00E94567"/>
    <w:rsid w:val="00E97389"/>
    <w:rsid w:val="00EA5662"/>
    <w:rsid w:val="00EB04CE"/>
    <w:rsid w:val="00EB0B4E"/>
    <w:rsid w:val="00EB1985"/>
    <w:rsid w:val="00ED3A7D"/>
    <w:rsid w:val="00ED6A82"/>
    <w:rsid w:val="00ED74EA"/>
    <w:rsid w:val="00EE2EA4"/>
    <w:rsid w:val="00EE3C4E"/>
    <w:rsid w:val="00F03464"/>
    <w:rsid w:val="00F05D89"/>
    <w:rsid w:val="00F10A0E"/>
    <w:rsid w:val="00F159A9"/>
    <w:rsid w:val="00F17AE0"/>
    <w:rsid w:val="00F2025C"/>
    <w:rsid w:val="00F22016"/>
    <w:rsid w:val="00F26D2D"/>
    <w:rsid w:val="00F34B77"/>
    <w:rsid w:val="00F365FC"/>
    <w:rsid w:val="00F400E6"/>
    <w:rsid w:val="00F40D6B"/>
    <w:rsid w:val="00F40E7B"/>
    <w:rsid w:val="00F44E0D"/>
    <w:rsid w:val="00F44EC0"/>
    <w:rsid w:val="00F46299"/>
    <w:rsid w:val="00F549D7"/>
    <w:rsid w:val="00F60028"/>
    <w:rsid w:val="00F67474"/>
    <w:rsid w:val="00F72841"/>
    <w:rsid w:val="00F82073"/>
    <w:rsid w:val="00F8294E"/>
    <w:rsid w:val="00F83721"/>
    <w:rsid w:val="00F840C1"/>
    <w:rsid w:val="00F90C29"/>
    <w:rsid w:val="00FA44C6"/>
    <w:rsid w:val="00FB257D"/>
    <w:rsid w:val="00FB44C8"/>
    <w:rsid w:val="00FB6BAD"/>
    <w:rsid w:val="00FC70B1"/>
    <w:rsid w:val="00FD03B1"/>
    <w:rsid w:val="00FD5B16"/>
    <w:rsid w:val="00FD6DCA"/>
    <w:rsid w:val="00FE2D68"/>
    <w:rsid w:val="00FE5636"/>
    <w:rsid w:val="00FE694D"/>
    <w:rsid w:val="00FE79EB"/>
    <w:rsid w:val="00FF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0B5B"/>
  <w15:chartTrackingRefBased/>
  <w15:docId w15:val="{77BB91C0-505B-4E41-9F6F-C182E0A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52"/>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56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852"/>
    <w:rPr>
      <w:rFonts w:eastAsiaTheme="majorEastAsia" w:cstheme="majorBidi"/>
      <w:color w:val="272727" w:themeColor="text1" w:themeTint="D8"/>
    </w:rPr>
  </w:style>
  <w:style w:type="paragraph" w:styleId="Title">
    <w:name w:val="Title"/>
    <w:basedOn w:val="Normal"/>
    <w:next w:val="Normal"/>
    <w:link w:val="TitleChar"/>
    <w:uiPriority w:val="10"/>
    <w:qFormat/>
    <w:rsid w:val="00A56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852"/>
    <w:pPr>
      <w:spacing w:before="160"/>
      <w:jc w:val="center"/>
    </w:pPr>
    <w:rPr>
      <w:i/>
      <w:iCs/>
      <w:color w:val="404040" w:themeColor="text1" w:themeTint="BF"/>
    </w:rPr>
  </w:style>
  <w:style w:type="character" w:customStyle="1" w:styleId="QuoteChar">
    <w:name w:val="Quote Char"/>
    <w:basedOn w:val="DefaultParagraphFont"/>
    <w:link w:val="Quote"/>
    <w:uiPriority w:val="29"/>
    <w:rsid w:val="00A56852"/>
    <w:rPr>
      <w:i/>
      <w:iCs/>
      <w:color w:val="404040" w:themeColor="text1" w:themeTint="BF"/>
    </w:rPr>
  </w:style>
  <w:style w:type="paragraph" w:styleId="ListParagraph">
    <w:name w:val="List Paragraph"/>
    <w:basedOn w:val="Normal"/>
    <w:uiPriority w:val="1"/>
    <w:qFormat/>
    <w:rsid w:val="00A56852"/>
    <w:pPr>
      <w:ind w:left="720"/>
      <w:contextualSpacing/>
    </w:pPr>
  </w:style>
  <w:style w:type="character" w:styleId="IntenseEmphasis">
    <w:name w:val="Intense Emphasis"/>
    <w:basedOn w:val="DefaultParagraphFont"/>
    <w:uiPriority w:val="21"/>
    <w:qFormat/>
    <w:rsid w:val="00A56852"/>
    <w:rPr>
      <w:i/>
      <w:iCs/>
      <w:color w:val="0F4761" w:themeColor="accent1" w:themeShade="BF"/>
    </w:rPr>
  </w:style>
  <w:style w:type="paragraph" w:styleId="IntenseQuote">
    <w:name w:val="Intense Quote"/>
    <w:basedOn w:val="Normal"/>
    <w:next w:val="Normal"/>
    <w:link w:val="IntenseQuoteChar"/>
    <w:uiPriority w:val="30"/>
    <w:qFormat/>
    <w:rsid w:val="00A56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852"/>
    <w:rPr>
      <w:i/>
      <w:iCs/>
      <w:color w:val="0F4761" w:themeColor="accent1" w:themeShade="BF"/>
    </w:rPr>
  </w:style>
  <w:style w:type="character" w:styleId="IntenseReference">
    <w:name w:val="Intense Reference"/>
    <w:basedOn w:val="DefaultParagraphFont"/>
    <w:uiPriority w:val="32"/>
    <w:qFormat/>
    <w:rsid w:val="00A56852"/>
    <w:rPr>
      <w:b/>
      <w:bCs/>
      <w:smallCaps/>
      <w:color w:val="0F4761" w:themeColor="accent1" w:themeShade="BF"/>
      <w:spacing w:val="5"/>
    </w:rPr>
  </w:style>
  <w:style w:type="character" w:styleId="Hyperlink">
    <w:name w:val="Hyperlink"/>
    <w:basedOn w:val="DefaultParagraphFont"/>
    <w:uiPriority w:val="99"/>
    <w:unhideWhenUsed/>
    <w:rsid w:val="00EB1985"/>
    <w:rPr>
      <w:rFonts w:cs="Times New Roman"/>
      <w:color w:val="467886"/>
      <w:u w:val="single"/>
    </w:rPr>
  </w:style>
  <w:style w:type="paragraph" w:customStyle="1" w:styleId="xmsonormal">
    <w:name w:val="x_msonormal"/>
    <w:basedOn w:val="Normal"/>
    <w:rsid w:val="00EB1985"/>
    <w:rPr>
      <w:rFonts w:ascii="Aptos" w:eastAsia="Times New Roman" w:hAnsi="Aptos" w:cs="Aptos"/>
      <w:sz w:val="24"/>
      <w:szCs w:val="24"/>
    </w:rPr>
  </w:style>
  <w:style w:type="paragraph" w:customStyle="1" w:styleId="TableParagraph">
    <w:name w:val="Table Paragraph"/>
    <w:basedOn w:val="Normal"/>
    <w:uiPriority w:val="1"/>
    <w:qFormat/>
    <w:rsid w:val="00330281"/>
    <w:pPr>
      <w:widowControl w:val="0"/>
    </w:pPr>
  </w:style>
  <w:style w:type="character" w:styleId="Strong">
    <w:name w:val="Strong"/>
    <w:basedOn w:val="DefaultParagraphFont"/>
    <w:uiPriority w:val="22"/>
    <w:qFormat/>
    <w:rsid w:val="00997790"/>
    <w:rPr>
      <w:b/>
      <w:bCs/>
    </w:rPr>
  </w:style>
  <w:style w:type="paragraph" w:customStyle="1" w:styleId="courseblocktitle">
    <w:name w:val="courseblocktitle"/>
    <w:basedOn w:val="Normal"/>
    <w:rsid w:val="007526E9"/>
    <w:pPr>
      <w:spacing w:before="100" w:beforeAutospacing="1" w:after="100" w:afterAutospacing="1"/>
    </w:pPr>
    <w:rPr>
      <w:rFonts w:ascii="Times New Roman" w:eastAsia="Times New Roman" w:hAnsi="Times New Roman" w:cs="Times New Roman"/>
      <w:sz w:val="24"/>
      <w:szCs w:val="24"/>
    </w:rPr>
  </w:style>
  <w:style w:type="paragraph" w:customStyle="1" w:styleId="courseblockdesc">
    <w:name w:val="courseblockdesc"/>
    <w:basedOn w:val="Normal"/>
    <w:rsid w:val="007526E9"/>
    <w:pPr>
      <w:spacing w:before="100" w:beforeAutospacing="1" w:after="100" w:afterAutospacing="1"/>
    </w:pPr>
    <w:rPr>
      <w:rFonts w:ascii="Times New Roman" w:eastAsia="Times New Roman" w:hAnsi="Times New Roman" w:cs="Times New Roman"/>
      <w:sz w:val="24"/>
      <w:szCs w:val="24"/>
    </w:rPr>
  </w:style>
  <w:style w:type="paragraph" w:customStyle="1" w:styleId="courseblockextra">
    <w:name w:val="courseblockextra"/>
    <w:basedOn w:val="Normal"/>
    <w:rsid w:val="00C30C3C"/>
    <w:pPr>
      <w:spacing w:before="100" w:beforeAutospacing="1" w:after="100" w:afterAutospacing="1"/>
    </w:pPr>
    <w:rPr>
      <w:rFonts w:ascii="Times New Roman" w:eastAsia="Times New Roman" w:hAnsi="Times New Roman" w:cs="Times New Roman"/>
      <w:sz w:val="24"/>
      <w:szCs w:val="24"/>
    </w:rPr>
  </w:style>
  <w:style w:type="character" w:customStyle="1" w:styleId="diffadded">
    <w:name w:val="diffadded"/>
    <w:basedOn w:val="DefaultParagraphFont"/>
    <w:rsid w:val="00034741"/>
  </w:style>
  <w:style w:type="character" w:customStyle="1" w:styleId="diffsugar">
    <w:name w:val="diffsugar"/>
    <w:basedOn w:val="DefaultParagraphFont"/>
    <w:rsid w:val="00034741"/>
  </w:style>
  <w:style w:type="character" w:customStyle="1" w:styleId="diffdeleted">
    <w:name w:val="diffdeleted"/>
    <w:basedOn w:val="DefaultParagraphFont"/>
    <w:rsid w:val="00034741"/>
  </w:style>
  <w:style w:type="character" w:styleId="UnresolvedMention">
    <w:name w:val="Unresolved Mention"/>
    <w:basedOn w:val="DefaultParagraphFont"/>
    <w:uiPriority w:val="99"/>
    <w:semiHidden/>
    <w:unhideWhenUsed/>
    <w:rsid w:val="00455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6730">
      <w:bodyDiv w:val="1"/>
      <w:marLeft w:val="0"/>
      <w:marRight w:val="0"/>
      <w:marTop w:val="0"/>
      <w:marBottom w:val="0"/>
      <w:divBdr>
        <w:top w:val="none" w:sz="0" w:space="0" w:color="auto"/>
        <w:left w:val="none" w:sz="0" w:space="0" w:color="auto"/>
        <w:bottom w:val="none" w:sz="0" w:space="0" w:color="auto"/>
        <w:right w:val="none" w:sz="0" w:space="0" w:color="auto"/>
      </w:divBdr>
      <w:divsChild>
        <w:div w:id="1499225927">
          <w:marLeft w:val="0"/>
          <w:marRight w:val="0"/>
          <w:marTop w:val="0"/>
          <w:marBottom w:val="0"/>
          <w:divBdr>
            <w:top w:val="none" w:sz="0" w:space="0" w:color="auto"/>
            <w:left w:val="none" w:sz="0" w:space="0" w:color="auto"/>
            <w:bottom w:val="none" w:sz="0" w:space="0" w:color="auto"/>
            <w:right w:val="none" w:sz="0" w:space="0" w:color="auto"/>
          </w:divBdr>
        </w:div>
        <w:div w:id="1352417555">
          <w:marLeft w:val="0"/>
          <w:marRight w:val="0"/>
          <w:marTop w:val="0"/>
          <w:marBottom w:val="0"/>
          <w:divBdr>
            <w:top w:val="none" w:sz="0" w:space="0" w:color="auto"/>
            <w:left w:val="none" w:sz="0" w:space="0" w:color="auto"/>
            <w:bottom w:val="none" w:sz="0" w:space="0" w:color="auto"/>
            <w:right w:val="none" w:sz="0" w:space="0" w:color="auto"/>
          </w:divBdr>
        </w:div>
      </w:divsChild>
    </w:div>
    <w:div w:id="131951600">
      <w:bodyDiv w:val="1"/>
      <w:marLeft w:val="0"/>
      <w:marRight w:val="0"/>
      <w:marTop w:val="0"/>
      <w:marBottom w:val="0"/>
      <w:divBdr>
        <w:top w:val="none" w:sz="0" w:space="0" w:color="auto"/>
        <w:left w:val="none" w:sz="0" w:space="0" w:color="auto"/>
        <w:bottom w:val="none" w:sz="0" w:space="0" w:color="auto"/>
        <w:right w:val="none" w:sz="0" w:space="0" w:color="auto"/>
      </w:divBdr>
    </w:div>
    <w:div w:id="157620545">
      <w:bodyDiv w:val="1"/>
      <w:marLeft w:val="0"/>
      <w:marRight w:val="0"/>
      <w:marTop w:val="0"/>
      <w:marBottom w:val="0"/>
      <w:divBdr>
        <w:top w:val="none" w:sz="0" w:space="0" w:color="auto"/>
        <w:left w:val="none" w:sz="0" w:space="0" w:color="auto"/>
        <w:bottom w:val="none" w:sz="0" w:space="0" w:color="auto"/>
        <w:right w:val="none" w:sz="0" w:space="0" w:color="auto"/>
      </w:divBdr>
    </w:div>
    <w:div w:id="186481811">
      <w:bodyDiv w:val="1"/>
      <w:marLeft w:val="0"/>
      <w:marRight w:val="0"/>
      <w:marTop w:val="0"/>
      <w:marBottom w:val="0"/>
      <w:divBdr>
        <w:top w:val="none" w:sz="0" w:space="0" w:color="auto"/>
        <w:left w:val="none" w:sz="0" w:space="0" w:color="auto"/>
        <w:bottom w:val="none" w:sz="0" w:space="0" w:color="auto"/>
        <w:right w:val="none" w:sz="0" w:space="0" w:color="auto"/>
      </w:divBdr>
      <w:divsChild>
        <w:div w:id="337466468">
          <w:marLeft w:val="0"/>
          <w:marRight w:val="0"/>
          <w:marTop w:val="0"/>
          <w:marBottom w:val="150"/>
          <w:divBdr>
            <w:top w:val="none" w:sz="0" w:space="0" w:color="auto"/>
            <w:left w:val="none" w:sz="0" w:space="0" w:color="auto"/>
            <w:bottom w:val="none" w:sz="0" w:space="0" w:color="auto"/>
            <w:right w:val="none" w:sz="0" w:space="0" w:color="auto"/>
          </w:divBdr>
          <w:divsChild>
            <w:div w:id="8539582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10995224">
      <w:bodyDiv w:val="1"/>
      <w:marLeft w:val="0"/>
      <w:marRight w:val="0"/>
      <w:marTop w:val="0"/>
      <w:marBottom w:val="0"/>
      <w:divBdr>
        <w:top w:val="none" w:sz="0" w:space="0" w:color="auto"/>
        <w:left w:val="none" w:sz="0" w:space="0" w:color="auto"/>
        <w:bottom w:val="none" w:sz="0" w:space="0" w:color="auto"/>
        <w:right w:val="none" w:sz="0" w:space="0" w:color="auto"/>
      </w:divBdr>
    </w:div>
    <w:div w:id="592127278">
      <w:bodyDiv w:val="1"/>
      <w:marLeft w:val="0"/>
      <w:marRight w:val="0"/>
      <w:marTop w:val="0"/>
      <w:marBottom w:val="0"/>
      <w:divBdr>
        <w:top w:val="none" w:sz="0" w:space="0" w:color="auto"/>
        <w:left w:val="none" w:sz="0" w:space="0" w:color="auto"/>
        <w:bottom w:val="none" w:sz="0" w:space="0" w:color="auto"/>
        <w:right w:val="none" w:sz="0" w:space="0" w:color="auto"/>
      </w:divBdr>
    </w:div>
    <w:div w:id="684867551">
      <w:bodyDiv w:val="1"/>
      <w:marLeft w:val="0"/>
      <w:marRight w:val="0"/>
      <w:marTop w:val="0"/>
      <w:marBottom w:val="0"/>
      <w:divBdr>
        <w:top w:val="none" w:sz="0" w:space="0" w:color="auto"/>
        <w:left w:val="none" w:sz="0" w:space="0" w:color="auto"/>
        <w:bottom w:val="none" w:sz="0" w:space="0" w:color="auto"/>
        <w:right w:val="none" w:sz="0" w:space="0" w:color="auto"/>
      </w:divBdr>
    </w:div>
    <w:div w:id="733504460">
      <w:bodyDiv w:val="1"/>
      <w:marLeft w:val="0"/>
      <w:marRight w:val="0"/>
      <w:marTop w:val="0"/>
      <w:marBottom w:val="0"/>
      <w:divBdr>
        <w:top w:val="none" w:sz="0" w:space="0" w:color="auto"/>
        <w:left w:val="none" w:sz="0" w:space="0" w:color="auto"/>
        <w:bottom w:val="none" w:sz="0" w:space="0" w:color="auto"/>
        <w:right w:val="none" w:sz="0" w:space="0" w:color="auto"/>
      </w:divBdr>
    </w:div>
    <w:div w:id="735666129">
      <w:bodyDiv w:val="1"/>
      <w:marLeft w:val="0"/>
      <w:marRight w:val="0"/>
      <w:marTop w:val="0"/>
      <w:marBottom w:val="0"/>
      <w:divBdr>
        <w:top w:val="none" w:sz="0" w:space="0" w:color="auto"/>
        <w:left w:val="none" w:sz="0" w:space="0" w:color="auto"/>
        <w:bottom w:val="none" w:sz="0" w:space="0" w:color="auto"/>
        <w:right w:val="none" w:sz="0" w:space="0" w:color="auto"/>
      </w:divBdr>
    </w:div>
    <w:div w:id="757599413">
      <w:bodyDiv w:val="1"/>
      <w:marLeft w:val="0"/>
      <w:marRight w:val="0"/>
      <w:marTop w:val="0"/>
      <w:marBottom w:val="0"/>
      <w:divBdr>
        <w:top w:val="none" w:sz="0" w:space="0" w:color="auto"/>
        <w:left w:val="none" w:sz="0" w:space="0" w:color="auto"/>
        <w:bottom w:val="none" w:sz="0" w:space="0" w:color="auto"/>
        <w:right w:val="none" w:sz="0" w:space="0" w:color="auto"/>
      </w:divBdr>
    </w:div>
    <w:div w:id="763189104">
      <w:bodyDiv w:val="1"/>
      <w:marLeft w:val="0"/>
      <w:marRight w:val="0"/>
      <w:marTop w:val="0"/>
      <w:marBottom w:val="0"/>
      <w:divBdr>
        <w:top w:val="none" w:sz="0" w:space="0" w:color="auto"/>
        <w:left w:val="none" w:sz="0" w:space="0" w:color="auto"/>
        <w:bottom w:val="none" w:sz="0" w:space="0" w:color="auto"/>
        <w:right w:val="none" w:sz="0" w:space="0" w:color="auto"/>
      </w:divBdr>
    </w:div>
    <w:div w:id="1423717221">
      <w:bodyDiv w:val="1"/>
      <w:marLeft w:val="0"/>
      <w:marRight w:val="0"/>
      <w:marTop w:val="0"/>
      <w:marBottom w:val="0"/>
      <w:divBdr>
        <w:top w:val="none" w:sz="0" w:space="0" w:color="auto"/>
        <w:left w:val="none" w:sz="0" w:space="0" w:color="auto"/>
        <w:bottom w:val="none" w:sz="0" w:space="0" w:color="auto"/>
        <w:right w:val="none" w:sz="0" w:space="0" w:color="auto"/>
      </w:divBdr>
    </w:div>
    <w:div w:id="1447458402">
      <w:bodyDiv w:val="1"/>
      <w:marLeft w:val="0"/>
      <w:marRight w:val="0"/>
      <w:marTop w:val="0"/>
      <w:marBottom w:val="0"/>
      <w:divBdr>
        <w:top w:val="none" w:sz="0" w:space="0" w:color="auto"/>
        <w:left w:val="none" w:sz="0" w:space="0" w:color="auto"/>
        <w:bottom w:val="none" w:sz="0" w:space="0" w:color="auto"/>
        <w:right w:val="none" w:sz="0" w:space="0" w:color="auto"/>
      </w:divBdr>
    </w:div>
    <w:div w:id="1685983705">
      <w:bodyDiv w:val="1"/>
      <w:marLeft w:val="0"/>
      <w:marRight w:val="0"/>
      <w:marTop w:val="0"/>
      <w:marBottom w:val="0"/>
      <w:divBdr>
        <w:top w:val="none" w:sz="0" w:space="0" w:color="auto"/>
        <w:left w:val="none" w:sz="0" w:space="0" w:color="auto"/>
        <w:bottom w:val="none" w:sz="0" w:space="0" w:color="auto"/>
        <w:right w:val="none" w:sz="0" w:space="0" w:color="auto"/>
      </w:divBdr>
    </w:div>
    <w:div w:id="1902981995">
      <w:bodyDiv w:val="1"/>
      <w:marLeft w:val="0"/>
      <w:marRight w:val="0"/>
      <w:marTop w:val="0"/>
      <w:marBottom w:val="0"/>
      <w:divBdr>
        <w:top w:val="none" w:sz="0" w:space="0" w:color="auto"/>
        <w:left w:val="none" w:sz="0" w:space="0" w:color="auto"/>
        <w:bottom w:val="none" w:sz="0" w:space="0" w:color="auto"/>
        <w:right w:val="none" w:sz="0" w:space="0" w:color="auto"/>
      </w:divBdr>
    </w:div>
    <w:div w:id="21017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okstate.edu/search/?P=CHIN%201813" TargetMode="External"/><Relationship Id="rId18" Type="http://schemas.openxmlformats.org/officeDocument/2006/relationships/hyperlink" Target="http://catalog.okstate.edu/search/?P=FREN%201713" TargetMode="External"/><Relationship Id="rId26" Type="http://schemas.openxmlformats.org/officeDocument/2006/relationships/hyperlink" Target="http://catalog.okstate.edu/search/?P=GREK%201813" TargetMode="External"/><Relationship Id="rId39" Type="http://schemas.openxmlformats.org/officeDocument/2006/relationships/hyperlink" Target="http://catalog.okstate.edu/search/?P=LATN%201813" TargetMode="External"/><Relationship Id="rId21" Type="http://schemas.openxmlformats.org/officeDocument/2006/relationships/hyperlink" Target="http://catalog.okstate.edu/search/?P=GREK%201713" TargetMode="External"/><Relationship Id="rId34" Type="http://schemas.openxmlformats.org/officeDocument/2006/relationships/hyperlink" Target="http://catalog.okstate.edu/search/?P=LATN%201713" TargetMode="External"/><Relationship Id="rId42" Type="http://schemas.openxmlformats.org/officeDocument/2006/relationships/hyperlink" Target="http://catalog.okstate.edu/search/?P=SPAN%201813" TargetMode="External"/><Relationship Id="rId47" Type="http://schemas.openxmlformats.org/officeDocument/2006/relationships/fontTable" Target="fontTable.xml"/><Relationship Id="rId7" Type="http://schemas.openxmlformats.org/officeDocument/2006/relationships/hyperlink" Target="http://catalog.okstate.edu/search/?P=HONR%201030" TargetMode="External"/><Relationship Id="rId2" Type="http://schemas.openxmlformats.org/officeDocument/2006/relationships/styles" Target="styles.xml"/><Relationship Id="rId16" Type="http://schemas.openxmlformats.org/officeDocument/2006/relationships/hyperlink" Target="http://catalog.okstate.edu/search/?P=FREN%201813" TargetMode="External"/><Relationship Id="rId29" Type="http://schemas.openxmlformats.org/officeDocument/2006/relationships/hyperlink" Target="http://catalog.okstate.edu/search/?P=JAPN%201813" TargetMode="External"/><Relationship Id="rId1" Type="http://schemas.openxmlformats.org/officeDocument/2006/relationships/numbering" Target="numbering.xml"/><Relationship Id="rId6" Type="http://schemas.openxmlformats.org/officeDocument/2006/relationships/hyperlink" Target="http://catalog.okstate.edu/search/?P=HONR%201020" TargetMode="External"/><Relationship Id="rId11" Type="http://schemas.openxmlformats.org/officeDocument/2006/relationships/hyperlink" Target="http://catalog.okstate.edu/search/?P=CHIN%201713" TargetMode="External"/><Relationship Id="rId24" Type="http://schemas.openxmlformats.org/officeDocument/2006/relationships/hyperlink" Target="http://catalog.okstate.edu/search/?P=GREK%201713" TargetMode="External"/><Relationship Id="rId32" Type="http://schemas.openxmlformats.org/officeDocument/2006/relationships/hyperlink" Target="http://catalog.okstate.edu/search/?P=JAPN%201813" TargetMode="External"/><Relationship Id="rId37" Type="http://schemas.openxmlformats.org/officeDocument/2006/relationships/hyperlink" Target="http://catalog.okstate.edu/search/?P=LATN%201713" TargetMode="External"/><Relationship Id="rId40" Type="http://schemas.openxmlformats.org/officeDocument/2006/relationships/hyperlink" Target="http://catalog.okstate.edu/search/?P=LATN%201813" TargetMode="External"/><Relationship Id="rId45" Type="http://schemas.openxmlformats.org/officeDocument/2006/relationships/hyperlink" Target="http://catalog.okstate.edu/search/?P=SPAN%202713" TargetMode="External"/><Relationship Id="rId5" Type="http://schemas.openxmlformats.org/officeDocument/2006/relationships/hyperlink" Target="http://catalog.okstate.edu/search/?P=HONR%201010" TargetMode="External"/><Relationship Id="rId15" Type="http://schemas.openxmlformats.org/officeDocument/2006/relationships/hyperlink" Target="http://catalog.okstate.edu/search/?P=FREN%201713" TargetMode="External"/><Relationship Id="rId23" Type="http://schemas.openxmlformats.org/officeDocument/2006/relationships/hyperlink" Target="http://catalog.okstate.edu/search/?P=GREK%201713" TargetMode="External"/><Relationship Id="rId28" Type="http://schemas.openxmlformats.org/officeDocument/2006/relationships/hyperlink" Target="http://catalog.okstate.edu/search/?P=JAPN%201713" TargetMode="External"/><Relationship Id="rId36" Type="http://schemas.openxmlformats.org/officeDocument/2006/relationships/hyperlink" Target="http://catalog.okstate.edu/search/?P=LATN%201713" TargetMode="External"/><Relationship Id="rId10" Type="http://schemas.openxmlformats.org/officeDocument/2006/relationships/hyperlink" Target="http://catalog.okstate.edu/search/?P=CHIN%201713" TargetMode="External"/><Relationship Id="rId19" Type="http://schemas.openxmlformats.org/officeDocument/2006/relationships/hyperlink" Target="http://catalog.okstate.edu/search/?P=FREN%202713" TargetMode="External"/><Relationship Id="rId31" Type="http://schemas.openxmlformats.org/officeDocument/2006/relationships/hyperlink" Target="http://catalog.okstate.edu/search/?P=JAPN%202713" TargetMode="External"/><Relationship Id="rId44" Type="http://schemas.openxmlformats.org/officeDocument/2006/relationships/hyperlink" Target="http://catalog.okstate.edu/search/?P=SPAN%201713" TargetMode="External"/><Relationship Id="rId4" Type="http://schemas.openxmlformats.org/officeDocument/2006/relationships/webSettings" Target="webSettings.xml"/><Relationship Id="rId9" Type="http://schemas.openxmlformats.org/officeDocument/2006/relationships/hyperlink" Target="http://catalog.okstate.edu/search/?P=CHIN%201813" TargetMode="External"/><Relationship Id="rId14" Type="http://schemas.openxmlformats.org/officeDocument/2006/relationships/hyperlink" Target="http://catalog.okstate.edu/search/?P=CHIN%201813" TargetMode="External"/><Relationship Id="rId22" Type="http://schemas.openxmlformats.org/officeDocument/2006/relationships/hyperlink" Target="http://catalog.okstate.edu/search/?P=GREK%201813" TargetMode="External"/><Relationship Id="rId27" Type="http://schemas.openxmlformats.org/officeDocument/2006/relationships/hyperlink" Target="http://catalog.okstate.edu/search/?P=GREK%201813" TargetMode="External"/><Relationship Id="rId30" Type="http://schemas.openxmlformats.org/officeDocument/2006/relationships/hyperlink" Target="http://catalog.okstate.edu/search/?P=JAPN%201713" TargetMode="External"/><Relationship Id="rId35" Type="http://schemas.openxmlformats.org/officeDocument/2006/relationships/hyperlink" Target="http://catalog.okstate.edu/search/?P=LATN%201813" TargetMode="External"/><Relationship Id="rId43" Type="http://schemas.openxmlformats.org/officeDocument/2006/relationships/hyperlink" Target="http://catalog.okstate.edu/search/?P=SPAN%201713" TargetMode="External"/><Relationship Id="rId48" Type="http://schemas.openxmlformats.org/officeDocument/2006/relationships/theme" Target="theme/theme1.xml"/><Relationship Id="rId8" Type="http://schemas.openxmlformats.org/officeDocument/2006/relationships/hyperlink" Target="http://catalog.okstate.edu/search/?P=CHIN%201713" TargetMode="External"/><Relationship Id="rId3" Type="http://schemas.openxmlformats.org/officeDocument/2006/relationships/settings" Target="settings.xml"/><Relationship Id="rId12" Type="http://schemas.openxmlformats.org/officeDocument/2006/relationships/hyperlink" Target="http://catalog.okstate.edu/search/?P=CHIN%202713" TargetMode="External"/><Relationship Id="rId17" Type="http://schemas.openxmlformats.org/officeDocument/2006/relationships/hyperlink" Target="http://catalog.okstate.edu/search/?P=FREN%201713" TargetMode="External"/><Relationship Id="rId25" Type="http://schemas.openxmlformats.org/officeDocument/2006/relationships/hyperlink" Target="http://catalog.okstate.edu/search/?P=GREK%202713" TargetMode="External"/><Relationship Id="rId33" Type="http://schemas.openxmlformats.org/officeDocument/2006/relationships/hyperlink" Target="http://catalog.okstate.edu/search/?P=JAPN%201813" TargetMode="External"/><Relationship Id="rId38" Type="http://schemas.openxmlformats.org/officeDocument/2006/relationships/hyperlink" Target="http://catalog.okstate.edu/search/?P=LATN%202713" TargetMode="External"/><Relationship Id="rId46" Type="http://schemas.openxmlformats.org/officeDocument/2006/relationships/hyperlink" Target="http://catalog.okstate.edu/search/?P=SPAN%201813" TargetMode="External"/><Relationship Id="rId20" Type="http://schemas.openxmlformats.org/officeDocument/2006/relationships/hyperlink" Target="http://catalog.okstate.edu/search/?P=FREN%201813" TargetMode="External"/><Relationship Id="rId41" Type="http://schemas.openxmlformats.org/officeDocument/2006/relationships/hyperlink" Target="http://catalog.okstate.edu/search/?P=SPAN%201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13270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Jones, Diane</cp:lastModifiedBy>
  <cp:revision>2</cp:revision>
  <cp:lastPrinted>2025-03-24T19:58:00Z</cp:lastPrinted>
  <dcterms:created xsi:type="dcterms:W3CDTF">2025-03-25T14:28:00Z</dcterms:created>
  <dcterms:modified xsi:type="dcterms:W3CDTF">2025-03-25T14:28:00Z</dcterms:modified>
</cp:coreProperties>
</file>